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4F12A6" w:rsidRDefault="004D5F6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A15C0EB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KCL                           QMUL                           Imperial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4345BBDD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025DA3A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</w:t>
            </w:r>
            <w:proofErr w:type="gramStart"/>
            <w:r w:rsidRPr="004F12A6">
              <w:rPr>
                <w:rFonts w:asciiTheme="minorHAnsi" w:hAnsiTheme="minorHAnsi"/>
                <w:sz w:val="22"/>
                <w:szCs w:val="22"/>
              </w:rPr>
              <w:t>Non-parametric</w:t>
            </w:r>
            <w:proofErr w:type="gramEnd"/>
            <w:r w:rsidRPr="004F12A6">
              <w:rPr>
                <w:rFonts w:asciiTheme="minorHAnsi" w:hAnsiTheme="minorHAnsi"/>
                <w:sz w:val="22"/>
                <w:szCs w:val="22"/>
              </w:rPr>
              <w:t xml:space="preserve">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 xml:space="preserve">, </w:t>
            </w:r>
            <w:proofErr w:type="gramStart"/>
            <w:r w:rsidR="00A472A0" w:rsidRPr="004F12A6">
              <w:rPr>
                <w:rFonts w:asciiTheme="minorHAnsi" w:hAnsiTheme="minorHAnsi"/>
                <w:b/>
              </w:rPr>
              <w:t>module</w:t>
            </w:r>
            <w:proofErr w:type="gramEnd"/>
            <w:r w:rsidR="00A472A0" w:rsidRPr="004F12A6">
              <w:rPr>
                <w:rFonts w:asciiTheme="minorHAnsi" w:hAnsiTheme="minorHAnsi"/>
                <w:b/>
              </w:rPr>
              <w:t xml:space="preserve">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30E6B35A" w:rsidR="00145702" w:rsidRDefault="00145702" w:rsidP="00730EC6">
      <w:pPr>
        <w:rPr>
          <w:rFonts w:asciiTheme="minorHAnsi" w:hAnsiTheme="minorHAnsi"/>
        </w:rPr>
      </w:pPr>
    </w:p>
    <w:p w14:paraId="248EDAD3" w14:textId="77777777" w:rsidR="00E2550E" w:rsidRPr="00E2550E" w:rsidRDefault="00E2550E" w:rsidP="00730EC6">
      <w:pPr>
        <w:rPr>
          <w:color w:val="00B0F0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Please return this form to </w:t>
      </w:r>
      <w:hyperlink r:id="rId12" w:tgtFrame="_blank" w:history="1">
        <w:r>
          <w:rPr>
            <w:rStyle w:val="normaltextrun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liss-dtp@kcl.ac.uk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along with a copy of all your academic transcripts.  You should also complete the Diversity Monitoring Form at </w:t>
      </w:r>
      <w:hyperlink r:id="rId13" w:tgtFrame="_blank" w:history="1">
        <w:r w:rsidRPr="00E2550E">
          <w:rPr>
            <w:rStyle w:val="normaltextrun"/>
            <w:rFonts w:ascii="Calibri" w:hAnsi="Calibri" w:cs="Calibri"/>
            <w:b/>
            <w:bCs/>
            <w:color w:val="00B0F0"/>
            <w:sz w:val="28"/>
            <w:szCs w:val="28"/>
            <w:shd w:val="clear" w:color="auto" w:fill="FFFFFF"/>
          </w:rPr>
          <w:t>https://kings.onlinesurveys.ac.uk/liss-dtp-diversity-monitoring-for-case-candidates-2023-ent</w:t>
        </w:r>
      </w:hyperlink>
    </w:p>
    <w:p w14:paraId="1D7B49C1" w14:textId="3CE47CA7" w:rsidR="00E2550E" w:rsidRDefault="00E2550E" w:rsidP="00730EC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EDDA82" w14:textId="77777777" w:rsidR="00E2550E" w:rsidRPr="004F12A6" w:rsidRDefault="00E2550E" w:rsidP="00730EC6">
      <w:pPr>
        <w:rPr>
          <w:rFonts w:asciiTheme="minorHAnsi" w:hAnsiTheme="minorHAnsi"/>
        </w:rPr>
      </w:pPr>
    </w:p>
    <w:sectPr w:rsidR="00E2550E" w:rsidRPr="004F12A6" w:rsidSect="003A0C7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2E19" w14:textId="77777777" w:rsidR="00FE20EF" w:rsidRDefault="00FE20EF">
      <w:r>
        <w:separator/>
      </w:r>
    </w:p>
  </w:endnote>
  <w:endnote w:type="continuationSeparator" w:id="0">
    <w:p w14:paraId="07CC4F8E" w14:textId="77777777" w:rsidR="00FE20EF" w:rsidRDefault="00FE20EF">
      <w:r>
        <w:continuationSeparator/>
      </w:r>
    </w:p>
  </w:endnote>
  <w:endnote w:type="continuationNotice" w:id="1">
    <w:p w14:paraId="6772187A" w14:textId="77777777" w:rsidR="00FE20EF" w:rsidRDefault="00FE2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699D" w14:textId="77777777" w:rsidR="00FE20EF" w:rsidRDefault="00FE20EF">
      <w:r>
        <w:separator/>
      </w:r>
    </w:p>
  </w:footnote>
  <w:footnote w:type="continuationSeparator" w:id="0">
    <w:p w14:paraId="5F4753A8" w14:textId="77777777" w:rsidR="00FE20EF" w:rsidRDefault="00FE20EF">
      <w:r>
        <w:continuationSeparator/>
      </w:r>
    </w:p>
  </w:footnote>
  <w:footnote w:type="continuationNotice" w:id="1">
    <w:p w14:paraId="04FDC996" w14:textId="77777777" w:rsidR="00FE20EF" w:rsidRDefault="00FE2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30D6C53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E2550E">
                            <w:t>3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550160AD" w:rsidR="00EB79DA" w:rsidRPr="004D5F6F" w:rsidRDefault="00EB79DA" w:rsidP="00A87483">
                          <w:pPr>
                            <w:pStyle w:val="Subtitle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30D6C53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E2550E">
                      <w:t>3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550160AD" w:rsidR="00EB79DA" w:rsidRPr="004D5F6F" w:rsidRDefault="00EB79DA" w:rsidP="00A87483">
                    <w:pPr>
                      <w:pStyle w:val="Subtitle1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258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888446">
    <w:abstractNumId w:val="2"/>
  </w:num>
  <w:num w:numId="3" w16cid:durableId="368457705">
    <w:abstractNumId w:val="3"/>
  </w:num>
  <w:num w:numId="4" w16cid:durableId="76503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50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s.onlinesurveys.ac.uk/liss-dtp-diversity-monitoring-for-case-candidates-2023-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s-dtp@k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8" ma:contentTypeDescription="Create a new document." ma:contentTypeScope="" ma:versionID="ae3dcbcb900e8b69321d11860f2c523f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xmlns:ns4="4aaf35b1-80a8-48e7-9d03-c612add1997b" targetNamespace="http://schemas.microsoft.com/office/2006/metadata/properties" ma:root="true" ma:fieldsID="3272b96a7c92e7138c458caffa7076b7" ns1:_="" ns2:_="" ns3:_="" ns4:_="">
    <xsd:import namespace="http://schemas.microsoft.com/sharepoint/v3"/>
    <xsd:import namespace="13d5d0e5-f242-4579-9479-e040f9e2d161"/>
    <xsd:import namespace="8450baa5-809c-4b1d-81ae-4f9b4b546a7d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3b25525-34fc-45c7-aeb3-7808470171e2}" ma:internalName="TaxCatchAll" ma:showField="CatchAllData" ma:web="8450baa5-809c-4b1d-81ae-4f9b4b546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aaf35b1-80a8-48e7-9d03-c612add1997b" xsi:nil="true"/>
    <lcf76f155ced4ddcb4097134ff3c332f xmlns="13d5d0e5-f242-4579-9479-e040f9e2d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8107C-94BD-46A9-96B0-B7114A89147A}"/>
</file>

<file path=customXml/itemProps3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210D5-ABC0-4E0A-A8A1-C175674B2C9D}">
  <ds:schemaRefs>
    <ds:schemaRef ds:uri="http://purl.org/dc/terms/"/>
    <ds:schemaRef ds:uri="8450baa5-809c-4b1d-81ae-4f9b4b546a7d"/>
    <ds:schemaRef ds:uri="13d5d0e5-f242-4579-9479-e040f9e2d161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aaf35b1-80a8-48e7-9d03-c612add199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3401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Sawyer, Paula</cp:lastModifiedBy>
  <cp:revision>2</cp:revision>
  <cp:lastPrinted>2016-09-07T11:30:00Z</cp:lastPrinted>
  <dcterms:created xsi:type="dcterms:W3CDTF">2022-10-20T12:49:00Z</dcterms:created>
  <dcterms:modified xsi:type="dcterms:W3CDTF">2022-10-20T12:49:00Z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