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D5E5" w14:textId="7720A071" w:rsidR="00734E40" w:rsidRDefault="00734E40" w:rsidP="00734E40">
      <w:pPr>
        <w:ind w:firstLine="284"/>
        <w:jc w:val="both"/>
      </w:pPr>
      <w:r>
        <w:t>On Thursday, October 20, 2022, the IHSS Climate Emergency Working Group</w:t>
      </w:r>
      <w:r w:rsidR="00F63E91">
        <w:t xml:space="preserve"> </w:t>
      </w:r>
      <w:r>
        <w:t>and the Centre for Globalisation Research</w:t>
      </w:r>
      <w:r w:rsidR="00BD3DCE">
        <w:t xml:space="preserve"> </w:t>
      </w:r>
      <w:r>
        <w:t xml:space="preserve">at Queen Mary University of London </w:t>
      </w:r>
      <w:r w:rsidR="00F91541">
        <w:t xml:space="preserve">(QMUL) </w:t>
      </w:r>
      <w:r>
        <w:t xml:space="preserve">hosted </w:t>
      </w:r>
      <w:r w:rsidR="00BD3DCE">
        <w:t>the</w:t>
      </w:r>
      <w:r>
        <w:t xml:space="preserve"> event “Communicating the Climate Emergency: From Knowledge to Action”. </w:t>
      </w:r>
      <w:r w:rsidR="00167D49">
        <w:t xml:space="preserve">The panel included </w:t>
      </w:r>
      <w:r>
        <w:t>Professor Sam Fankhauser</w:t>
      </w:r>
      <w:r w:rsidR="00BD3DCE">
        <w:t xml:space="preserve"> (</w:t>
      </w:r>
      <w:r w:rsidR="0073347A">
        <w:t xml:space="preserve">University of </w:t>
      </w:r>
      <w:r>
        <w:t>Oxford</w:t>
      </w:r>
      <w:r w:rsidR="00BD3DCE">
        <w:t>)</w:t>
      </w:r>
      <w:r>
        <w:t>, Dr Candice Howarth</w:t>
      </w:r>
      <w:r w:rsidR="00BD3DCE">
        <w:t xml:space="preserve"> (</w:t>
      </w:r>
      <w:r w:rsidR="004729C7" w:rsidRPr="004729C7">
        <w:t>London School of Economics and Political Sciences</w:t>
      </w:r>
      <w:r w:rsidR="004729C7" w:rsidRPr="004729C7">
        <w:t xml:space="preserve"> (</w:t>
      </w:r>
      <w:r w:rsidR="00BD3DCE">
        <w:t>LSE)</w:t>
      </w:r>
      <w:r w:rsidR="004729C7">
        <w:t>)</w:t>
      </w:r>
      <w:r>
        <w:t>, Dr Alyssa Gilbert</w:t>
      </w:r>
      <w:r w:rsidR="00BD3DCE">
        <w:t xml:space="preserve"> (I</w:t>
      </w:r>
      <w:r>
        <w:t>mperial</w:t>
      </w:r>
      <w:r w:rsidR="00ED580E">
        <w:t xml:space="preserve"> College</w:t>
      </w:r>
      <w:r w:rsidR="00702821">
        <w:t xml:space="preserve"> London</w:t>
      </w:r>
      <w:r w:rsidR="00BD3DCE">
        <w:t>)</w:t>
      </w:r>
      <w:r>
        <w:t>, Leo Hickman</w:t>
      </w:r>
      <w:r w:rsidR="00BD3DCE">
        <w:t xml:space="preserve"> (</w:t>
      </w:r>
      <w:r>
        <w:t>Carbon Brief</w:t>
      </w:r>
      <w:r w:rsidR="00BD3DCE">
        <w:t>)</w:t>
      </w:r>
      <w:r>
        <w:t>, and Dr Natalia Efremova</w:t>
      </w:r>
      <w:r w:rsidR="00BD3DCE">
        <w:t xml:space="preserve"> (QMUL</w:t>
      </w:r>
      <w:r w:rsidR="008A14E7">
        <w:t xml:space="preserve"> and </w:t>
      </w:r>
      <w:r>
        <w:t>Deep Planet</w:t>
      </w:r>
      <w:r w:rsidR="007067A8">
        <w:t>).</w:t>
      </w:r>
      <w:r w:rsidR="00C85C4B">
        <w:t xml:space="preserve"> The</w:t>
      </w:r>
      <w:r>
        <w:t xml:space="preserve"> discus</w:t>
      </w:r>
      <w:r w:rsidR="00C85C4B">
        <w:t>sion focused on</w:t>
      </w:r>
      <w:r>
        <w:t xml:space="preserve"> the obstacles and opportunities </w:t>
      </w:r>
      <w:r w:rsidR="007067A8">
        <w:t>of</w:t>
      </w:r>
      <w:r>
        <w:t xml:space="preserve"> communicating the climate emergency to policymakers, the general public, and local communities.</w:t>
      </w:r>
    </w:p>
    <w:p w14:paraId="7D77837C" w14:textId="77777777" w:rsidR="00734E40" w:rsidRDefault="00734E40" w:rsidP="00734E40">
      <w:pPr>
        <w:ind w:firstLine="284"/>
        <w:jc w:val="both"/>
      </w:pPr>
    </w:p>
    <w:p w14:paraId="6CFC2F52" w14:textId="4A0500A7" w:rsidR="00734E40" w:rsidRDefault="00621253" w:rsidP="00734E40">
      <w:pPr>
        <w:ind w:firstLine="284"/>
        <w:jc w:val="both"/>
      </w:pPr>
      <w:r>
        <w:t xml:space="preserve">In her opening remarks, </w:t>
      </w:r>
      <w:hyperlink r:id="rId6" w:history="1">
        <w:r w:rsidR="00734E40" w:rsidRPr="004D5C91">
          <w:rPr>
            <w:rStyle w:val="Hyperlink"/>
          </w:rPr>
          <w:t>Dr Tibisay Morgandi</w:t>
        </w:r>
      </w:hyperlink>
      <w:r w:rsidR="00734E40">
        <w:t xml:space="preserve">, Chair of </w:t>
      </w:r>
      <w:r w:rsidR="00F91541">
        <w:t>QMUL</w:t>
      </w:r>
      <w:r w:rsidR="009C21DD">
        <w:t xml:space="preserve">’s </w:t>
      </w:r>
      <w:r w:rsidR="00734E40">
        <w:t>IHSS Climate Emergency Working Group</w:t>
      </w:r>
      <w:r w:rsidR="004D5C91">
        <w:t xml:space="preserve"> (CEWG)</w:t>
      </w:r>
      <w:r w:rsidR="00734E40">
        <w:t xml:space="preserve">, </w:t>
      </w:r>
      <w:r w:rsidR="00A254D7" w:rsidRPr="00A254D7">
        <w:rPr>
          <w:rFonts w:cstheme="minorHAnsi"/>
          <w:szCs w:val="24"/>
        </w:rPr>
        <w:t>explained the mandate of the</w:t>
      </w:r>
      <w:r w:rsidR="00444A4A">
        <w:rPr>
          <w:rFonts w:cstheme="minorHAnsi"/>
          <w:szCs w:val="24"/>
        </w:rPr>
        <w:t xml:space="preserve"> working</w:t>
      </w:r>
      <w:r w:rsidR="00A254D7" w:rsidRPr="00A254D7">
        <w:rPr>
          <w:rFonts w:cstheme="minorHAnsi"/>
          <w:szCs w:val="24"/>
        </w:rPr>
        <w:t xml:space="preserve"> group, namely </w:t>
      </w:r>
      <w:r w:rsidR="00444A4A">
        <w:rPr>
          <w:rFonts w:cstheme="minorHAnsi"/>
          <w:szCs w:val="24"/>
        </w:rPr>
        <w:t>fostering</w:t>
      </w:r>
      <w:r w:rsidR="008467C7">
        <w:rPr>
          <w:rFonts w:cstheme="minorHAnsi"/>
          <w:color w:val="000000"/>
          <w:kern w:val="0"/>
          <w:szCs w:val="24"/>
          <w:lang w:bidi="ar-SA"/>
        </w:rPr>
        <w:t xml:space="preserve"> interdisciplinary collaboration and knowledge exchange between</w:t>
      </w:r>
      <w:r w:rsidR="00A254D7" w:rsidRPr="001F7251">
        <w:rPr>
          <w:rFonts w:cstheme="minorHAnsi"/>
          <w:color w:val="000000"/>
          <w:kern w:val="0"/>
          <w:szCs w:val="24"/>
          <w:lang w:bidi="ar-SA"/>
        </w:rPr>
        <w:t xml:space="preserve"> </w:t>
      </w:r>
      <w:r w:rsidR="00D21968">
        <w:rPr>
          <w:rFonts w:cstheme="minorHAnsi"/>
          <w:color w:val="000000"/>
          <w:kern w:val="0"/>
          <w:szCs w:val="24"/>
          <w:lang w:bidi="ar-SA"/>
        </w:rPr>
        <w:t>s</w:t>
      </w:r>
      <w:r w:rsidR="002B1223">
        <w:rPr>
          <w:rFonts w:cstheme="minorHAnsi"/>
          <w:color w:val="000000"/>
          <w:kern w:val="0"/>
          <w:szCs w:val="24"/>
          <w:lang w:bidi="ar-SA"/>
        </w:rPr>
        <w:t>chools within the Faculty of Humanities and Social Sciences</w:t>
      </w:r>
      <w:r w:rsidR="006A2E62">
        <w:rPr>
          <w:rFonts w:cstheme="minorHAnsi"/>
          <w:color w:val="000000"/>
          <w:kern w:val="0"/>
          <w:szCs w:val="24"/>
          <w:lang w:bidi="ar-SA"/>
        </w:rPr>
        <w:t xml:space="preserve"> (HSS)</w:t>
      </w:r>
      <w:r w:rsidR="00A254D7" w:rsidRPr="001F7251">
        <w:rPr>
          <w:rFonts w:cstheme="minorHAnsi"/>
          <w:color w:val="000000"/>
          <w:kern w:val="0"/>
          <w:szCs w:val="24"/>
          <w:lang w:bidi="ar-SA"/>
        </w:rPr>
        <w:t xml:space="preserve">, </w:t>
      </w:r>
      <w:r w:rsidR="00A254D7">
        <w:rPr>
          <w:rFonts w:cstheme="minorHAnsi"/>
          <w:color w:val="000000"/>
          <w:kern w:val="0"/>
          <w:szCs w:val="24"/>
          <w:lang w:bidi="ar-SA"/>
        </w:rPr>
        <w:t>and</w:t>
      </w:r>
      <w:r w:rsidR="001520D8">
        <w:rPr>
          <w:rFonts w:cstheme="minorHAnsi"/>
          <w:color w:val="000000"/>
          <w:kern w:val="0"/>
          <w:szCs w:val="24"/>
          <w:lang w:bidi="ar-SA"/>
        </w:rPr>
        <w:t xml:space="preserve"> o</w:t>
      </w:r>
      <w:r w:rsidR="00444A4A">
        <w:rPr>
          <w:rFonts w:cstheme="minorHAnsi"/>
          <w:color w:val="000000"/>
          <w:kern w:val="0"/>
          <w:szCs w:val="24"/>
          <w:lang w:bidi="ar-SA"/>
        </w:rPr>
        <w:t>rganising</w:t>
      </w:r>
      <w:r w:rsidR="001520D8">
        <w:rPr>
          <w:rFonts w:cstheme="minorHAnsi"/>
          <w:color w:val="000000"/>
          <w:kern w:val="0"/>
          <w:szCs w:val="24"/>
          <w:lang w:bidi="ar-SA"/>
        </w:rPr>
        <w:t xml:space="preserve"> a range of public engagement initiatives</w:t>
      </w:r>
      <w:r w:rsidR="00A254D7" w:rsidRPr="001F7251">
        <w:rPr>
          <w:rFonts w:cstheme="minorHAnsi"/>
          <w:color w:val="000000"/>
          <w:kern w:val="0"/>
          <w:szCs w:val="24"/>
          <w:lang w:bidi="ar-SA"/>
        </w:rPr>
        <w:t>.</w:t>
      </w:r>
      <w:r w:rsidR="00A254D7">
        <w:rPr>
          <w:rFonts w:ascii="Helvetica Neue" w:hAnsi="Helvetica Neue" w:cs="Helvetica Neue"/>
          <w:color w:val="000000"/>
          <w:kern w:val="0"/>
          <w:sz w:val="26"/>
          <w:szCs w:val="26"/>
          <w:lang w:bidi="ar-SA"/>
        </w:rPr>
        <w:t xml:space="preserve"> </w:t>
      </w:r>
      <w:r w:rsidR="002B1223">
        <w:t xml:space="preserve">She then explained </w:t>
      </w:r>
      <w:r w:rsidR="0094793B">
        <w:t xml:space="preserve">that </w:t>
      </w:r>
      <w:r w:rsidR="002B1223">
        <w:t>this was the f</w:t>
      </w:r>
      <w:r w:rsidR="00D21968">
        <w:t xml:space="preserve">ourth public event organised by the group </w:t>
      </w:r>
      <w:r w:rsidR="004A5305">
        <w:t xml:space="preserve">contributing to </w:t>
      </w:r>
      <w:r w:rsidR="00AF0C9E">
        <w:t xml:space="preserve">the </w:t>
      </w:r>
      <w:r w:rsidR="004A5305">
        <w:t xml:space="preserve">public debate on the climate emergency and </w:t>
      </w:r>
      <w:r w:rsidR="005466D0">
        <w:t xml:space="preserve">that this event focused on </w:t>
      </w:r>
      <w:r w:rsidR="002B1223">
        <w:t>suggesting ways to move from knowledge to action</w:t>
      </w:r>
      <w:r w:rsidR="004A5305">
        <w:t>.</w:t>
      </w:r>
      <w:r w:rsidR="0094793B">
        <w:t xml:space="preserve"> </w:t>
      </w:r>
      <w:r w:rsidR="004A5305">
        <w:t>She also mentioned that she is leading the development of a series of podcasts</w:t>
      </w:r>
      <w:r w:rsidR="00F80165">
        <w:t xml:space="preserve"> </w:t>
      </w:r>
      <w:r w:rsidR="00482F86">
        <w:t>based on these events</w:t>
      </w:r>
      <w:r w:rsidR="00AF0C9E">
        <w:t>,</w:t>
      </w:r>
      <w:r w:rsidR="00482F86">
        <w:t xml:space="preserve"> </w:t>
      </w:r>
      <w:r w:rsidR="006A2E62">
        <w:t xml:space="preserve">which will enable the CEWG, the IHSS, </w:t>
      </w:r>
      <w:r w:rsidR="00AF0C9E">
        <w:t xml:space="preserve">and </w:t>
      </w:r>
      <w:r w:rsidR="006A2E62">
        <w:t>the HSS Faculty at Queen Mary to become part of a bro</w:t>
      </w:r>
      <w:r w:rsidR="00482F86">
        <w:t>a</w:t>
      </w:r>
      <w:r w:rsidR="006A2E62">
        <w:t xml:space="preserve">der conversation </w:t>
      </w:r>
      <w:r w:rsidR="005A194D">
        <w:t>on the climate emergency</w:t>
      </w:r>
      <w:r w:rsidR="001F7251">
        <w:t xml:space="preserve"> with</w:t>
      </w:r>
      <w:r w:rsidR="006A2E62">
        <w:t xml:space="preserve"> stakeholders</w:t>
      </w:r>
      <w:r w:rsidR="008C709D">
        <w:t>,</w:t>
      </w:r>
      <w:r w:rsidR="006A2E62">
        <w:t xml:space="preserve"> including NGOs and local communities.</w:t>
      </w:r>
      <w:r w:rsidR="005A194D">
        <w:t xml:space="preserve"> </w:t>
      </w:r>
    </w:p>
    <w:p w14:paraId="21B03F9F" w14:textId="77777777" w:rsidR="00734E40" w:rsidRDefault="00734E40" w:rsidP="00734E40">
      <w:pPr>
        <w:ind w:firstLine="284"/>
        <w:jc w:val="both"/>
      </w:pPr>
    </w:p>
    <w:p w14:paraId="79A7D108" w14:textId="3922EBC8" w:rsidR="00734E40" w:rsidRDefault="00ED4CFD" w:rsidP="00734E40">
      <w:pPr>
        <w:ind w:firstLine="284"/>
        <w:jc w:val="both"/>
      </w:pPr>
      <w:hyperlink r:id="rId7" w:history="1">
        <w:r w:rsidR="00800728" w:rsidRPr="004D5C91">
          <w:rPr>
            <w:rStyle w:val="Hyperlink"/>
          </w:rPr>
          <w:t>Dr Caterina Gennaioli</w:t>
        </w:r>
      </w:hyperlink>
      <w:r w:rsidR="00800728">
        <w:t xml:space="preserve">, </w:t>
      </w:r>
      <w:r w:rsidR="004D5C91">
        <w:t>Director of the Centre for Globalisation Research and M</w:t>
      </w:r>
      <w:r w:rsidR="00800728">
        <w:t xml:space="preserve">ember of the </w:t>
      </w:r>
      <w:r w:rsidR="004D5C91">
        <w:t>CEWG</w:t>
      </w:r>
      <w:r w:rsidR="00800728">
        <w:t>, explained the motivation behind the event. She explained that the discussion</w:t>
      </w:r>
      <w:r w:rsidR="004D5C91">
        <w:t>s</w:t>
      </w:r>
      <w:r w:rsidR="00800728">
        <w:t xml:space="preserve"> within the</w:t>
      </w:r>
      <w:r w:rsidR="004D5C91">
        <w:t xml:space="preserve"> </w:t>
      </w:r>
      <w:r w:rsidR="007D33C6">
        <w:t>CEWG revealed</w:t>
      </w:r>
      <w:r w:rsidR="00800728">
        <w:t xml:space="preserve"> that </w:t>
      </w:r>
      <w:r w:rsidR="00800728" w:rsidRPr="00C278FC">
        <w:t xml:space="preserve">the </w:t>
      </w:r>
      <w:r w:rsidR="00800728" w:rsidRPr="00E63670">
        <w:t>b</w:t>
      </w:r>
      <w:r w:rsidR="00800728" w:rsidRPr="00C278FC">
        <w:t xml:space="preserve">iggest challenge </w:t>
      </w:r>
      <w:r w:rsidR="00800728" w:rsidRPr="00E63670">
        <w:t>faced by</w:t>
      </w:r>
      <w:r w:rsidR="00800728" w:rsidRPr="00C278FC">
        <w:t xml:space="preserve"> researchers working on climate change is to </w:t>
      </w:r>
      <w:r w:rsidR="00800728">
        <w:t xml:space="preserve">find ways to </w:t>
      </w:r>
      <w:r w:rsidR="00800728" w:rsidRPr="00C278FC">
        <w:t>communicate</w:t>
      </w:r>
      <w:r w:rsidR="00800728">
        <w:t xml:space="preserve"> </w:t>
      </w:r>
      <w:r w:rsidR="00AF0C9E">
        <w:t>their scientific knowledge effectively</w:t>
      </w:r>
      <w:r w:rsidR="00800728" w:rsidRPr="001D03EF">
        <w:t xml:space="preserve"> to </w:t>
      </w:r>
      <w:r w:rsidR="00800728" w:rsidRPr="00C278FC">
        <w:t>decision-makers</w:t>
      </w:r>
      <w:r w:rsidR="00800728">
        <w:t>, the industry and the public more generally.</w:t>
      </w:r>
      <w:r w:rsidR="00800728" w:rsidRPr="00E63670">
        <w:t xml:space="preserve"> </w:t>
      </w:r>
      <w:r w:rsidR="00800728">
        <w:t>She emphasised th</w:t>
      </w:r>
      <w:r w:rsidR="006C0128">
        <w:t xml:space="preserve">at this is crucial to </w:t>
      </w:r>
      <w:r w:rsidR="003B3684">
        <w:t>ensure governments, private actors</w:t>
      </w:r>
      <w:r w:rsidR="00CF32E4">
        <w:t>,</w:t>
      </w:r>
      <w:r w:rsidR="003B3684">
        <w:t xml:space="preserve"> and society adopt appropriate policies and behaviours to reach the net zero goal</w:t>
      </w:r>
      <w:r w:rsidR="00800728" w:rsidRPr="00C278FC">
        <w:t xml:space="preserve">. </w:t>
      </w:r>
      <w:r w:rsidR="003B3684">
        <w:t>She added that this event</w:t>
      </w:r>
      <w:r w:rsidR="00CC5931">
        <w:t xml:space="preserve"> brought </w:t>
      </w:r>
      <w:r w:rsidR="00572A48">
        <w:t xml:space="preserve">together </w:t>
      </w:r>
      <w:r w:rsidR="00A3125C">
        <w:t>top experts</w:t>
      </w:r>
      <w:r w:rsidR="00572A48">
        <w:t xml:space="preserve"> </w:t>
      </w:r>
      <w:r w:rsidR="00E72968">
        <w:t xml:space="preserve">on </w:t>
      </w:r>
      <w:r w:rsidR="00CC5931">
        <w:t>bridging</w:t>
      </w:r>
      <w:r w:rsidR="00572A48">
        <w:t xml:space="preserve"> the gap </w:t>
      </w:r>
      <w:r w:rsidR="00800728" w:rsidRPr="00E63670">
        <w:t xml:space="preserve">between academics and </w:t>
      </w:r>
      <w:r w:rsidR="00CF32E4">
        <w:t>decision-makers</w:t>
      </w:r>
      <w:r w:rsidR="00572A48">
        <w:t xml:space="preserve">. </w:t>
      </w:r>
    </w:p>
    <w:p w14:paraId="679B2F45" w14:textId="77777777" w:rsidR="00800728" w:rsidRDefault="00800728" w:rsidP="00734E40">
      <w:pPr>
        <w:ind w:firstLine="284"/>
        <w:jc w:val="both"/>
      </w:pPr>
    </w:p>
    <w:p w14:paraId="360B16F8" w14:textId="71887322" w:rsidR="00734E40" w:rsidRDefault="00ED4CFD" w:rsidP="00734E40">
      <w:pPr>
        <w:ind w:firstLine="284"/>
        <w:jc w:val="both"/>
      </w:pPr>
      <w:hyperlink r:id="rId8" w:history="1">
        <w:r w:rsidR="00734E40" w:rsidRPr="00572A48">
          <w:rPr>
            <w:rStyle w:val="Hyperlink"/>
          </w:rPr>
          <w:t>Professor Sam Fankhauser</w:t>
        </w:r>
      </w:hyperlink>
      <w:r w:rsidR="00572A48">
        <w:t xml:space="preserve"> </w:t>
      </w:r>
      <w:r w:rsidR="00734E40">
        <w:t xml:space="preserve">spoke about how to communicate the issue of climate change to </w:t>
      </w:r>
      <w:r w:rsidR="00CF32E4">
        <w:t>policymakers</w:t>
      </w:r>
      <w:r w:rsidR="00BD0774">
        <w:t xml:space="preserve"> </w:t>
      </w:r>
      <w:r w:rsidR="00734E40">
        <w:t xml:space="preserve">or enterprises. He emphasized the importance of being rational and evidence-based when discussing the topic but also acknowledged the need to address emotions on both sides of the argument. He also shared examples of messages that resonate well with policymakers, such as emphasizing the knowledge and actions available to address </w:t>
      </w:r>
      <w:r w:rsidR="00AD1A11">
        <w:t xml:space="preserve">specific </w:t>
      </w:r>
      <w:r w:rsidR="00734E40">
        <w:t>problem</w:t>
      </w:r>
      <w:r w:rsidR="00AD1A11">
        <w:t>s</w:t>
      </w:r>
      <w:r w:rsidR="00734E40">
        <w:t>, showcasing successful policies from other countries,</w:t>
      </w:r>
      <w:r w:rsidR="00A65552">
        <w:t xml:space="preserve"> or</w:t>
      </w:r>
      <w:r w:rsidR="00734E40">
        <w:t xml:space="preserve"> highlighting the effectiveness of climate change legislation.</w:t>
      </w:r>
    </w:p>
    <w:p w14:paraId="627CFF3C" w14:textId="77777777" w:rsidR="00734E40" w:rsidRDefault="00734E40" w:rsidP="00734E40">
      <w:pPr>
        <w:ind w:firstLine="284"/>
        <w:jc w:val="both"/>
      </w:pPr>
    </w:p>
    <w:p w14:paraId="70588426" w14:textId="35DB775F" w:rsidR="00734E40" w:rsidRDefault="00ED4CFD" w:rsidP="00734E40">
      <w:pPr>
        <w:ind w:firstLine="284"/>
        <w:jc w:val="both"/>
      </w:pPr>
      <w:hyperlink r:id="rId9" w:history="1">
        <w:r w:rsidR="00734E40" w:rsidRPr="00572A48">
          <w:rPr>
            <w:rStyle w:val="Hyperlink"/>
          </w:rPr>
          <w:t>Dr Candice Howarth</w:t>
        </w:r>
      </w:hyperlink>
      <w:r w:rsidR="00572A48">
        <w:t xml:space="preserve"> </w:t>
      </w:r>
      <w:r w:rsidR="00734E40">
        <w:t>discussed her work on translati</w:t>
      </w:r>
      <w:r w:rsidR="00B0090C">
        <w:t>ng</w:t>
      </w:r>
      <w:r w:rsidR="00734E40">
        <w:t xml:space="preserve"> evidence </w:t>
      </w:r>
      <w:r w:rsidR="00B0090C">
        <w:t>in</w:t>
      </w:r>
      <w:r w:rsidR="00734E40">
        <w:t xml:space="preserve">to decision-making in relation to climate change. She highlighted the importance of understanding </w:t>
      </w:r>
      <w:r w:rsidR="00BD0774">
        <w:t xml:space="preserve">climate change </w:t>
      </w:r>
      <w:r w:rsidR="00734E40">
        <w:t>perceptions</w:t>
      </w:r>
      <w:r w:rsidR="00BD0774">
        <w:t xml:space="preserve"> </w:t>
      </w:r>
      <w:r w:rsidR="00734E40">
        <w:t>in order to develop effective communication approaches and</w:t>
      </w:r>
      <w:r w:rsidR="00FE3DBA">
        <w:t xml:space="preserve"> explained</w:t>
      </w:r>
      <w:r w:rsidR="00734E40">
        <w:t xml:space="preserve"> that information and evidence alone </w:t>
      </w:r>
      <w:r w:rsidR="00CF32E4">
        <w:t>might</w:t>
      </w:r>
      <w:r w:rsidR="00734E40">
        <w:t xml:space="preserve"> not be enough to change behaviour. She also discussed the concept of co-production, bringing together multiple stakeholders with different perceptions, interests, and priorities to </w:t>
      </w:r>
      <w:r w:rsidR="00BD0774">
        <w:t>develop</w:t>
      </w:r>
      <w:r w:rsidR="00734E40">
        <w:t xml:space="preserve"> unified solutions to the climate problem. </w:t>
      </w:r>
      <w:r w:rsidR="000A2F04">
        <w:t xml:space="preserve">As part of PCAN activities, Dr Howarth described </w:t>
      </w:r>
      <w:r w:rsidR="00734E40">
        <w:t>the idea of climate commission</w:t>
      </w:r>
      <w:r w:rsidR="0043457E">
        <w:t>s</w:t>
      </w:r>
      <w:r w:rsidR="00734E40">
        <w:t xml:space="preserve">, </w:t>
      </w:r>
      <w:r w:rsidR="00C52D00">
        <w:t xml:space="preserve">city-wide </w:t>
      </w:r>
      <w:r w:rsidR="000A2F04">
        <w:t>partnerships</w:t>
      </w:r>
      <w:r w:rsidR="00C52D00">
        <w:t xml:space="preserve"> </w:t>
      </w:r>
      <w:r w:rsidR="000A2F04">
        <w:t xml:space="preserve">bringing together local actors from the public, private and </w:t>
      </w:r>
      <w:r w:rsidR="005A75C3">
        <w:t>civic sectors and</w:t>
      </w:r>
      <w:r w:rsidR="000A2F04">
        <w:t xml:space="preserve"> work</w:t>
      </w:r>
      <w:r w:rsidR="005A75C3">
        <w:t>ing</w:t>
      </w:r>
      <w:r w:rsidR="000A2F04">
        <w:t xml:space="preserve"> </w:t>
      </w:r>
      <w:r w:rsidR="00734E40">
        <w:t>a</w:t>
      </w:r>
      <w:r w:rsidR="00C52D00">
        <w:t>s</w:t>
      </w:r>
      <w:r w:rsidR="00734E40">
        <w:t xml:space="preserve"> independent voice</w:t>
      </w:r>
      <w:r w:rsidR="00C52D00">
        <w:t>s</w:t>
      </w:r>
      <w:r w:rsidR="00734E40">
        <w:t xml:space="preserve"> </w:t>
      </w:r>
      <w:r w:rsidR="008A00EF">
        <w:t>to</w:t>
      </w:r>
      <w:r w:rsidR="00670469">
        <w:t xml:space="preserve"> help</w:t>
      </w:r>
      <w:r w:rsidR="00734E40">
        <w:t xml:space="preserve"> galvaniz</w:t>
      </w:r>
      <w:r w:rsidR="008A00EF">
        <w:t>e</w:t>
      </w:r>
      <w:r w:rsidR="00734E40">
        <w:t xml:space="preserve"> climate action.</w:t>
      </w:r>
    </w:p>
    <w:p w14:paraId="0ED2A077" w14:textId="77777777" w:rsidR="00734E40" w:rsidRDefault="00734E40" w:rsidP="00734E40">
      <w:pPr>
        <w:ind w:firstLine="284"/>
        <w:jc w:val="both"/>
      </w:pPr>
    </w:p>
    <w:p w14:paraId="4162B60B" w14:textId="77DCBDDF" w:rsidR="00734E40" w:rsidRDefault="00ED4CFD" w:rsidP="00734E40">
      <w:pPr>
        <w:ind w:firstLine="284"/>
        <w:jc w:val="both"/>
      </w:pPr>
      <w:hyperlink r:id="rId10" w:history="1">
        <w:r w:rsidR="00734E40" w:rsidRPr="00444A4A">
          <w:rPr>
            <w:rStyle w:val="Hyperlink"/>
          </w:rPr>
          <w:t>Dr Alyssa Gilbert</w:t>
        </w:r>
      </w:hyperlink>
      <w:r w:rsidR="00444A4A">
        <w:t xml:space="preserve"> </w:t>
      </w:r>
      <w:r w:rsidR="00734E40">
        <w:t>discussed her role and the importance of translating scientific knowledge and expertise into a lang</w:t>
      </w:r>
      <w:r w:rsidR="008A00EF">
        <w:t>u</w:t>
      </w:r>
      <w:r w:rsidR="00734E40">
        <w:t xml:space="preserve">age that can be understood by people outside of </w:t>
      </w:r>
      <w:r w:rsidR="008A00EF">
        <w:t>academia</w:t>
      </w:r>
      <w:r w:rsidR="00734E40">
        <w:t>. She highlighted the various ways research can have an impact on climate change, such as through direct applications</w:t>
      </w:r>
      <w:r w:rsidR="00E16AC6">
        <w:t xml:space="preserve"> </w:t>
      </w:r>
      <w:r w:rsidR="00734E40">
        <w:t xml:space="preserve">and improving the basic understanding of all stakeholders. She also emphasized the importance of planning, </w:t>
      </w:r>
      <w:r w:rsidR="0070496D">
        <w:t>carefully choosing</w:t>
      </w:r>
      <w:r w:rsidR="00734E40">
        <w:t xml:space="preserve"> </w:t>
      </w:r>
      <w:r w:rsidR="008A00EF">
        <w:t>the bes</w:t>
      </w:r>
      <w:r w:rsidR="00734E40">
        <w:t>t ways to reach different audiences, and working with stakeholders who can be change-makers</w:t>
      </w:r>
      <w:r w:rsidR="00C278FC">
        <w:t xml:space="preserve">. As an example of the impact of this approach, Dr Gilbert described </w:t>
      </w:r>
      <w:r w:rsidR="00734E40">
        <w:t xml:space="preserve">her </w:t>
      </w:r>
      <w:r w:rsidR="00C278FC">
        <w:t xml:space="preserve">significant work </w:t>
      </w:r>
      <w:r w:rsidR="00734E40">
        <w:t xml:space="preserve">on the ban on single-use plastics in the UK and Europe. </w:t>
      </w:r>
      <w:r w:rsidR="009B47A3">
        <w:t>She</w:t>
      </w:r>
      <w:r w:rsidR="00734E40">
        <w:t xml:space="preserve"> also encouraged the audience to think about how they can use their own knowledge and communication skills to make an impact on climate change.</w:t>
      </w:r>
    </w:p>
    <w:p w14:paraId="02EEA269" w14:textId="77777777" w:rsidR="00734E40" w:rsidRDefault="00734E40" w:rsidP="00734E40">
      <w:pPr>
        <w:ind w:firstLine="284"/>
        <w:jc w:val="both"/>
      </w:pPr>
    </w:p>
    <w:p w14:paraId="17D94487" w14:textId="23FDC7C9" w:rsidR="00734E40" w:rsidRDefault="00ED4CFD" w:rsidP="00734E40">
      <w:pPr>
        <w:ind w:firstLine="284"/>
        <w:jc w:val="both"/>
      </w:pPr>
      <w:hyperlink r:id="rId11" w:history="1">
        <w:r w:rsidR="00734E40" w:rsidRPr="00444A4A">
          <w:rPr>
            <w:rStyle w:val="Hyperlink"/>
          </w:rPr>
          <w:t>Dr Natalia Efremova</w:t>
        </w:r>
      </w:hyperlink>
      <w:r w:rsidR="00444A4A">
        <w:t xml:space="preserve"> </w:t>
      </w:r>
      <w:r w:rsidR="00734E40">
        <w:t xml:space="preserve">discussed the challenges of communicating climate change solutions to farmers and other stakeholders in the agriculture industry. She explained that her company, Deep Planet, works </w:t>
      </w:r>
      <w:r w:rsidR="002C0CF0">
        <w:t>in</w:t>
      </w:r>
      <w:r w:rsidR="00734E40">
        <w:t xml:space="preserve"> four research fields</w:t>
      </w:r>
      <w:r w:rsidR="002C0CF0">
        <w:t>, namely</w:t>
      </w:r>
      <w:r w:rsidR="00734E40">
        <w:t xml:space="preserve"> precision agriculture, water scarcity, forest preservation, and climate change mitigation. She provided examples </w:t>
      </w:r>
      <w:r w:rsidR="00734E40" w:rsidRPr="001D03EF">
        <w:t xml:space="preserve">of </w:t>
      </w:r>
      <w:r w:rsidR="002C0CF0">
        <w:t xml:space="preserve">case studies, </w:t>
      </w:r>
      <w:r w:rsidR="00734E40">
        <w:t xml:space="preserve">such as working with wine growers to predict </w:t>
      </w:r>
      <w:r w:rsidR="00734E40" w:rsidRPr="001D03EF">
        <w:t>yields, monitoring deforestation for an essential oil company, and regenerative grazing for a conservancy</w:t>
      </w:r>
      <w:r w:rsidR="00734E40">
        <w:t xml:space="preserve"> in Kenya. Dr Efremova emphasized the importance of using complex methods and satellite imagery, combined with AI and machine learning tools, to provide solutions to growers and farmers across the globe. She also highlighted </w:t>
      </w:r>
      <w:r w:rsidR="000C4773">
        <w:t>the importance</w:t>
      </w:r>
      <w:r w:rsidR="001D03EF">
        <w:t xml:space="preserve"> </w:t>
      </w:r>
      <w:r w:rsidR="0070496D">
        <w:t>of building</w:t>
      </w:r>
      <w:r w:rsidR="00734E40">
        <w:t xml:space="preserve"> trust with farmers by providing them with </w:t>
      </w:r>
      <w:r w:rsidR="000C4773">
        <w:t xml:space="preserve">verified </w:t>
      </w:r>
      <w:r w:rsidR="00734E40">
        <w:t>data and predictions.</w:t>
      </w:r>
    </w:p>
    <w:p w14:paraId="0526B33C" w14:textId="77777777" w:rsidR="00734E40" w:rsidRDefault="00734E40" w:rsidP="00734E40">
      <w:pPr>
        <w:ind w:firstLine="284"/>
        <w:jc w:val="both"/>
      </w:pPr>
    </w:p>
    <w:p w14:paraId="62026C9F" w14:textId="0F809FF6" w:rsidR="003E0BF9" w:rsidRDefault="001D03EF" w:rsidP="00734E40">
      <w:pPr>
        <w:ind w:firstLine="284"/>
        <w:jc w:val="both"/>
      </w:pPr>
      <w:r>
        <w:t>The last speaker</w:t>
      </w:r>
      <w:r w:rsidR="003E0BF9">
        <w:t xml:space="preserve">, </w:t>
      </w:r>
      <w:hyperlink r:id="rId12" w:history="1">
        <w:r w:rsidR="00734E40" w:rsidRPr="00444A4A">
          <w:rPr>
            <w:rStyle w:val="Hyperlink"/>
          </w:rPr>
          <w:t>Leo Hickman</w:t>
        </w:r>
      </w:hyperlink>
      <w:r w:rsidR="00444A4A">
        <w:t xml:space="preserve">, </w:t>
      </w:r>
      <w:r w:rsidR="00734E40">
        <w:t>discussed his experience as a journalist</w:t>
      </w:r>
      <w:r w:rsidR="0071037C">
        <w:t xml:space="preserve"> at the Guardian</w:t>
      </w:r>
      <w:r w:rsidR="0070496D">
        <w:t>,</w:t>
      </w:r>
      <w:r w:rsidR="00734E40">
        <w:t xml:space="preserve"> reporting on climate change for over 2</w:t>
      </w:r>
      <w:r w:rsidR="0071037C">
        <w:t>0</w:t>
      </w:r>
      <w:r w:rsidR="00734E40">
        <w:t xml:space="preserve"> years. He reflected on how climate science first made it to the front page of UK national newspapers in 1990 with the publication of the first IPCC report and </w:t>
      </w:r>
      <w:r w:rsidR="00F87799">
        <w:t>its political response</w:t>
      </w:r>
      <w:r w:rsidR="00734E40">
        <w:t xml:space="preserve">. He also </w:t>
      </w:r>
      <w:r w:rsidR="0071037C">
        <w:t xml:space="preserve">described </w:t>
      </w:r>
      <w:r w:rsidR="00734E40">
        <w:t>the emergence of climate scepticism in the media and the use of false balance in articles, where the views of a small group of sceptics are given equal weight to the overwhelming consensus of scientists. He discussed the work of Carbon Brief, a specialist website</w:t>
      </w:r>
      <w:r w:rsidR="00754EA0">
        <w:t>, focusing on clear, data-driven articles and graphi</w:t>
      </w:r>
      <w:r w:rsidR="003E0BF9">
        <w:t>c</w:t>
      </w:r>
      <w:r w:rsidR="00754EA0">
        <w:t>s and</w:t>
      </w:r>
      <w:r w:rsidR="00734E40">
        <w:t xml:space="preserve"> us</w:t>
      </w:r>
      <w:r w:rsidR="00754EA0">
        <w:t>ing</w:t>
      </w:r>
      <w:r w:rsidR="00734E40">
        <w:t xml:space="preserve"> different communication styles </w:t>
      </w:r>
      <w:r w:rsidR="0071037C">
        <w:t>to reach</w:t>
      </w:r>
      <w:r w:rsidR="00734E40">
        <w:t xml:space="preserve"> different audience</w:t>
      </w:r>
      <w:r w:rsidR="0071037C">
        <w:t xml:space="preserve">s and improve </w:t>
      </w:r>
      <w:r w:rsidR="00754EA0">
        <w:t xml:space="preserve">the </w:t>
      </w:r>
      <w:r w:rsidR="0071037C">
        <w:t>understanding of climate change.</w:t>
      </w:r>
    </w:p>
    <w:p w14:paraId="542A0E37" w14:textId="77777777" w:rsidR="00734E40" w:rsidRDefault="00734E40" w:rsidP="00734E40">
      <w:pPr>
        <w:ind w:firstLine="284"/>
        <w:jc w:val="both"/>
      </w:pPr>
    </w:p>
    <w:p w14:paraId="5E5AB458" w14:textId="250DADA4" w:rsidR="00F106FD" w:rsidRDefault="00734E40" w:rsidP="00734E40">
      <w:pPr>
        <w:ind w:firstLine="284"/>
        <w:jc w:val="both"/>
      </w:pPr>
      <w:r>
        <w:t xml:space="preserve">During the Q&amp;A session, the speakers discussed their optimistic and pessimistic scenarios for the world in 10 years. They noted that solutions </w:t>
      </w:r>
      <w:r w:rsidR="003E0BF9">
        <w:t>to</w:t>
      </w:r>
      <w:r>
        <w:t xml:space="preserve"> climate change, such as renewable energy and electric cars, will become the norm</w:t>
      </w:r>
      <w:r w:rsidR="00F11EC3">
        <w:t>. They stressed</w:t>
      </w:r>
      <w:r>
        <w:t xml:space="preserve"> the importance of society becoming more conscious and self-regulating in </w:t>
      </w:r>
      <w:r w:rsidR="002F689C">
        <w:t>its</w:t>
      </w:r>
      <w:r>
        <w:t xml:space="preserve"> actions to reduce the negative impact on the planet. They also expressed concern</w:t>
      </w:r>
      <w:r w:rsidR="00E16AC6">
        <w:t>s</w:t>
      </w:r>
      <w:r>
        <w:t xml:space="preserve"> about the acceleration of the climate crisis and the </w:t>
      </w:r>
      <w:r w:rsidR="002F689C">
        <w:t>need for more</w:t>
      </w:r>
      <w:r>
        <w:t xml:space="preserve"> progress in reducing emissions. They discussed the difficulty of using a culture war to divide people on environmental issues and the role of trusted authority figures in communicating the urgency of climate change. They also touched on the importance of communicating uncertainty in climate science to the public and decision-makers and the need for a strategic approach when communicating about climate change.</w:t>
      </w:r>
    </w:p>
    <w:sectPr w:rsidR="00F106FD" w:rsidSect="00734E40">
      <w:headerReference w:type="default" r:id="rId13"/>
      <w:pgSz w:w="11906" w:h="16838"/>
      <w:pgMar w:top="1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34F6" w14:textId="77777777" w:rsidR="005F06E9" w:rsidRDefault="005F06E9" w:rsidP="00734E40">
      <w:r>
        <w:separator/>
      </w:r>
    </w:p>
  </w:endnote>
  <w:endnote w:type="continuationSeparator" w:id="0">
    <w:p w14:paraId="0142BEFE" w14:textId="77777777" w:rsidR="005F06E9" w:rsidRDefault="005F06E9" w:rsidP="007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D125" w14:textId="77777777" w:rsidR="005F06E9" w:rsidRDefault="005F06E9" w:rsidP="00734E40">
      <w:r>
        <w:separator/>
      </w:r>
    </w:p>
  </w:footnote>
  <w:footnote w:type="continuationSeparator" w:id="0">
    <w:p w14:paraId="553C9156" w14:textId="77777777" w:rsidR="005F06E9" w:rsidRDefault="005F06E9" w:rsidP="0073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0CB" w14:textId="77777777" w:rsidR="00734E40" w:rsidRPr="00734E40" w:rsidRDefault="00734E40" w:rsidP="00734E40">
    <w:pPr>
      <w:jc w:val="both"/>
      <w:rPr>
        <w:b/>
        <w:bCs/>
        <w:szCs w:val="28"/>
      </w:rPr>
    </w:pPr>
    <w:r w:rsidRPr="00734E40">
      <w:rPr>
        <w:b/>
        <w:bCs/>
        <w:szCs w:val="28"/>
      </w:rPr>
      <w:t>Event Summary: Communicating the Climate Emergency: From Knowledge to Action</w:t>
    </w:r>
  </w:p>
  <w:p w14:paraId="5EA96A18" w14:textId="77777777" w:rsidR="00734E40" w:rsidRDefault="00734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t7S0NDEysrA0sDBQ0lEKTi0uzszPAykwrAUAfnVHPiwAAAA="/>
  </w:docVars>
  <w:rsids>
    <w:rsidRoot w:val="00480B77"/>
    <w:rsid w:val="0001012E"/>
    <w:rsid w:val="000171C3"/>
    <w:rsid w:val="0005720D"/>
    <w:rsid w:val="000A2F04"/>
    <w:rsid w:val="000C4773"/>
    <w:rsid w:val="000D2585"/>
    <w:rsid w:val="000E2069"/>
    <w:rsid w:val="001520D8"/>
    <w:rsid w:val="00162516"/>
    <w:rsid w:val="00167D49"/>
    <w:rsid w:val="00183FC3"/>
    <w:rsid w:val="001D03EF"/>
    <w:rsid w:val="001E4F9A"/>
    <w:rsid w:val="001F7251"/>
    <w:rsid w:val="00201078"/>
    <w:rsid w:val="002B1223"/>
    <w:rsid w:val="002C0CF0"/>
    <w:rsid w:val="002D6086"/>
    <w:rsid w:val="002E55F8"/>
    <w:rsid w:val="002F689C"/>
    <w:rsid w:val="003B3684"/>
    <w:rsid w:val="003D5CAA"/>
    <w:rsid w:val="003E0BF9"/>
    <w:rsid w:val="003E3E29"/>
    <w:rsid w:val="0043457E"/>
    <w:rsid w:val="00444A4A"/>
    <w:rsid w:val="0045583E"/>
    <w:rsid w:val="004729C7"/>
    <w:rsid w:val="00480B77"/>
    <w:rsid w:val="00482F86"/>
    <w:rsid w:val="004A5305"/>
    <w:rsid w:val="004D5C91"/>
    <w:rsid w:val="00532FF0"/>
    <w:rsid w:val="005466D0"/>
    <w:rsid w:val="00572A48"/>
    <w:rsid w:val="005807A8"/>
    <w:rsid w:val="005A194D"/>
    <w:rsid w:val="005A75C3"/>
    <w:rsid w:val="005B76DB"/>
    <w:rsid w:val="005F06E9"/>
    <w:rsid w:val="00621253"/>
    <w:rsid w:val="00643259"/>
    <w:rsid w:val="00651689"/>
    <w:rsid w:val="00670469"/>
    <w:rsid w:val="006A2E62"/>
    <w:rsid w:val="006A5B3B"/>
    <w:rsid w:val="006C0128"/>
    <w:rsid w:val="006C3CD7"/>
    <w:rsid w:val="006C65A5"/>
    <w:rsid w:val="006F0683"/>
    <w:rsid w:val="006F348D"/>
    <w:rsid w:val="00702821"/>
    <w:rsid w:val="0070496D"/>
    <w:rsid w:val="007067A8"/>
    <w:rsid w:val="0071037C"/>
    <w:rsid w:val="0073347A"/>
    <w:rsid w:val="00734E40"/>
    <w:rsid w:val="00754EA0"/>
    <w:rsid w:val="00782A37"/>
    <w:rsid w:val="007D33C6"/>
    <w:rsid w:val="00800728"/>
    <w:rsid w:val="00812110"/>
    <w:rsid w:val="00831FF7"/>
    <w:rsid w:val="00842DBE"/>
    <w:rsid w:val="008467C7"/>
    <w:rsid w:val="008A00EF"/>
    <w:rsid w:val="008A14E7"/>
    <w:rsid w:val="008A5BF5"/>
    <w:rsid w:val="008C709D"/>
    <w:rsid w:val="00927508"/>
    <w:rsid w:val="0094793B"/>
    <w:rsid w:val="00990E37"/>
    <w:rsid w:val="009B47A3"/>
    <w:rsid w:val="009C21DD"/>
    <w:rsid w:val="009D210D"/>
    <w:rsid w:val="00A254D7"/>
    <w:rsid w:val="00A3125C"/>
    <w:rsid w:val="00A65552"/>
    <w:rsid w:val="00A72BDA"/>
    <w:rsid w:val="00A947E1"/>
    <w:rsid w:val="00AD1A11"/>
    <w:rsid w:val="00AE7091"/>
    <w:rsid w:val="00AF0C9E"/>
    <w:rsid w:val="00B0090C"/>
    <w:rsid w:val="00B1086C"/>
    <w:rsid w:val="00B8691F"/>
    <w:rsid w:val="00BD0774"/>
    <w:rsid w:val="00BD3DCE"/>
    <w:rsid w:val="00BF5093"/>
    <w:rsid w:val="00C278FC"/>
    <w:rsid w:val="00C52D00"/>
    <w:rsid w:val="00C7412D"/>
    <w:rsid w:val="00C85C4B"/>
    <w:rsid w:val="00C940BF"/>
    <w:rsid w:val="00CC1D4C"/>
    <w:rsid w:val="00CC5931"/>
    <w:rsid w:val="00CD31A9"/>
    <w:rsid w:val="00CF32E4"/>
    <w:rsid w:val="00D21968"/>
    <w:rsid w:val="00D8151A"/>
    <w:rsid w:val="00DB583C"/>
    <w:rsid w:val="00DD680F"/>
    <w:rsid w:val="00E16AC6"/>
    <w:rsid w:val="00E72968"/>
    <w:rsid w:val="00ED4CFD"/>
    <w:rsid w:val="00ED580E"/>
    <w:rsid w:val="00F106FD"/>
    <w:rsid w:val="00F11EC3"/>
    <w:rsid w:val="00F22ACE"/>
    <w:rsid w:val="00F33A6F"/>
    <w:rsid w:val="00F63E91"/>
    <w:rsid w:val="00F80165"/>
    <w:rsid w:val="00F82FFA"/>
    <w:rsid w:val="00F87799"/>
    <w:rsid w:val="00F91541"/>
    <w:rsid w:val="00FA1186"/>
    <w:rsid w:val="00FA6314"/>
    <w:rsid w:val="00FE3DBA"/>
    <w:rsid w:val="00FF2BB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183F"/>
  <w15:chartTrackingRefBased/>
  <w15:docId w15:val="{B876DF3D-DD0F-8C47-BE03-21412C53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GB"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Sub Section"/>
    <w:basedOn w:val="DefaultParagraphFont"/>
    <w:uiPriority w:val="22"/>
    <w:qFormat/>
    <w:rsid w:val="005807A8"/>
    <w:rPr>
      <w:rFonts w:ascii="Times New Roman" w:hAnsi="Times New Roman"/>
      <w:b/>
      <w:bCs/>
      <w:color w:val="000000" w:themeColor="text1"/>
      <w:sz w:val="24"/>
    </w:rPr>
  </w:style>
  <w:style w:type="paragraph" w:customStyle="1" w:styleId="Section">
    <w:name w:val="Section"/>
    <w:next w:val="Normal"/>
    <w:qFormat/>
    <w:rsid w:val="005807A8"/>
    <w:pPr>
      <w:spacing w:line="480" w:lineRule="auto"/>
    </w:pPr>
    <w:rPr>
      <w:rFonts w:ascii="Times New Roman" w:eastAsiaTheme="majorEastAsia" w:hAnsi="Times New Roman" w:cs="Times New Roman"/>
      <w:b/>
      <w:color w:val="000000" w:themeColor="text1"/>
      <w:sz w:val="28"/>
      <w:szCs w:val="28"/>
    </w:rPr>
  </w:style>
  <w:style w:type="paragraph" w:styleId="Header">
    <w:name w:val="header"/>
    <w:basedOn w:val="Normal"/>
    <w:link w:val="HeaderChar"/>
    <w:uiPriority w:val="99"/>
    <w:unhideWhenUsed/>
    <w:rsid w:val="00734E40"/>
    <w:pPr>
      <w:tabs>
        <w:tab w:val="center" w:pos="4513"/>
        <w:tab w:val="right" w:pos="9026"/>
      </w:tabs>
    </w:pPr>
  </w:style>
  <w:style w:type="character" w:customStyle="1" w:styleId="HeaderChar">
    <w:name w:val="Header Char"/>
    <w:basedOn w:val="DefaultParagraphFont"/>
    <w:link w:val="Header"/>
    <w:uiPriority w:val="99"/>
    <w:rsid w:val="00734E40"/>
    <w:rPr>
      <w:rFonts w:cs="Vrinda"/>
    </w:rPr>
  </w:style>
  <w:style w:type="paragraph" w:styleId="Footer">
    <w:name w:val="footer"/>
    <w:basedOn w:val="Normal"/>
    <w:link w:val="FooterChar"/>
    <w:uiPriority w:val="99"/>
    <w:unhideWhenUsed/>
    <w:rsid w:val="00734E40"/>
    <w:pPr>
      <w:tabs>
        <w:tab w:val="center" w:pos="4513"/>
        <w:tab w:val="right" w:pos="9026"/>
      </w:tabs>
    </w:pPr>
  </w:style>
  <w:style w:type="character" w:customStyle="1" w:styleId="FooterChar">
    <w:name w:val="Footer Char"/>
    <w:basedOn w:val="DefaultParagraphFont"/>
    <w:link w:val="Footer"/>
    <w:uiPriority w:val="99"/>
    <w:rsid w:val="00734E40"/>
    <w:rPr>
      <w:rFonts w:cs="Vrinda"/>
    </w:rPr>
  </w:style>
  <w:style w:type="paragraph" w:styleId="Revision">
    <w:name w:val="Revision"/>
    <w:hidden/>
    <w:uiPriority w:val="99"/>
    <w:semiHidden/>
    <w:rsid w:val="006F0683"/>
    <w:rPr>
      <w:rFonts w:cs="Vrinda"/>
    </w:rPr>
  </w:style>
  <w:style w:type="paragraph" w:styleId="BalloonText">
    <w:name w:val="Balloon Text"/>
    <w:basedOn w:val="Normal"/>
    <w:link w:val="BalloonTextChar"/>
    <w:uiPriority w:val="99"/>
    <w:semiHidden/>
    <w:unhideWhenUsed/>
    <w:rsid w:val="00C7412D"/>
    <w:rPr>
      <w:rFonts w:ascii="Segoe UI" w:hAnsi="Segoe UI" w:cs="Segoe UI"/>
      <w:sz w:val="18"/>
      <w:szCs w:val="22"/>
    </w:rPr>
  </w:style>
  <w:style w:type="character" w:customStyle="1" w:styleId="BalloonTextChar">
    <w:name w:val="Balloon Text Char"/>
    <w:basedOn w:val="DefaultParagraphFont"/>
    <w:link w:val="BalloonText"/>
    <w:uiPriority w:val="99"/>
    <w:semiHidden/>
    <w:rsid w:val="00C7412D"/>
    <w:rPr>
      <w:rFonts w:ascii="Segoe UI" w:hAnsi="Segoe UI" w:cs="Segoe UI"/>
      <w:sz w:val="18"/>
      <w:szCs w:val="22"/>
    </w:rPr>
  </w:style>
  <w:style w:type="character" w:styleId="CommentReference">
    <w:name w:val="annotation reference"/>
    <w:basedOn w:val="DefaultParagraphFont"/>
    <w:uiPriority w:val="99"/>
    <w:semiHidden/>
    <w:unhideWhenUsed/>
    <w:rsid w:val="00CD31A9"/>
    <w:rPr>
      <w:sz w:val="16"/>
      <w:szCs w:val="16"/>
    </w:rPr>
  </w:style>
  <w:style w:type="paragraph" w:styleId="CommentText">
    <w:name w:val="annotation text"/>
    <w:basedOn w:val="Normal"/>
    <w:link w:val="CommentTextChar"/>
    <w:uiPriority w:val="99"/>
    <w:semiHidden/>
    <w:unhideWhenUsed/>
    <w:rsid w:val="00CD31A9"/>
    <w:rPr>
      <w:sz w:val="20"/>
      <w:szCs w:val="25"/>
    </w:rPr>
  </w:style>
  <w:style w:type="character" w:customStyle="1" w:styleId="CommentTextChar">
    <w:name w:val="Comment Text Char"/>
    <w:basedOn w:val="DefaultParagraphFont"/>
    <w:link w:val="CommentText"/>
    <w:uiPriority w:val="99"/>
    <w:semiHidden/>
    <w:rsid w:val="00CD31A9"/>
    <w:rPr>
      <w:rFonts w:cs="Vrinda"/>
      <w:sz w:val="20"/>
      <w:szCs w:val="25"/>
    </w:rPr>
  </w:style>
  <w:style w:type="paragraph" w:styleId="CommentSubject">
    <w:name w:val="annotation subject"/>
    <w:basedOn w:val="CommentText"/>
    <w:next w:val="CommentText"/>
    <w:link w:val="CommentSubjectChar"/>
    <w:uiPriority w:val="99"/>
    <w:semiHidden/>
    <w:unhideWhenUsed/>
    <w:rsid w:val="00CD31A9"/>
    <w:rPr>
      <w:b/>
      <w:bCs/>
    </w:rPr>
  </w:style>
  <w:style w:type="character" w:customStyle="1" w:styleId="CommentSubjectChar">
    <w:name w:val="Comment Subject Char"/>
    <w:basedOn w:val="CommentTextChar"/>
    <w:link w:val="CommentSubject"/>
    <w:uiPriority w:val="99"/>
    <w:semiHidden/>
    <w:rsid w:val="00CD31A9"/>
    <w:rPr>
      <w:rFonts w:cs="Vrinda"/>
      <w:b/>
      <w:bCs/>
      <w:sz w:val="20"/>
      <w:szCs w:val="25"/>
    </w:rPr>
  </w:style>
  <w:style w:type="character" w:styleId="Hyperlink">
    <w:name w:val="Hyperlink"/>
    <w:basedOn w:val="DefaultParagraphFont"/>
    <w:uiPriority w:val="99"/>
    <w:unhideWhenUsed/>
    <w:rsid w:val="004D5C91"/>
    <w:rPr>
      <w:color w:val="0563C1" w:themeColor="hyperlink"/>
      <w:u w:val="single"/>
    </w:rPr>
  </w:style>
  <w:style w:type="character" w:styleId="UnresolvedMention">
    <w:name w:val="Unresolved Mention"/>
    <w:basedOn w:val="DefaultParagraphFont"/>
    <w:uiPriority w:val="99"/>
    <w:semiHidden/>
    <w:unhideWhenUsed/>
    <w:rsid w:val="004D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77255">
      <w:bodyDiv w:val="1"/>
      <w:marLeft w:val="0"/>
      <w:marRight w:val="0"/>
      <w:marTop w:val="0"/>
      <w:marBottom w:val="0"/>
      <w:divBdr>
        <w:top w:val="none" w:sz="0" w:space="0" w:color="auto"/>
        <w:left w:val="none" w:sz="0" w:space="0" w:color="auto"/>
        <w:bottom w:val="none" w:sz="0" w:space="0" w:color="auto"/>
        <w:right w:val="none" w:sz="0" w:space="0" w:color="auto"/>
      </w:divBdr>
      <w:divsChild>
        <w:div w:id="1526095660">
          <w:marLeft w:val="0"/>
          <w:marRight w:val="0"/>
          <w:marTop w:val="0"/>
          <w:marBottom w:val="0"/>
          <w:divBdr>
            <w:top w:val="single" w:sz="2" w:space="0" w:color="auto"/>
            <w:left w:val="single" w:sz="2" w:space="0" w:color="auto"/>
            <w:bottom w:val="single" w:sz="6" w:space="0" w:color="auto"/>
            <w:right w:val="single" w:sz="2" w:space="0" w:color="auto"/>
          </w:divBdr>
          <w:divsChild>
            <w:div w:id="2137135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999677">
                  <w:marLeft w:val="0"/>
                  <w:marRight w:val="0"/>
                  <w:marTop w:val="0"/>
                  <w:marBottom w:val="0"/>
                  <w:divBdr>
                    <w:top w:val="single" w:sz="2" w:space="0" w:color="D9D9E3"/>
                    <w:left w:val="single" w:sz="2" w:space="0" w:color="D9D9E3"/>
                    <w:bottom w:val="single" w:sz="2" w:space="0" w:color="D9D9E3"/>
                    <w:right w:val="single" w:sz="2" w:space="0" w:color="D9D9E3"/>
                  </w:divBdr>
                  <w:divsChild>
                    <w:div w:id="835804799">
                      <w:marLeft w:val="0"/>
                      <w:marRight w:val="0"/>
                      <w:marTop w:val="0"/>
                      <w:marBottom w:val="0"/>
                      <w:divBdr>
                        <w:top w:val="single" w:sz="2" w:space="0" w:color="D9D9E3"/>
                        <w:left w:val="single" w:sz="2" w:space="0" w:color="D9D9E3"/>
                        <w:bottom w:val="single" w:sz="2" w:space="0" w:color="D9D9E3"/>
                        <w:right w:val="single" w:sz="2" w:space="0" w:color="D9D9E3"/>
                      </w:divBdr>
                      <w:divsChild>
                        <w:div w:id="51076297">
                          <w:marLeft w:val="0"/>
                          <w:marRight w:val="0"/>
                          <w:marTop w:val="0"/>
                          <w:marBottom w:val="0"/>
                          <w:divBdr>
                            <w:top w:val="single" w:sz="2" w:space="0" w:color="D9D9E3"/>
                            <w:left w:val="single" w:sz="2" w:space="0" w:color="D9D9E3"/>
                            <w:bottom w:val="single" w:sz="2" w:space="0" w:color="D9D9E3"/>
                            <w:right w:val="single" w:sz="2" w:space="0" w:color="D9D9E3"/>
                          </w:divBdr>
                          <w:divsChild>
                            <w:div w:id="429860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chool.ox.ac.uk/person/professor-sam-fankhauser"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qmul.ac.uk/busman/staff/academic/profiles/gennaiolic.html" TargetMode="External"/><Relationship Id="rId12" Type="http://schemas.openxmlformats.org/officeDocument/2006/relationships/hyperlink" Target="https://www.theguardian.com/profile/leohickman"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qmul.ac.uk/law/people/academic-staff/items/tmorgandi.html" TargetMode="External"/><Relationship Id="rId11" Type="http://schemas.openxmlformats.org/officeDocument/2006/relationships/hyperlink" Target="https://www.qmul.ac.uk/busman/staff/academic/profiles/efremova.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mperial.ac.uk/people/a.gilbert"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https://www.lse.ac.uk/granthaminstitute/profile/candice-howar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F8ACE3237B282843B207BF554D6D65AF" ma:contentTypeVersion="37" ma:contentTypeDescription="" ma:contentTypeScope="" ma:versionID="3598b53fb5013d9fb8cd99521938c76d">
  <xsd:schema xmlns:xsd="http://www.w3.org/2001/XMLSchema" xmlns:xs="http://www.w3.org/2001/XMLSchema" xmlns:p="http://schemas.microsoft.com/office/2006/metadata/properties" xmlns:ns1="http://schemas.microsoft.com/sharepoint/v3" xmlns:ns2="d5efd484-15aa-41a0-83f6-0646502cb6d6" xmlns:ns3="014cc03e-fd8b-47d3-9c34-f0dfe17d1a00" xmlns:ns4="ac6da30c-bf65-4e01-bb91-790d7248ff33" targetNamespace="http://schemas.microsoft.com/office/2006/metadata/properties" ma:root="true" ma:fieldsID="c6683e239a73a8e9fbb8687028cb0307" ns1:_="" ns2:_="" ns3:_="" ns4:_="">
    <xsd:import namespace="http://schemas.microsoft.com/sharepoint/v3"/>
    <xsd:import namespace="d5efd484-15aa-41a0-83f6-0646502cb6d6"/>
    <xsd:import namespace="014cc03e-fd8b-47d3-9c34-f0dfe17d1a00"/>
    <xsd:import namespace="ac6da30c-bf65-4e01-bb91-790d7248ff33"/>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bf0c21cc-3d17-4815-879d-c896c58e7859}" ma:internalName="TaxCatchAll" ma:showField="CatchAllData" ma:web="014cc03e-fd8b-47d3-9c34-f0dfe17d1a00">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bf0c21cc-3d17-4815-879d-c896c58e7859}" ma:internalName="TaxCatchAllLabel" ma:readOnly="true" ma:showField="CatchAllDataLabel" ma:web="014cc03e-fd8b-47d3-9c34-f0dfe17d1a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4cc03e-fd8b-47d3-9c34-f0dfe17d1a0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da30c-bf65-4e01-bb91-790d7248ff33"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Location" ma:index="4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DocumentTypeTaxHTField0 xmlns="http://schemas.microsoft.com/sharepoint/v3">
      <Terms xmlns="http://schemas.microsoft.com/office/infopath/2007/PartnerControls"/>
    </QMULDocumentTypeTaxHTField0>
    <lcf76f155ced4ddcb4097134ff3c332f xmlns="ac6da30c-bf65-4e01-bb91-790d7248ff33">
      <Terms xmlns="http://schemas.microsoft.com/office/infopath/2007/PartnerControls"/>
    </lcf76f155ced4ddcb4097134ff3c332f>
    <TaxCatchAll xmlns="d5efd484-15aa-41a0-83f6-0646502cb6d6">
      <Value>1</Value>
    </TaxCatchAll>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AcademicYear xmlns="http://schemas.microsoft.com/sharepoint/v3" xsi:nil="true"/>
    <QMULDepartmentTaxHTField0 xmlns="http://schemas.microsoft.com/sharepoint/v3">
      <Terms xmlns="http://schemas.microsoft.com/office/infopath/2007/PartnerControls"/>
    </QMULDepartmentTaxHTField0>
    <QMULSchoolTaxHTField0 xmlns="http://schemas.microsoft.com/sharepoint/v3">
      <Terms xmlns="http://schemas.microsoft.com/office/infopath/2007/PartnerControls"/>
    </QMULSchoolTaxHTField0>
    <QMULDocumentStatusTaxHTField0 xmlns="http://schemas.microsoft.com/sharepoint/v3">
      <Terms xmlns="http://schemas.microsoft.com/office/infopath/2007/PartnerControls"/>
    </QMULDocumentStatusTaxHTField0>
    <QMULLocationTaxHTField0 xmlns="http://schemas.microsoft.com/sharepoint/v3">
      <Terms xmlns="http://schemas.microsoft.com/office/infopath/2007/PartnerControls"/>
    </QMULLocationTaxHTField0>
    <QMULReviewDate xmlns="http://schemas.microsoft.com/sharepoint/v3" xsi:nil="true"/>
  </documentManagement>
</p:properties>
</file>

<file path=customXml/itemProps1.xml><?xml version="1.0" encoding="utf-8"?>
<ds:datastoreItem xmlns:ds="http://schemas.openxmlformats.org/officeDocument/2006/customXml" ds:itemID="{7760C09F-4913-437B-B138-3B4177CE0BE4}"/>
</file>

<file path=customXml/itemProps2.xml><?xml version="1.0" encoding="utf-8"?>
<ds:datastoreItem xmlns:ds="http://schemas.openxmlformats.org/officeDocument/2006/customXml" ds:itemID="{8464090D-0240-4820-B770-D0293674C6E9}"/>
</file>

<file path=customXml/itemProps3.xml><?xml version="1.0" encoding="utf-8"?>
<ds:datastoreItem xmlns:ds="http://schemas.openxmlformats.org/officeDocument/2006/customXml" ds:itemID="{F7E04367-3CF4-4E80-B672-80A1B3BA8358}"/>
</file>

<file path=customXml/itemProps4.xml><?xml version="1.0" encoding="utf-8"?>
<ds:datastoreItem xmlns:ds="http://schemas.openxmlformats.org/officeDocument/2006/customXml" ds:itemID="{9FAFC592-8E18-4A5D-9B95-EECBA18D180B}"/>
</file>

<file path=docProps/app.xml><?xml version="1.0" encoding="utf-8"?>
<Properties xmlns="http://schemas.openxmlformats.org/officeDocument/2006/extended-properties" xmlns:vt="http://schemas.openxmlformats.org/officeDocument/2006/docPropsVTypes">
  <Template>Normal</Template>
  <TotalTime>10</TotalTime>
  <Pages>2</Pages>
  <Words>1113</Words>
  <Characters>6292</Characters>
  <Application>Microsoft Office Word</Application>
  <DocSecurity>0</DocSecurity>
  <Lines>95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Tamjid Ahmed</dc:creator>
  <cp:keywords/>
  <dc:description/>
  <cp:lastModifiedBy>Jolanta Stanulionyte</cp:lastModifiedBy>
  <cp:revision>14</cp:revision>
  <dcterms:created xsi:type="dcterms:W3CDTF">2023-03-21T13:48:00Z</dcterms:created>
  <dcterms:modified xsi:type="dcterms:W3CDTF">2023-03-21T13:56:00Z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587b35e59ad9d25fca2652d6c5ea2b75580e270243d3153f69c1eab36a588c59</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ContentTypeId">
    <vt:lpwstr>0x0101005EA864BF41DF8A41860E925F5B29BCF500F8ACE3237B282843B207BF554D6D65AF</vt:lpwstr>
  </property>
  <property fmtid="{D5CDD505-2E9C-101B-9397-08002B2CF9AE}" pid="8" name="QMULLocation">
    <vt:lpwstr/>
  </property>
  <property fmtid="{D5CDD505-2E9C-101B-9397-08002B2CF9AE}" pid="9" name="QMULDocumentType">
    <vt:lpwstr/>
  </property>
  <property fmtid="{D5CDD505-2E9C-101B-9397-08002B2CF9AE}" pid="10" name="QMULDepartment">
    <vt:lpwstr/>
  </property>
  <property fmtid="{D5CDD505-2E9C-101B-9397-08002B2CF9AE}" pid="11" name="QMULSchool">
    <vt:lpwstr/>
  </property>
</Properties>
</file>