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7B5" w:rsidRDefault="004D14DB">
      <w:pPr>
        <w:rPr>
          <w:rFonts w:ascii="Arial" w:hAnsi="Arial" w:cs="Arial"/>
          <w:b/>
          <w:sz w:val="32"/>
          <w:szCs w:val="32"/>
        </w:rPr>
      </w:pPr>
      <w:r w:rsidRPr="004D14DB">
        <w:rPr>
          <w:rFonts w:ascii="Arial" w:hAnsi="Arial" w:cs="Arial"/>
          <w:b/>
          <w:sz w:val="32"/>
          <w:szCs w:val="32"/>
        </w:rPr>
        <w:t xml:space="preserve">Using data for Tower Hamlets: </w:t>
      </w:r>
      <w:r w:rsidR="001D6E7C">
        <w:rPr>
          <w:rFonts w:ascii="Arial" w:hAnsi="Arial" w:cs="Arial"/>
          <w:b/>
          <w:sz w:val="32"/>
          <w:szCs w:val="32"/>
        </w:rPr>
        <w:t>Housing</w:t>
      </w:r>
    </w:p>
    <w:p w:rsidR="0041003F" w:rsidRDefault="00AF0699">
      <w:pPr>
        <w:rPr>
          <w:rFonts w:ascii="Arial" w:hAnsi="Arial" w:cs="Arial"/>
        </w:rPr>
      </w:pPr>
      <w:r w:rsidRPr="004D14DB">
        <w:rPr>
          <w:rFonts w:ascii="Arial" w:hAnsi="Arial" w:cs="Arial"/>
        </w:rPr>
        <w:t>Statistics and graphs available on the website V</w:t>
      </w:r>
      <w:r w:rsidRPr="004D14DB">
        <w:rPr>
          <w:rFonts w:ascii="Arial" w:hAnsi="Arial" w:cs="Arial"/>
          <w:b/>
        </w:rPr>
        <w:t>ision of Britain</w:t>
      </w:r>
      <w:r w:rsidRPr="004D14DB">
        <w:rPr>
          <w:rFonts w:ascii="Arial" w:hAnsi="Arial" w:cs="Arial"/>
        </w:rPr>
        <w:t>. This site has collated census and historical maps going back to 1840s. Most recent data is approx. 20</w:t>
      </w:r>
      <w:r w:rsidR="004D14DB" w:rsidRPr="004D14DB">
        <w:rPr>
          <w:rFonts w:ascii="Arial" w:hAnsi="Arial" w:cs="Arial"/>
        </w:rPr>
        <w:t>0</w:t>
      </w:r>
      <w:r w:rsidRPr="004D14DB">
        <w:rPr>
          <w:rFonts w:ascii="Arial" w:hAnsi="Arial" w:cs="Arial"/>
        </w:rPr>
        <w:t>0.</w:t>
      </w:r>
      <w:r w:rsidR="004D14DB">
        <w:rPr>
          <w:rFonts w:ascii="Arial" w:hAnsi="Arial" w:cs="Arial"/>
        </w:rPr>
        <w:t xml:space="preserve"> </w:t>
      </w:r>
      <w:r w:rsidRPr="004D14DB">
        <w:rPr>
          <w:rFonts w:ascii="Arial" w:hAnsi="Arial" w:cs="Arial"/>
        </w:rPr>
        <w:t xml:space="preserve">These examples for Tower Hamlets district are at </w:t>
      </w:r>
      <w:hyperlink r:id="rId5" w:history="1">
        <w:r w:rsidRPr="004D14DB">
          <w:rPr>
            <w:rStyle w:val="Hyperlink"/>
            <w:rFonts w:ascii="Arial" w:hAnsi="Arial" w:cs="Arial"/>
          </w:rPr>
          <w:t>http://www.visionofbritain.org.uk/unit/10057346</w:t>
        </w:r>
      </w:hyperlink>
      <w:r w:rsidR="001146E9">
        <w:rPr>
          <w:rFonts w:ascii="Arial" w:hAnsi="Arial" w:cs="Arial"/>
        </w:rPr>
        <w:t xml:space="preserve"> </w:t>
      </w:r>
    </w:p>
    <w:p w:rsidR="008659F9" w:rsidRDefault="008659F9">
      <w:pPr>
        <w:rPr>
          <w:rFonts w:ascii="Arial" w:hAnsi="Arial" w:cs="Arial"/>
        </w:rPr>
      </w:pPr>
    </w:p>
    <w:p w:rsidR="008659F9" w:rsidRPr="004D14DB" w:rsidRDefault="008659F9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618"/>
      </w:tblGrid>
      <w:tr w:rsidR="004D14DB" w:rsidRPr="004D14DB" w:rsidTr="008659F9">
        <w:trPr>
          <w:cantSplit/>
          <w:trHeight w:val="4245"/>
        </w:trPr>
        <w:tc>
          <w:tcPr>
            <w:tcW w:w="1838" w:type="dxa"/>
            <w:textDirection w:val="btLr"/>
            <w:vAlign w:val="center"/>
          </w:tcPr>
          <w:p w:rsidR="008659F9" w:rsidRDefault="008659F9" w:rsidP="008659F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D14DB" w:rsidRPr="008E127E" w:rsidRDefault="004D14DB" w:rsidP="008659F9">
            <w:pPr>
              <w:ind w:left="113" w:right="113"/>
              <w:jc w:val="center"/>
              <w:rPr>
                <w:rFonts w:ascii="Arial" w:hAnsi="Arial" w:cs="Arial"/>
              </w:rPr>
            </w:pPr>
            <w:r w:rsidRPr="008E127E">
              <w:rPr>
                <w:rFonts w:ascii="Arial" w:hAnsi="Arial" w:cs="Arial"/>
                <w:sz w:val="28"/>
                <w:szCs w:val="28"/>
              </w:rPr>
              <w:t>Total population</w:t>
            </w:r>
            <w:r w:rsidRPr="008E127E">
              <w:rPr>
                <w:rFonts w:ascii="Arial" w:hAnsi="Arial" w:cs="Arial"/>
              </w:rPr>
              <w:t>.</w:t>
            </w:r>
          </w:p>
          <w:p w:rsidR="004D14DB" w:rsidRPr="008E127E" w:rsidRDefault="004D14DB" w:rsidP="008659F9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4D14DB" w:rsidRPr="008E127E" w:rsidRDefault="004D14DB" w:rsidP="008659F9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4D14DB" w:rsidRPr="008E127E" w:rsidRDefault="004D14DB" w:rsidP="008659F9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18" w:type="dxa"/>
          </w:tcPr>
          <w:p w:rsidR="004D14DB" w:rsidRPr="004D14DB" w:rsidRDefault="004D14DB">
            <w:pPr>
              <w:rPr>
                <w:rFonts w:ascii="Arial" w:hAnsi="Arial" w:cs="Arial"/>
              </w:rPr>
            </w:pPr>
            <w:r w:rsidRPr="004D14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68580</wp:posOffset>
                  </wp:positionV>
                  <wp:extent cx="4901565" cy="3267075"/>
                  <wp:effectExtent l="0" t="0" r="0" b="9525"/>
                  <wp:wrapTight wrapText="bothSides">
                    <wp:wrapPolygon edited="0">
                      <wp:start x="0" y="0"/>
                      <wp:lineTo x="0" y="21537"/>
                      <wp:lineTo x="21491" y="21537"/>
                      <wp:lineTo x="2149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 population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56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9F9" w:rsidRPr="004D14DB" w:rsidTr="008659F9">
        <w:trPr>
          <w:cantSplit/>
          <w:trHeight w:val="4245"/>
        </w:trPr>
        <w:tc>
          <w:tcPr>
            <w:tcW w:w="1838" w:type="dxa"/>
            <w:textDirection w:val="btLr"/>
            <w:vAlign w:val="center"/>
          </w:tcPr>
          <w:p w:rsidR="008659F9" w:rsidRPr="008E127E" w:rsidRDefault="008659F9" w:rsidP="008659F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6E7C">
              <w:rPr>
                <w:rFonts w:ascii="Arial" w:hAnsi="Arial" w:cs="Arial"/>
                <w:sz w:val="28"/>
                <w:szCs w:val="28"/>
              </w:rPr>
              <w:t>Total households</w:t>
            </w:r>
          </w:p>
        </w:tc>
        <w:tc>
          <w:tcPr>
            <w:tcW w:w="8618" w:type="dxa"/>
          </w:tcPr>
          <w:p w:rsidR="008659F9" w:rsidRPr="004D14DB" w:rsidRDefault="008659F9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E08E8F" wp14:editId="23C9E702">
                  <wp:extent cx="5151755" cy="3190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187" t="36770" r="26132" b="25039"/>
                          <a:stretch/>
                        </pic:blipFill>
                        <pic:spPr bwMode="auto">
                          <a:xfrm>
                            <a:off x="0" y="0"/>
                            <a:ext cx="5151755" cy="31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4DB" w:rsidTr="008659F9">
        <w:trPr>
          <w:cantSplit/>
          <w:trHeight w:val="1134"/>
        </w:trPr>
        <w:tc>
          <w:tcPr>
            <w:tcW w:w="1838" w:type="dxa"/>
            <w:textDirection w:val="btLr"/>
            <w:vAlign w:val="center"/>
          </w:tcPr>
          <w:p w:rsidR="004D14DB" w:rsidRPr="001D6E7C" w:rsidRDefault="001D6E7C" w:rsidP="008659F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6E7C">
              <w:rPr>
                <w:rFonts w:ascii="Arial" w:hAnsi="Arial" w:cs="Arial"/>
                <w:sz w:val="28"/>
                <w:szCs w:val="28"/>
              </w:rPr>
              <w:lastRenderedPageBreak/>
              <w:t>Sole use of at least one toilet per household</w:t>
            </w:r>
          </w:p>
        </w:tc>
        <w:tc>
          <w:tcPr>
            <w:tcW w:w="8618" w:type="dxa"/>
          </w:tcPr>
          <w:p w:rsidR="004D14DB" w:rsidRDefault="001D6E7C">
            <w:r>
              <w:rPr>
                <w:noProof/>
                <w:lang w:eastAsia="en-GB"/>
              </w:rPr>
              <w:drawing>
                <wp:inline distT="0" distB="0" distL="0" distR="0" wp14:anchorId="3B5F355F" wp14:editId="7582DF1A">
                  <wp:extent cx="5229225" cy="3233863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107" t="37002" r="26132" b="24777"/>
                          <a:stretch/>
                        </pic:blipFill>
                        <pic:spPr bwMode="auto">
                          <a:xfrm>
                            <a:off x="0" y="0"/>
                            <a:ext cx="5397857" cy="33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4DB" w:rsidTr="008659F9">
        <w:trPr>
          <w:cantSplit/>
          <w:trHeight w:val="1134"/>
        </w:trPr>
        <w:tc>
          <w:tcPr>
            <w:tcW w:w="1838" w:type="dxa"/>
            <w:textDirection w:val="btLr"/>
            <w:vAlign w:val="center"/>
          </w:tcPr>
          <w:p w:rsidR="004D14DB" w:rsidRPr="001D6E7C" w:rsidRDefault="008659F9" w:rsidP="008659F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Housing Tenure</w:t>
            </w:r>
          </w:p>
        </w:tc>
        <w:tc>
          <w:tcPr>
            <w:tcW w:w="8618" w:type="dxa"/>
          </w:tcPr>
          <w:p w:rsidR="004D14DB" w:rsidRDefault="008659F9"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5C392524" wp14:editId="1752B6E4">
                  <wp:extent cx="5343524" cy="34575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564" t="37002" r="25446" b="22743"/>
                          <a:stretch/>
                        </pic:blipFill>
                        <pic:spPr bwMode="auto">
                          <a:xfrm>
                            <a:off x="0" y="0"/>
                            <a:ext cx="5414605" cy="350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146E9" w:rsidRDefault="001146E9"/>
    <w:p w:rsidR="00AF0699" w:rsidRDefault="000A38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464820</wp:posOffset>
                </wp:positionV>
                <wp:extent cx="661987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6B" w:rsidRPr="001146E9" w:rsidRDefault="000A386B" w:rsidP="001146E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Activity</w:t>
                            </w:r>
                          </w:p>
                          <w:p w:rsidR="001146E9" w:rsidRDefault="000A386B" w:rsidP="001146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each graph make a prediction of where the line will be for 2010 and 2017 for Tower Hamlets and give reasons for your predictions.</w:t>
                            </w:r>
                          </w:p>
                          <w:p w:rsidR="001146E9" w:rsidRPr="001146E9" w:rsidRDefault="001146E9" w:rsidP="001146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A386B" w:rsidRDefault="000A386B" w:rsidP="001146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can these graphs tell us about Tower Hamlets as a changing place?</w:t>
                            </w:r>
                          </w:p>
                          <w:p w:rsidR="001146E9" w:rsidRPr="001146E9" w:rsidRDefault="001146E9" w:rsidP="001146E9">
                            <w:p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A386B" w:rsidRPr="001146E9" w:rsidRDefault="000A386B" w:rsidP="001146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Is life in Tower Hamlets getting better? What other data and indicators would help you to answer this question?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05pt;margin-top:36.6pt;width:521.2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">
                <v:textbox style="mso-fit-shape-to-text:t">
                  <w:txbxContent>
                    <w:p w:rsidR="000A386B" w:rsidRPr="001146E9" w:rsidRDefault="000A386B" w:rsidP="001146E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146E9">
                        <w:rPr>
                          <w:rFonts w:ascii="Arial" w:hAnsi="Arial" w:cs="Arial"/>
                          <w:sz w:val="36"/>
                          <w:szCs w:val="36"/>
                        </w:rPr>
                        <w:t>Activity</w:t>
                      </w:r>
                    </w:p>
                    <w:p w:rsidR="001146E9" w:rsidRDefault="000A386B" w:rsidP="001146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>For each graph make a prediction of where the line will be for 2010 and 2017 for Tower Hamlets and give reasons for your predictions.</w:t>
                      </w:r>
                    </w:p>
                    <w:p w:rsidR="001146E9" w:rsidRPr="001146E9" w:rsidRDefault="001146E9" w:rsidP="001146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A386B" w:rsidRDefault="000A386B" w:rsidP="001146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>What can these graphs tell us about Tower Hamlets as a changing place?</w:t>
                      </w:r>
                    </w:p>
                    <w:p w:rsidR="001146E9" w:rsidRPr="001146E9" w:rsidRDefault="001146E9" w:rsidP="001146E9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A386B" w:rsidRPr="001146E9" w:rsidRDefault="000A386B" w:rsidP="001146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Is life in Tower Hamlets getting better? What other data and indicators would help you to answer this question?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0699" w:rsidSect="004D14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F424A"/>
    <w:multiLevelType w:val="hybridMultilevel"/>
    <w:tmpl w:val="34C2558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11F4F"/>
    <w:multiLevelType w:val="hybridMultilevel"/>
    <w:tmpl w:val="A14C7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33816"/>
    <w:multiLevelType w:val="hybridMultilevel"/>
    <w:tmpl w:val="B608F8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99"/>
    <w:rsid w:val="000A386B"/>
    <w:rsid w:val="001146E9"/>
    <w:rsid w:val="001D6E7C"/>
    <w:rsid w:val="002319AC"/>
    <w:rsid w:val="002E09E7"/>
    <w:rsid w:val="004D14DB"/>
    <w:rsid w:val="0070501C"/>
    <w:rsid w:val="008659F9"/>
    <w:rsid w:val="008E127E"/>
    <w:rsid w:val="008E5584"/>
    <w:rsid w:val="00AF0699"/>
    <w:rsid w:val="00B8350E"/>
    <w:rsid w:val="00BC27B5"/>
    <w:rsid w:val="00F043B4"/>
    <w:rsid w:val="00F20FBA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AAA8E5-E158-41EE-85FD-A433760B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6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D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visionofbritain.org.uk/unit/10057346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QMUL</Company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Amis</dc:creator>
  <cp:keywords/>
  <dc:description/>
  <cp:lastModifiedBy>Kate Amis</cp:lastModifiedBy>
  <cp:revision>4</cp:revision>
  <dcterms:created xsi:type="dcterms:W3CDTF">2017-07-20T15:38:00Z</dcterms:created>
  <dcterms:modified xsi:type="dcterms:W3CDTF">2017-07-25T15:02:00Z</dcterms:modified>
</cp:coreProperties>
</file>