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4843E5" w14:textId="77777777" w:rsidR="009E1CE9" w:rsidRPr="008634E8" w:rsidRDefault="009E1CE9" w:rsidP="001B0E59">
      <w:pPr>
        <w:spacing w:after="0" w:line="360" w:lineRule="auto"/>
        <w:jc w:val="both"/>
        <w:rPr>
          <w:b/>
          <w:sz w:val="24"/>
          <w:szCs w:val="24"/>
        </w:rPr>
      </w:pPr>
      <w:r w:rsidRPr="008634E8">
        <w:rPr>
          <w:b/>
          <w:sz w:val="24"/>
          <w:szCs w:val="24"/>
        </w:rPr>
        <w:t>ULTRASOUND MEASUREMENT OF QUADRICEPS RECTUS FEMORIS CROSS-SECTIONAL AREA</w:t>
      </w:r>
    </w:p>
    <w:p w14:paraId="14619165" w14:textId="77777777" w:rsidR="008634E8" w:rsidRDefault="008634E8" w:rsidP="00461614">
      <w:pPr>
        <w:spacing w:after="0" w:line="360" w:lineRule="auto"/>
        <w:ind w:left="5040" w:firstLine="720"/>
        <w:jc w:val="both"/>
        <w:rPr>
          <w:b/>
          <w:sz w:val="24"/>
          <w:szCs w:val="24"/>
        </w:rPr>
      </w:pPr>
    </w:p>
    <w:p w14:paraId="7E138410" w14:textId="0719B97B" w:rsidR="009E1CE9" w:rsidRPr="008634E8" w:rsidRDefault="008634E8" w:rsidP="001B0E59">
      <w:pPr>
        <w:spacing w:after="0" w:line="360" w:lineRule="auto"/>
        <w:jc w:val="both"/>
        <w:rPr>
          <w:b/>
          <w:sz w:val="24"/>
          <w:szCs w:val="24"/>
        </w:rPr>
      </w:pPr>
      <w:r w:rsidRPr="008634E8">
        <w:rPr>
          <w:b/>
          <w:sz w:val="24"/>
          <w:szCs w:val="24"/>
        </w:rPr>
        <w:t>Machine</w:t>
      </w:r>
      <w:r w:rsidR="009E1CE9" w:rsidRPr="008634E8">
        <w:rPr>
          <w:b/>
          <w:sz w:val="24"/>
          <w:szCs w:val="24"/>
        </w:rPr>
        <w:t xml:space="preserve"> </w:t>
      </w:r>
    </w:p>
    <w:p w14:paraId="4DBE58BE" w14:textId="77777777" w:rsidR="009E1CE9" w:rsidRPr="008634E8" w:rsidRDefault="009E1CE9" w:rsidP="001B0E59">
      <w:pPr>
        <w:spacing w:after="0" w:line="360" w:lineRule="auto"/>
        <w:jc w:val="both"/>
        <w:rPr>
          <w:sz w:val="24"/>
          <w:szCs w:val="24"/>
        </w:rPr>
      </w:pPr>
      <w:r w:rsidRPr="008634E8">
        <w:rPr>
          <w:sz w:val="24"/>
          <w:szCs w:val="24"/>
        </w:rPr>
        <w:t>Sonosite M-Turbo</w:t>
      </w:r>
      <w:r w:rsidR="00461614">
        <w:rPr>
          <w:sz w:val="24"/>
          <w:szCs w:val="24"/>
        </w:rPr>
        <w:tab/>
      </w:r>
      <w:r w:rsidR="00461614">
        <w:rPr>
          <w:sz w:val="24"/>
          <w:szCs w:val="24"/>
        </w:rPr>
        <w:tab/>
      </w:r>
      <w:r w:rsidR="00461614">
        <w:rPr>
          <w:sz w:val="24"/>
          <w:szCs w:val="24"/>
        </w:rPr>
        <w:tab/>
      </w:r>
      <w:r w:rsidR="00461614">
        <w:rPr>
          <w:sz w:val="24"/>
          <w:szCs w:val="24"/>
        </w:rPr>
        <w:tab/>
      </w:r>
      <w:r w:rsidR="00461614">
        <w:rPr>
          <w:sz w:val="24"/>
          <w:szCs w:val="24"/>
        </w:rPr>
        <w:tab/>
      </w:r>
      <w:r w:rsidR="00461614">
        <w:rPr>
          <w:sz w:val="24"/>
          <w:szCs w:val="24"/>
        </w:rPr>
        <w:tab/>
      </w:r>
      <w:r w:rsidR="00461614" w:rsidRPr="00461614">
        <w:rPr>
          <w:noProof/>
          <w:sz w:val="24"/>
          <w:szCs w:val="24"/>
          <w:lang w:eastAsia="en-GB"/>
        </w:rPr>
        <w:drawing>
          <wp:inline distT="0" distB="0" distL="0" distR="0" wp14:anchorId="086EC872" wp14:editId="1D0C7889">
            <wp:extent cx="2124282" cy="2828260"/>
            <wp:effectExtent l="19050" t="0" r="9318" b="0"/>
            <wp:docPr id="10" name="Picture 1" descr="C:\Users\Bronwen\Desktop\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nwen\Desktop\image 1.jpg"/>
                    <pic:cNvPicPr>
                      <a:picLocks noChangeAspect="1" noChangeArrowheads="1"/>
                    </pic:cNvPicPr>
                  </pic:nvPicPr>
                  <pic:blipFill>
                    <a:blip r:embed="rId7" cstate="print"/>
                    <a:srcRect/>
                    <a:stretch>
                      <a:fillRect/>
                    </a:stretch>
                  </pic:blipFill>
                  <pic:spPr bwMode="auto">
                    <a:xfrm>
                      <a:off x="0" y="0"/>
                      <a:ext cx="2132305" cy="2838942"/>
                    </a:xfrm>
                    <a:prstGeom prst="rect">
                      <a:avLst/>
                    </a:prstGeom>
                    <a:noFill/>
                    <a:ln w="9525">
                      <a:noFill/>
                      <a:miter lim="800000"/>
                      <a:headEnd/>
                      <a:tailEnd/>
                    </a:ln>
                  </pic:spPr>
                </pic:pic>
              </a:graphicData>
            </a:graphic>
          </wp:inline>
        </w:drawing>
      </w:r>
    </w:p>
    <w:p w14:paraId="1A5F3F7A" w14:textId="77777777" w:rsidR="008634E8" w:rsidRDefault="008634E8" w:rsidP="001B0E59">
      <w:pPr>
        <w:spacing w:after="0" w:line="360" w:lineRule="auto"/>
        <w:jc w:val="both"/>
        <w:rPr>
          <w:b/>
          <w:sz w:val="24"/>
          <w:szCs w:val="24"/>
        </w:rPr>
      </w:pPr>
    </w:p>
    <w:p w14:paraId="5312E59D" w14:textId="77777777" w:rsidR="009E1CE9" w:rsidRPr="008634E8" w:rsidRDefault="009E1CE9" w:rsidP="001B53F7">
      <w:pPr>
        <w:spacing w:after="0" w:line="240" w:lineRule="auto"/>
        <w:jc w:val="both"/>
        <w:rPr>
          <w:b/>
          <w:sz w:val="24"/>
          <w:szCs w:val="24"/>
        </w:rPr>
      </w:pPr>
      <w:r w:rsidRPr="008634E8">
        <w:rPr>
          <w:b/>
          <w:sz w:val="24"/>
          <w:szCs w:val="24"/>
        </w:rPr>
        <w:t>Useful links</w:t>
      </w:r>
    </w:p>
    <w:p w14:paraId="16FF9E04" w14:textId="77777777" w:rsidR="008634E8" w:rsidRPr="008634E8" w:rsidRDefault="008634E8" w:rsidP="001B53F7">
      <w:pPr>
        <w:spacing w:after="0" w:line="240" w:lineRule="auto"/>
        <w:jc w:val="both"/>
        <w:rPr>
          <w:rFonts w:ascii="Calibri" w:eastAsia="Times New Roman" w:hAnsi="Calibri" w:cs="Times New Roman"/>
          <w:sz w:val="24"/>
          <w:szCs w:val="24"/>
          <w:lang w:eastAsia="en-GB"/>
        </w:rPr>
      </w:pPr>
      <w:r w:rsidRPr="008634E8">
        <w:rPr>
          <w:rFonts w:ascii="Calibri" w:eastAsia="Times New Roman" w:hAnsi="Calibri" w:cs="Times New Roman"/>
          <w:sz w:val="24"/>
          <w:szCs w:val="24"/>
          <w:lang w:eastAsia="en-GB"/>
        </w:rPr>
        <w:t>User Manual</w:t>
      </w:r>
    </w:p>
    <w:p w14:paraId="675DBB18" w14:textId="77777777" w:rsidR="009E1CE9" w:rsidRPr="008634E8" w:rsidRDefault="002B4E5B" w:rsidP="001B53F7">
      <w:pPr>
        <w:spacing w:after="0" w:line="240" w:lineRule="auto"/>
        <w:jc w:val="both"/>
        <w:rPr>
          <w:rFonts w:ascii="Times New Roman" w:eastAsia="Times New Roman" w:hAnsi="Times New Roman" w:cs="Times New Roman"/>
          <w:sz w:val="24"/>
          <w:szCs w:val="24"/>
          <w:lang w:eastAsia="en-GB"/>
        </w:rPr>
      </w:pPr>
      <w:hyperlink r:id="rId8" w:tgtFrame="_blank" w:history="1">
        <w:r w:rsidR="009E1CE9" w:rsidRPr="008634E8">
          <w:rPr>
            <w:rFonts w:ascii="Calibri" w:eastAsia="Times New Roman" w:hAnsi="Calibri" w:cs="Times New Roman"/>
            <w:color w:val="0000FF"/>
            <w:sz w:val="24"/>
            <w:szCs w:val="24"/>
            <w:u w:val="single"/>
            <w:lang w:eastAsia="en-GB"/>
          </w:rPr>
          <w:t>http://www.sonosite.com/downloads/M-Turbo_UG_P07662.pdf</w:t>
        </w:r>
      </w:hyperlink>
    </w:p>
    <w:p w14:paraId="11DF780A" w14:textId="77777777" w:rsidR="008634E8" w:rsidRPr="008634E8" w:rsidRDefault="009E1CE9" w:rsidP="001B53F7">
      <w:pPr>
        <w:spacing w:after="0" w:line="240" w:lineRule="auto"/>
        <w:jc w:val="both"/>
        <w:rPr>
          <w:rFonts w:ascii="Calibri" w:eastAsia="Times New Roman" w:hAnsi="Calibri" w:cs="Times New Roman"/>
          <w:sz w:val="24"/>
          <w:szCs w:val="24"/>
          <w:lang w:eastAsia="en-GB"/>
        </w:rPr>
      </w:pPr>
      <w:r w:rsidRPr="008634E8">
        <w:rPr>
          <w:rFonts w:ascii="Calibri" w:eastAsia="Times New Roman" w:hAnsi="Calibri" w:cs="Times New Roman"/>
          <w:sz w:val="24"/>
          <w:szCs w:val="24"/>
          <w:lang w:eastAsia="en-GB"/>
        </w:rPr>
        <w:t>Instructio</w:t>
      </w:r>
      <w:r w:rsidR="008634E8" w:rsidRPr="008634E8">
        <w:rPr>
          <w:rFonts w:ascii="Calibri" w:eastAsia="Times New Roman" w:hAnsi="Calibri" w:cs="Times New Roman"/>
          <w:sz w:val="24"/>
          <w:szCs w:val="24"/>
          <w:lang w:eastAsia="en-GB"/>
        </w:rPr>
        <w:t>n Manual</w:t>
      </w:r>
    </w:p>
    <w:p w14:paraId="450CD5D3" w14:textId="77777777" w:rsidR="009E1CE9" w:rsidRPr="008634E8" w:rsidRDefault="002B4E5B" w:rsidP="001B53F7">
      <w:pPr>
        <w:spacing w:after="0" w:line="240" w:lineRule="auto"/>
        <w:jc w:val="both"/>
        <w:rPr>
          <w:rFonts w:ascii="Calibri" w:eastAsia="Times New Roman" w:hAnsi="Calibri" w:cs="Times New Roman"/>
          <w:sz w:val="24"/>
          <w:szCs w:val="24"/>
          <w:lang w:eastAsia="en-GB"/>
        </w:rPr>
      </w:pPr>
      <w:hyperlink r:id="rId9" w:tgtFrame="_blank" w:history="1">
        <w:r w:rsidR="009E1CE9" w:rsidRPr="008634E8">
          <w:rPr>
            <w:rFonts w:ascii="Calibri" w:eastAsia="Times New Roman" w:hAnsi="Calibri" w:cs="Times New Roman"/>
            <w:color w:val="0000FF"/>
            <w:sz w:val="24"/>
            <w:szCs w:val="24"/>
            <w:u w:val="single"/>
            <w:lang w:eastAsia="en-GB"/>
          </w:rPr>
          <w:t>http://www.youtube.com/watch?v=7xay5MFDgaY</w:t>
        </w:r>
      </w:hyperlink>
    </w:p>
    <w:p w14:paraId="1873D05A" w14:textId="77777777" w:rsidR="008634E8" w:rsidRPr="008634E8" w:rsidRDefault="008634E8" w:rsidP="001B53F7">
      <w:pPr>
        <w:spacing w:after="0" w:line="240" w:lineRule="auto"/>
        <w:jc w:val="both"/>
        <w:rPr>
          <w:rFonts w:ascii="Calibri" w:eastAsia="Times New Roman" w:hAnsi="Calibri" w:cs="Times New Roman"/>
          <w:sz w:val="24"/>
          <w:szCs w:val="24"/>
          <w:lang w:eastAsia="en-GB"/>
        </w:rPr>
      </w:pPr>
      <w:r w:rsidRPr="008634E8">
        <w:rPr>
          <w:rFonts w:ascii="Calibri" w:eastAsia="Times New Roman" w:hAnsi="Calibri" w:cs="Times New Roman"/>
          <w:sz w:val="24"/>
          <w:szCs w:val="24"/>
          <w:lang w:eastAsia="en-GB"/>
        </w:rPr>
        <w:t>Tutorial 1: System Overview</w:t>
      </w:r>
    </w:p>
    <w:p w14:paraId="2E0CD839" w14:textId="77777777" w:rsidR="009E1CE9" w:rsidRPr="008634E8" w:rsidRDefault="002B4E5B" w:rsidP="001B53F7">
      <w:pPr>
        <w:spacing w:after="0" w:line="240" w:lineRule="auto"/>
        <w:jc w:val="both"/>
        <w:rPr>
          <w:rFonts w:ascii="Calibri" w:eastAsia="Times New Roman" w:hAnsi="Calibri" w:cs="Times New Roman"/>
          <w:sz w:val="24"/>
          <w:szCs w:val="24"/>
          <w:lang w:eastAsia="en-GB"/>
        </w:rPr>
      </w:pPr>
      <w:hyperlink r:id="rId10" w:tgtFrame="_blank" w:history="1">
        <w:r w:rsidR="009E1CE9" w:rsidRPr="008634E8">
          <w:rPr>
            <w:rFonts w:ascii="Calibri" w:eastAsia="Times New Roman" w:hAnsi="Calibri" w:cs="Times New Roman"/>
            <w:color w:val="0000FF"/>
            <w:sz w:val="24"/>
            <w:szCs w:val="24"/>
            <w:u w:val="single"/>
            <w:lang w:eastAsia="en-GB"/>
          </w:rPr>
          <w:t>http://www.youtube.com/watch?v=ahZhsPU8isw</w:t>
        </w:r>
      </w:hyperlink>
    </w:p>
    <w:p w14:paraId="3DCFE025" w14:textId="77777777" w:rsidR="008634E8" w:rsidRPr="008634E8" w:rsidRDefault="008634E8" w:rsidP="001B53F7">
      <w:pPr>
        <w:spacing w:after="0" w:line="240" w:lineRule="auto"/>
        <w:jc w:val="both"/>
        <w:rPr>
          <w:rFonts w:ascii="Calibri" w:eastAsia="Times New Roman" w:hAnsi="Calibri" w:cs="Times New Roman"/>
          <w:sz w:val="24"/>
          <w:szCs w:val="24"/>
          <w:lang w:eastAsia="en-GB"/>
        </w:rPr>
      </w:pPr>
      <w:r w:rsidRPr="008634E8">
        <w:rPr>
          <w:rFonts w:ascii="Calibri" w:eastAsia="Times New Roman" w:hAnsi="Calibri" w:cs="Times New Roman"/>
          <w:sz w:val="24"/>
          <w:szCs w:val="24"/>
          <w:lang w:eastAsia="en-GB"/>
        </w:rPr>
        <w:t>Tutorial 2: Screen Layout</w:t>
      </w:r>
    </w:p>
    <w:p w14:paraId="6AD6B252" w14:textId="77777777" w:rsidR="009E1CE9" w:rsidRPr="008634E8" w:rsidRDefault="002B4E5B" w:rsidP="001B53F7">
      <w:pPr>
        <w:spacing w:after="0" w:line="240" w:lineRule="auto"/>
        <w:jc w:val="both"/>
        <w:rPr>
          <w:rFonts w:ascii="Calibri" w:eastAsia="Times New Roman" w:hAnsi="Calibri" w:cs="Times New Roman"/>
          <w:sz w:val="24"/>
          <w:szCs w:val="24"/>
          <w:lang w:eastAsia="en-GB"/>
        </w:rPr>
      </w:pPr>
      <w:hyperlink r:id="rId11" w:tgtFrame="_blank" w:history="1">
        <w:r w:rsidR="009E1CE9" w:rsidRPr="008634E8">
          <w:rPr>
            <w:rFonts w:ascii="Calibri" w:eastAsia="Times New Roman" w:hAnsi="Calibri" w:cs="Times New Roman"/>
            <w:color w:val="0000FF"/>
            <w:sz w:val="24"/>
            <w:szCs w:val="24"/>
            <w:u w:val="single"/>
            <w:lang w:eastAsia="en-GB"/>
          </w:rPr>
          <w:t>http://www.youtube.com/watch?v=HNRPRrMlg80</w:t>
        </w:r>
      </w:hyperlink>
    </w:p>
    <w:p w14:paraId="4983ED8C" w14:textId="77777777" w:rsidR="008634E8" w:rsidRPr="008634E8" w:rsidRDefault="009E1CE9" w:rsidP="001B53F7">
      <w:pPr>
        <w:spacing w:after="0" w:line="240" w:lineRule="auto"/>
        <w:jc w:val="both"/>
        <w:rPr>
          <w:rFonts w:ascii="Calibri" w:eastAsia="Times New Roman" w:hAnsi="Calibri" w:cs="Times New Roman"/>
          <w:sz w:val="24"/>
          <w:szCs w:val="24"/>
          <w:lang w:eastAsia="en-GB"/>
        </w:rPr>
      </w:pPr>
      <w:r w:rsidRPr="008634E8">
        <w:rPr>
          <w:rFonts w:ascii="Calibri" w:eastAsia="Times New Roman" w:hAnsi="Calibri" w:cs="Times New Roman"/>
          <w:sz w:val="24"/>
          <w:szCs w:val="24"/>
          <w:lang w:eastAsia="en-GB"/>
        </w:rPr>
        <w:t>Tutorial 3: How to Perform and Exam</w:t>
      </w:r>
    </w:p>
    <w:p w14:paraId="653CF424" w14:textId="77777777" w:rsidR="009E1CE9" w:rsidRPr="008634E8" w:rsidRDefault="002B4E5B" w:rsidP="001B53F7">
      <w:pPr>
        <w:spacing w:after="0" w:line="240" w:lineRule="auto"/>
        <w:jc w:val="both"/>
        <w:rPr>
          <w:rFonts w:ascii="Calibri" w:eastAsia="Times New Roman" w:hAnsi="Calibri" w:cs="Times New Roman"/>
          <w:sz w:val="24"/>
          <w:szCs w:val="24"/>
          <w:lang w:eastAsia="en-GB"/>
        </w:rPr>
      </w:pPr>
      <w:hyperlink r:id="rId12" w:tgtFrame="_blank" w:history="1">
        <w:r w:rsidR="009E1CE9" w:rsidRPr="008634E8">
          <w:rPr>
            <w:rFonts w:ascii="Calibri" w:eastAsia="Times New Roman" w:hAnsi="Calibri" w:cs="Times New Roman"/>
            <w:color w:val="0000FF"/>
            <w:sz w:val="24"/>
            <w:szCs w:val="24"/>
            <w:u w:val="single"/>
            <w:lang w:eastAsia="en-GB"/>
          </w:rPr>
          <w:t>http://www.youtube.com/watch?v=S-wojEALpW8</w:t>
        </w:r>
      </w:hyperlink>
    </w:p>
    <w:p w14:paraId="6E6EF293" w14:textId="77777777" w:rsidR="009E1CE9" w:rsidRDefault="009E1CE9" w:rsidP="001B53F7">
      <w:pPr>
        <w:spacing w:after="0" w:line="240" w:lineRule="auto"/>
        <w:rPr>
          <w:sz w:val="24"/>
          <w:szCs w:val="24"/>
        </w:rPr>
      </w:pPr>
      <w:r w:rsidRPr="008634E8">
        <w:rPr>
          <w:rFonts w:ascii="Calibri" w:eastAsia="Times New Roman" w:hAnsi="Calibri" w:cs="Times New Roman"/>
          <w:sz w:val="24"/>
          <w:szCs w:val="24"/>
          <w:lang w:eastAsia="en-GB"/>
        </w:rPr>
        <w:t xml:space="preserve">Tutorial 4: View, Save, Export Images/Clips </w:t>
      </w:r>
      <w:hyperlink r:id="rId13" w:tgtFrame="_blank" w:history="1">
        <w:r w:rsidRPr="008634E8">
          <w:rPr>
            <w:rFonts w:ascii="Calibri" w:eastAsia="Times New Roman" w:hAnsi="Calibri" w:cs="Times New Roman"/>
            <w:color w:val="0000FF"/>
            <w:sz w:val="24"/>
            <w:szCs w:val="24"/>
            <w:u w:val="single"/>
            <w:lang w:eastAsia="en-GB"/>
          </w:rPr>
          <w:t>http://www.youtube.com/watch?v=ZWCKKi5sQ3Q</w:t>
        </w:r>
      </w:hyperlink>
    </w:p>
    <w:p w14:paraId="315CE804" w14:textId="77777777" w:rsidR="00461614" w:rsidRDefault="00461614" w:rsidP="001B53F7">
      <w:pPr>
        <w:spacing w:after="0" w:line="240" w:lineRule="auto"/>
        <w:rPr>
          <w:sz w:val="24"/>
          <w:szCs w:val="24"/>
        </w:rPr>
      </w:pPr>
    </w:p>
    <w:p w14:paraId="543DA99C" w14:textId="77777777" w:rsidR="008634E8" w:rsidRPr="008634E8" w:rsidRDefault="008634E8" w:rsidP="001B0E59">
      <w:pPr>
        <w:spacing w:after="0" w:line="360" w:lineRule="auto"/>
        <w:jc w:val="both"/>
        <w:rPr>
          <w:b/>
          <w:sz w:val="24"/>
          <w:szCs w:val="24"/>
        </w:rPr>
      </w:pPr>
      <w:r w:rsidRPr="008634E8">
        <w:rPr>
          <w:b/>
          <w:sz w:val="24"/>
          <w:szCs w:val="24"/>
        </w:rPr>
        <w:t>Equipment required</w:t>
      </w:r>
    </w:p>
    <w:p w14:paraId="5CA09C70" w14:textId="77777777" w:rsidR="008634E8" w:rsidRPr="004B18C7" w:rsidRDefault="008634E8" w:rsidP="004B18C7">
      <w:pPr>
        <w:pStyle w:val="ListParagraph"/>
        <w:numPr>
          <w:ilvl w:val="0"/>
          <w:numId w:val="3"/>
        </w:numPr>
        <w:spacing w:after="0" w:line="360" w:lineRule="auto"/>
        <w:jc w:val="both"/>
        <w:rPr>
          <w:sz w:val="24"/>
          <w:szCs w:val="24"/>
        </w:rPr>
      </w:pPr>
      <w:r w:rsidRPr="004B18C7">
        <w:rPr>
          <w:sz w:val="24"/>
          <w:szCs w:val="24"/>
        </w:rPr>
        <w:t>Ultrasound gel (</w:t>
      </w:r>
      <w:r w:rsidR="001264C7" w:rsidRPr="004B18C7">
        <w:rPr>
          <w:sz w:val="24"/>
          <w:szCs w:val="24"/>
        </w:rPr>
        <w:t>Aquasonic)</w:t>
      </w:r>
    </w:p>
    <w:p w14:paraId="189E5B91" w14:textId="77777777" w:rsidR="001264C7" w:rsidRPr="004B18C7" w:rsidRDefault="001264C7" w:rsidP="004B18C7">
      <w:pPr>
        <w:pStyle w:val="ListParagraph"/>
        <w:numPr>
          <w:ilvl w:val="0"/>
          <w:numId w:val="3"/>
        </w:numPr>
        <w:spacing w:after="0" w:line="360" w:lineRule="auto"/>
        <w:jc w:val="both"/>
        <w:rPr>
          <w:sz w:val="24"/>
          <w:szCs w:val="24"/>
        </w:rPr>
      </w:pPr>
      <w:r w:rsidRPr="004B18C7">
        <w:rPr>
          <w:sz w:val="24"/>
          <w:szCs w:val="24"/>
        </w:rPr>
        <w:t>Tape measure (single use preferable for patient assessment; if not available, use a non-fabric tape measure that can be wiped clean with a sterilising wipe after use)</w:t>
      </w:r>
    </w:p>
    <w:p w14:paraId="0E2B8C37" w14:textId="77777777" w:rsidR="001264C7" w:rsidRPr="004B18C7" w:rsidRDefault="001264C7" w:rsidP="004B18C7">
      <w:pPr>
        <w:pStyle w:val="ListParagraph"/>
        <w:numPr>
          <w:ilvl w:val="0"/>
          <w:numId w:val="3"/>
        </w:numPr>
        <w:spacing w:after="0" w:line="360" w:lineRule="auto"/>
        <w:jc w:val="both"/>
        <w:rPr>
          <w:sz w:val="24"/>
          <w:szCs w:val="24"/>
        </w:rPr>
      </w:pPr>
      <w:r w:rsidRPr="004B18C7">
        <w:rPr>
          <w:sz w:val="24"/>
          <w:szCs w:val="24"/>
        </w:rPr>
        <w:t xml:space="preserve">Pen for marking measurement distance (indelible ink if planning to leave measurement mark intact after assessment) </w:t>
      </w:r>
    </w:p>
    <w:p w14:paraId="37AED8D9" w14:textId="77777777" w:rsidR="001264C7" w:rsidRPr="004B18C7" w:rsidRDefault="001264C7" w:rsidP="004B18C7">
      <w:pPr>
        <w:pStyle w:val="ListParagraph"/>
        <w:numPr>
          <w:ilvl w:val="0"/>
          <w:numId w:val="3"/>
        </w:numPr>
        <w:spacing w:after="0" w:line="360" w:lineRule="auto"/>
        <w:jc w:val="both"/>
        <w:rPr>
          <w:sz w:val="24"/>
          <w:szCs w:val="24"/>
        </w:rPr>
      </w:pPr>
      <w:r w:rsidRPr="004B18C7">
        <w:rPr>
          <w:sz w:val="24"/>
          <w:szCs w:val="24"/>
        </w:rPr>
        <w:t>Tegaderm dressing (if planning to leave measurement mark intact after assessment)</w:t>
      </w:r>
    </w:p>
    <w:p w14:paraId="49C1BF85" w14:textId="77777777" w:rsidR="009E1CE9" w:rsidRPr="004B18C7" w:rsidRDefault="001264C7" w:rsidP="004B18C7">
      <w:pPr>
        <w:pStyle w:val="ListParagraph"/>
        <w:numPr>
          <w:ilvl w:val="0"/>
          <w:numId w:val="3"/>
        </w:numPr>
        <w:spacing w:after="0" w:line="360" w:lineRule="auto"/>
        <w:jc w:val="both"/>
        <w:rPr>
          <w:sz w:val="24"/>
          <w:szCs w:val="24"/>
        </w:rPr>
      </w:pPr>
      <w:r w:rsidRPr="004B18C7">
        <w:rPr>
          <w:sz w:val="24"/>
          <w:szCs w:val="24"/>
        </w:rPr>
        <w:lastRenderedPageBreak/>
        <w:t>USB stick (unencrypted, for transfer of images from US machine to secure computer)</w:t>
      </w:r>
    </w:p>
    <w:p w14:paraId="28DD1E1F" w14:textId="77777777" w:rsidR="001264C7" w:rsidRPr="004B18C7" w:rsidRDefault="001264C7" w:rsidP="004B18C7">
      <w:pPr>
        <w:pStyle w:val="ListParagraph"/>
        <w:numPr>
          <w:ilvl w:val="0"/>
          <w:numId w:val="3"/>
        </w:numPr>
        <w:spacing w:after="0" w:line="360" w:lineRule="auto"/>
        <w:jc w:val="both"/>
        <w:rPr>
          <w:sz w:val="24"/>
          <w:szCs w:val="24"/>
        </w:rPr>
      </w:pPr>
      <w:r w:rsidRPr="004B18C7">
        <w:rPr>
          <w:sz w:val="24"/>
          <w:szCs w:val="24"/>
        </w:rPr>
        <w:t xml:space="preserve">Conversion chart (to facilitate calculation of 3/5 or 2/3 measurement </w:t>
      </w:r>
      <w:r w:rsidR="00137133" w:rsidRPr="004B18C7">
        <w:rPr>
          <w:sz w:val="24"/>
          <w:szCs w:val="24"/>
        </w:rPr>
        <w:t>distances</w:t>
      </w:r>
      <w:r w:rsidRPr="004B18C7">
        <w:rPr>
          <w:sz w:val="24"/>
          <w:szCs w:val="24"/>
        </w:rPr>
        <w:t>)</w:t>
      </w:r>
    </w:p>
    <w:p w14:paraId="45D945B5" w14:textId="77777777" w:rsidR="001B7B99" w:rsidRDefault="001B7B99" w:rsidP="001B0E59">
      <w:pPr>
        <w:spacing w:after="0" w:line="360" w:lineRule="auto"/>
        <w:jc w:val="both"/>
        <w:rPr>
          <w:sz w:val="24"/>
          <w:szCs w:val="24"/>
        </w:rPr>
      </w:pPr>
    </w:p>
    <w:p w14:paraId="3B53FE4E" w14:textId="77777777" w:rsidR="001B7B99" w:rsidRDefault="001B7B99" w:rsidP="001B0E59">
      <w:pPr>
        <w:spacing w:after="0" w:line="360" w:lineRule="auto"/>
        <w:jc w:val="both"/>
        <w:rPr>
          <w:b/>
          <w:sz w:val="24"/>
          <w:szCs w:val="24"/>
        </w:rPr>
      </w:pPr>
      <w:r w:rsidRPr="001B7B99">
        <w:rPr>
          <w:b/>
          <w:sz w:val="24"/>
          <w:szCs w:val="24"/>
        </w:rPr>
        <w:t>Procedure</w:t>
      </w:r>
    </w:p>
    <w:p w14:paraId="204FD01A" w14:textId="77777777" w:rsidR="001B7B99" w:rsidRPr="00541DDF" w:rsidRDefault="00604DD1" w:rsidP="001B0E59">
      <w:pPr>
        <w:pStyle w:val="ListParagraph"/>
        <w:numPr>
          <w:ilvl w:val="0"/>
          <w:numId w:val="2"/>
        </w:numPr>
        <w:spacing w:after="0" w:line="360" w:lineRule="auto"/>
        <w:jc w:val="both"/>
        <w:rPr>
          <w:b/>
          <w:sz w:val="24"/>
          <w:szCs w:val="24"/>
        </w:rPr>
      </w:pPr>
      <w:r w:rsidRPr="00541DDF">
        <w:rPr>
          <w:b/>
          <w:sz w:val="24"/>
          <w:szCs w:val="24"/>
        </w:rPr>
        <w:t>Subject</w:t>
      </w:r>
      <w:r w:rsidR="001B7B99" w:rsidRPr="00541DDF">
        <w:rPr>
          <w:b/>
          <w:sz w:val="24"/>
          <w:szCs w:val="24"/>
        </w:rPr>
        <w:t xml:space="preserve"> position</w:t>
      </w:r>
    </w:p>
    <w:p w14:paraId="30EF4026" w14:textId="77777777" w:rsidR="001B7B99" w:rsidRDefault="001B7B99" w:rsidP="001B0E59">
      <w:pPr>
        <w:pStyle w:val="ListParagraph"/>
        <w:spacing w:after="0" w:line="360" w:lineRule="auto"/>
        <w:ind w:left="360"/>
        <w:jc w:val="both"/>
        <w:rPr>
          <w:sz w:val="24"/>
          <w:szCs w:val="24"/>
        </w:rPr>
      </w:pPr>
      <w:r>
        <w:rPr>
          <w:sz w:val="24"/>
          <w:szCs w:val="24"/>
        </w:rPr>
        <w:t xml:space="preserve">Maintain same position on each </w:t>
      </w:r>
      <w:r w:rsidR="00541DDF">
        <w:rPr>
          <w:sz w:val="24"/>
          <w:szCs w:val="24"/>
        </w:rPr>
        <w:t>assessment</w:t>
      </w:r>
      <w:r>
        <w:rPr>
          <w:sz w:val="24"/>
          <w:szCs w:val="24"/>
        </w:rPr>
        <w:t xml:space="preserve"> occasion.  </w:t>
      </w:r>
      <w:r w:rsidR="00604DD1">
        <w:rPr>
          <w:sz w:val="24"/>
          <w:szCs w:val="24"/>
        </w:rPr>
        <w:t>Subjects</w:t>
      </w:r>
      <w:r>
        <w:rPr>
          <w:sz w:val="24"/>
          <w:szCs w:val="24"/>
        </w:rPr>
        <w:t xml:space="preserve"> should be semi-supine (likely between 30° and 45° trunk flexion</w:t>
      </w:r>
      <w:r w:rsidR="00604DD1">
        <w:rPr>
          <w:sz w:val="24"/>
          <w:szCs w:val="24"/>
        </w:rPr>
        <w:t xml:space="preserve"> for ICU patients</w:t>
      </w:r>
      <w:r w:rsidR="00A84A42">
        <w:rPr>
          <w:sz w:val="24"/>
          <w:szCs w:val="24"/>
        </w:rPr>
        <w:t xml:space="preserve"> in reality</w:t>
      </w:r>
      <w:r>
        <w:rPr>
          <w:sz w:val="24"/>
          <w:szCs w:val="24"/>
        </w:rPr>
        <w:t>)</w:t>
      </w:r>
      <w:r w:rsidR="001B0E59">
        <w:rPr>
          <w:sz w:val="24"/>
          <w:szCs w:val="24"/>
        </w:rPr>
        <w:t>, midline and neutral, e</w:t>
      </w:r>
      <w:r w:rsidR="00604DD1">
        <w:rPr>
          <w:sz w:val="24"/>
          <w:szCs w:val="24"/>
        </w:rPr>
        <w:t>nsuring</w:t>
      </w:r>
      <w:r w:rsidR="001B0E59">
        <w:rPr>
          <w:sz w:val="24"/>
          <w:szCs w:val="24"/>
        </w:rPr>
        <w:t xml:space="preserve"> legs are not rotated.  </w:t>
      </w:r>
      <w:r w:rsidR="00604DD1">
        <w:rPr>
          <w:sz w:val="24"/>
          <w:szCs w:val="24"/>
        </w:rPr>
        <w:t>Pillows may be required to support.  On the ICU, if</w:t>
      </w:r>
      <w:r w:rsidR="001B0E59">
        <w:rPr>
          <w:sz w:val="24"/>
          <w:szCs w:val="24"/>
        </w:rPr>
        <w:t xml:space="preserve"> necessary liaise with nursing staff to assist with repositioning of patient in advance e.g. sliding up the bed.</w:t>
      </w:r>
      <w:r w:rsidR="00A84A42">
        <w:rPr>
          <w:sz w:val="24"/>
          <w:szCs w:val="24"/>
        </w:rPr>
        <w:t xml:space="preserve">  </w:t>
      </w:r>
      <w:r w:rsidR="00C504EB">
        <w:rPr>
          <w:sz w:val="24"/>
          <w:szCs w:val="24"/>
        </w:rPr>
        <w:t>A pillow can</w:t>
      </w:r>
      <w:r w:rsidR="00604DD1">
        <w:rPr>
          <w:sz w:val="24"/>
          <w:szCs w:val="24"/>
        </w:rPr>
        <w:t xml:space="preserve"> also</w:t>
      </w:r>
      <w:r w:rsidR="00C504EB">
        <w:rPr>
          <w:sz w:val="24"/>
          <w:szCs w:val="24"/>
        </w:rPr>
        <w:t xml:space="preserve"> be used to support under the knee for comfort and to avoid hyperextension.  As standard, the right leg is always measured unless there is a clinical reason to preclude this.  Access is required to the whole of the right thigh.</w:t>
      </w:r>
    </w:p>
    <w:p w14:paraId="657CCF50" w14:textId="77777777" w:rsidR="005B65AA" w:rsidRDefault="005B65AA" w:rsidP="001B0E59">
      <w:pPr>
        <w:pStyle w:val="ListParagraph"/>
        <w:spacing w:after="0" w:line="360" w:lineRule="auto"/>
        <w:ind w:left="360"/>
        <w:jc w:val="both"/>
        <w:rPr>
          <w:sz w:val="24"/>
          <w:szCs w:val="24"/>
        </w:rPr>
      </w:pPr>
    </w:p>
    <w:p w14:paraId="002A2448" w14:textId="77777777" w:rsidR="001B0E59" w:rsidRPr="001B0E59" w:rsidRDefault="001B0E59" w:rsidP="001B0E59">
      <w:pPr>
        <w:pStyle w:val="ListParagraph"/>
        <w:numPr>
          <w:ilvl w:val="0"/>
          <w:numId w:val="2"/>
        </w:numPr>
        <w:spacing w:after="0" w:line="360" w:lineRule="auto"/>
        <w:jc w:val="both"/>
        <w:rPr>
          <w:b/>
          <w:sz w:val="24"/>
          <w:szCs w:val="24"/>
        </w:rPr>
      </w:pPr>
      <w:r w:rsidRPr="001B0E59">
        <w:rPr>
          <w:b/>
          <w:sz w:val="24"/>
          <w:szCs w:val="24"/>
        </w:rPr>
        <w:t>Measurement position</w:t>
      </w:r>
    </w:p>
    <w:p w14:paraId="6BBE8711" w14:textId="77777777" w:rsidR="00541DDF" w:rsidRDefault="001B0E59" w:rsidP="00541DDF">
      <w:pPr>
        <w:pStyle w:val="ListParagraph"/>
        <w:numPr>
          <w:ilvl w:val="0"/>
          <w:numId w:val="4"/>
        </w:numPr>
        <w:spacing w:after="0" w:line="360" w:lineRule="auto"/>
        <w:jc w:val="both"/>
        <w:rPr>
          <w:sz w:val="24"/>
          <w:szCs w:val="24"/>
        </w:rPr>
      </w:pPr>
      <w:r>
        <w:rPr>
          <w:sz w:val="24"/>
          <w:szCs w:val="24"/>
        </w:rPr>
        <w:t xml:space="preserve">Palpate the anterior superior iliac spine (ASIS) – this is the bony prominence on the front of the hips.  Note depending on </w:t>
      </w:r>
      <w:r w:rsidR="00541DDF">
        <w:rPr>
          <w:sz w:val="24"/>
          <w:szCs w:val="24"/>
        </w:rPr>
        <w:t>subject</w:t>
      </w:r>
      <w:r>
        <w:rPr>
          <w:sz w:val="24"/>
          <w:szCs w:val="24"/>
        </w:rPr>
        <w:t xml:space="preserve"> body habitus, you may need to palpate more </w:t>
      </w:r>
      <w:r w:rsidR="00541DDF">
        <w:rPr>
          <w:sz w:val="24"/>
          <w:szCs w:val="24"/>
        </w:rPr>
        <w:t xml:space="preserve">deeply on some </w:t>
      </w:r>
      <w:r>
        <w:rPr>
          <w:sz w:val="24"/>
          <w:szCs w:val="24"/>
        </w:rPr>
        <w:t>than others</w:t>
      </w:r>
      <w:r w:rsidR="00541DDF">
        <w:rPr>
          <w:sz w:val="24"/>
          <w:szCs w:val="24"/>
        </w:rPr>
        <w:t>, especially in the patient population</w:t>
      </w:r>
      <w:r>
        <w:rPr>
          <w:sz w:val="24"/>
          <w:szCs w:val="24"/>
        </w:rPr>
        <w:t xml:space="preserve">. </w:t>
      </w:r>
    </w:p>
    <w:p w14:paraId="075077C3" w14:textId="77777777" w:rsidR="00541DDF" w:rsidRDefault="001B0E59" w:rsidP="00541DDF">
      <w:pPr>
        <w:pStyle w:val="ListParagraph"/>
        <w:numPr>
          <w:ilvl w:val="0"/>
          <w:numId w:val="4"/>
        </w:numPr>
        <w:spacing w:after="0" w:line="360" w:lineRule="auto"/>
        <w:jc w:val="both"/>
        <w:rPr>
          <w:sz w:val="24"/>
          <w:szCs w:val="24"/>
        </w:rPr>
      </w:pPr>
      <w:r>
        <w:rPr>
          <w:sz w:val="24"/>
          <w:szCs w:val="24"/>
        </w:rPr>
        <w:t>Measure from</w:t>
      </w:r>
      <w:r w:rsidR="00541DDF">
        <w:rPr>
          <w:sz w:val="24"/>
          <w:szCs w:val="24"/>
        </w:rPr>
        <w:t xml:space="preserve"> the ASIS </w:t>
      </w:r>
      <w:r>
        <w:rPr>
          <w:sz w:val="24"/>
          <w:szCs w:val="24"/>
        </w:rPr>
        <w:t xml:space="preserve">to the superior patellar border (SPB, again, this will be more palpable in some patients that others).  </w:t>
      </w:r>
    </w:p>
    <w:p w14:paraId="350F3AF3" w14:textId="77777777" w:rsidR="00541DDF" w:rsidRPr="00541DDF" w:rsidRDefault="001B0E59" w:rsidP="00541DDF">
      <w:pPr>
        <w:pStyle w:val="ListParagraph"/>
        <w:numPr>
          <w:ilvl w:val="0"/>
          <w:numId w:val="4"/>
        </w:numPr>
        <w:spacing w:after="0" w:line="360" w:lineRule="auto"/>
        <w:jc w:val="both"/>
        <w:rPr>
          <w:sz w:val="24"/>
          <w:szCs w:val="24"/>
        </w:rPr>
      </w:pPr>
      <w:r>
        <w:rPr>
          <w:sz w:val="24"/>
          <w:szCs w:val="24"/>
        </w:rPr>
        <w:t xml:space="preserve">Mark a point 3/5 distance </w:t>
      </w:r>
      <w:r w:rsidRPr="001B0E59">
        <w:rPr>
          <w:i/>
          <w:sz w:val="24"/>
          <w:szCs w:val="24"/>
        </w:rPr>
        <w:t>from</w:t>
      </w:r>
      <w:r>
        <w:rPr>
          <w:sz w:val="24"/>
          <w:szCs w:val="24"/>
        </w:rPr>
        <w:t xml:space="preserve"> the ASIS </w:t>
      </w:r>
      <w:r w:rsidRPr="001B0E59">
        <w:rPr>
          <w:i/>
          <w:sz w:val="24"/>
          <w:szCs w:val="24"/>
        </w:rPr>
        <w:t>to</w:t>
      </w:r>
      <w:r>
        <w:rPr>
          <w:sz w:val="24"/>
          <w:szCs w:val="24"/>
        </w:rPr>
        <w:t xml:space="preserve"> the SPB.  </w:t>
      </w:r>
      <w:r w:rsidRPr="00541DDF">
        <w:rPr>
          <w:sz w:val="24"/>
          <w:szCs w:val="24"/>
        </w:rPr>
        <w:t xml:space="preserve">This is where a conversion chart of distances is useful for ease and speed.  From experience the thigh ‘length’ tends to be between 40 and 50cm, so calculating 3/5 of each value between 35 and 55cm should cover most possibilities.  </w:t>
      </w:r>
    </w:p>
    <w:p w14:paraId="24553E37" w14:textId="77777777" w:rsidR="001B0E59" w:rsidRPr="00541DDF" w:rsidRDefault="001B0E59" w:rsidP="00541DDF">
      <w:pPr>
        <w:pStyle w:val="ListParagraph"/>
        <w:numPr>
          <w:ilvl w:val="0"/>
          <w:numId w:val="4"/>
        </w:numPr>
        <w:spacing w:after="0" w:line="360" w:lineRule="auto"/>
        <w:jc w:val="both"/>
        <w:rPr>
          <w:sz w:val="24"/>
          <w:szCs w:val="24"/>
        </w:rPr>
      </w:pPr>
      <w:r w:rsidRPr="00541DDF">
        <w:rPr>
          <w:sz w:val="24"/>
          <w:szCs w:val="24"/>
        </w:rPr>
        <w:t>If the measurement mark is to be used again after assessment</w:t>
      </w:r>
      <w:r w:rsidR="00541DDF">
        <w:rPr>
          <w:sz w:val="24"/>
          <w:szCs w:val="24"/>
        </w:rPr>
        <w:t xml:space="preserve"> in patients</w:t>
      </w:r>
      <w:r w:rsidRPr="00541DDF">
        <w:rPr>
          <w:sz w:val="24"/>
          <w:szCs w:val="24"/>
        </w:rPr>
        <w:t>, use an indelible marker, and cover with a Tegaderm dressing afterwards (informing the nursing staff of this</w:t>
      </w:r>
      <w:r w:rsidR="00541DDF">
        <w:rPr>
          <w:sz w:val="24"/>
          <w:szCs w:val="24"/>
        </w:rPr>
        <w:t xml:space="preserve"> and advising for the dressing not to be removed</w:t>
      </w:r>
      <w:r w:rsidRPr="00541DDF">
        <w:rPr>
          <w:sz w:val="24"/>
          <w:szCs w:val="24"/>
        </w:rPr>
        <w:t xml:space="preserve">).  For additional reference, make a note of the </w:t>
      </w:r>
      <w:r w:rsidR="00541DDF">
        <w:rPr>
          <w:sz w:val="24"/>
          <w:szCs w:val="24"/>
        </w:rPr>
        <w:t>‘</w:t>
      </w:r>
      <w:r w:rsidRPr="00541DDF">
        <w:rPr>
          <w:sz w:val="24"/>
          <w:szCs w:val="24"/>
        </w:rPr>
        <w:t xml:space="preserve">thigh length’ distance </w:t>
      </w:r>
      <w:r w:rsidR="005B65AA" w:rsidRPr="00541DDF">
        <w:rPr>
          <w:sz w:val="24"/>
          <w:szCs w:val="24"/>
        </w:rPr>
        <w:t xml:space="preserve">in the Case Report Form, </w:t>
      </w:r>
      <w:r w:rsidRPr="00541DDF">
        <w:rPr>
          <w:sz w:val="24"/>
          <w:szCs w:val="24"/>
        </w:rPr>
        <w:t xml:space="preserve">in case this dressing </w:t>
      </w:r>
      <w:r w:rsidR="00541DDF">
        <w:rPr>
          <w:sz w:val="24"/>
          <w:szCs w:val="24"/>
        </w:rPr>
        <w:t xml:space="preserve">is </w:t>
      </w:r>
      <w:r w:rsidRPr="00541DDF">
        <w:rPr>
          <w:sz w:val="24"/>
          <w:szCs w:val="24"/>
        </w:rPr>
        <w:t>removed</w:t>
      </w:r>
      <w:r w:rsidR="00541DDF">
        <w:rPr>
          <w:sz w:val="24"/>
          <w:szCs w:val="24"/>
        </w:rPr>
        <w:t xml:space="preserve"> between assessment times</w:t>
      </w:r>
      <w:r w:rsidRPr="00541DDF">
        <w:rPr>
          <w:sz w:val="24"/>
          <w:szCs w:val="24"/>
        </w:rPr>
        <w:t>.  If the mark is not to be used again after assessment, any pen can be used a</w:t>
      </w:r>
      <w:r w:rsidR="00541DDF">
        <w:rPr>
          <w:sz w:val="24"/>
          <w:szCs w:val="24"/>
        </w:rPr>
        <w:t>nd the mark removed with an alco</w:t>
      </w:r>
      <w:r w:rsidRPr="00541DDF">
        <w:rPr>
          <w:sz w:val="24"/>
          <w:szCs w:val="24"/>
        </w:rPr>
        <w:t>wipe afterwards.</w:t>
      </w:r>
    </w:p>
    <w:p w14:paraId="754097D3" w14:textId="77777777" w:rsidR="005B65AA" w:rsidRDefault="005B65AA" w:rsidP="001B53F7">
      <w:pPr>
        <w:spacing w:after="0" w:line="360" w:lineRule="auto"/>
        <w:jc w:val="both"/>
        <w:rPr>
          <w:sz w:val="24"/>
          <w:szCs w:val="24"/>
        </w:rPr>
      </w:pPr>
    </w:p>
    <w:p w14:paraId="4A0D5D4F" w14:textId="77777777" w:rsidR="001B53F7" w:rsidRPr="001B53F7" w:rsidRDefault="001B53F7" w:rsidP="001B53F7">
      <w:pPr>
        <w:spacing w:after="0" w:line="360" w:lineRule="auto"/>
        <w:jc w:val="both"/>
        <w:rPr>
          <w:sz w:val="24"/>
          <w:szCs w:val="24"/>
        </w:rPr>
      </w:pPr>
    </w:p>
    <w:p w14:paraId="7DC169A6" w14:textId="77777777" w:rsidR="001B0E59" w:rsidRDefault="005B65AA" w:rsidP="005B65AA">
      <w:pPr>
        <w:pStyle w:val="ListParagraph"/>
        <w:numPr>
          <w:ilvl w:val="0"/>
          <w:numId w:val="2"/>
        </w:numPr>
        <w:spacing w:after="0" w:line="360" w:lineRule="auto"/>
        <w:jc w:val="both"/>
        <w:rPr>
          <w:b/>
          <w:sz w:val="24"/>
          <w:szCs w:val="24"/>
        </w:rPr>
      </w:pPr>
      <w:r w:rsidRPr="005B65AA">
        <w:rPr>
          <w:b/>
          <w:sz w:val="24"/>
          <w:szCs w:val="24"/>
        </w:rPr>
        <w:lastRenderedPageBreak/>
        <w:t>Setting up the US machine</w:t>
      </w:r>
    </w:p>
    <w:p w14:paraId="7FFF1038" w14:textId="77777777" w:rsidR="005B65AA" w:rsidRDefault="005B65AA" w:rsidP="001C48E4">
      <w:pPr>
        <w:pStyle w:val="ListParagraph"/>
        <w:numPr>
          <w:ilvl w:val="0"/>
          <w:numId w:val="5"/>
        </w:numPr>
        <w:spacing w:after="0" w:line="360" w:lineRule="auto"/>
        <w:jc w:val="both"/>
        <w:rPr>
          <w:sz w:val="24"/>
          <w:szCs w:val="24"/>
        </w:rPr>
      </w:pPr>
      <w:r>
        <w:rPr>
          <w:sz w:val="24"/>
          <w:szCs w:val="24"/>
        </w:rPr>
        <w:t xml:space="preserve">Ensure the machine is plugged in with a power supply (there is an internal battery but not sure the reliable duration so always better to have mains source where possible), checking the power cable is securely in the machine.  </w:t>
      </w:r>
    </w:p>
    <w:p w14:paraId="771E2B8D" w14:textId="77777777" w:rsidR="001C48E4" w:rsidRDefault="001C48E4" w:rsidP="001C48E4">
      <w:pPr>
        <w:pStyle w:val="ListParagraph"/>
        <w:numPr>
          <w:ilvl w:val="0"/>
          <w:numId w:val="5"/>
        </w:numPr>
        <w:spacing w:after="0" w:line="360" w:lineRule="auto"/>
        <w:jc w:val="both"/>
        <w:rPr>
          <w:sz w:val="24"/>
          <w:szCs w:val="24"/>
        </w:rPr>
      </w:pPr>
      <w:r>
        <w:rPr>
          <w:sz w:val="24"/>
          <w:szCs w:val="24"/>
        </w:rPr>
        <w:t xml:space="preserve">Turn on the machine using the </w:t>
      </w:r>
      <w:r w:rsidRPr="003C32C1">
        <w:rPr>
          <w:b/>
          <w:sz w:val="24"/>
          <w:szCs w:val="24"/>
        </w:rPr>
        <w:t>Power</w:t>
      </w:r>
      <w:r>
        <w:rPr>
          <w:sz w:val="24"/>
          <w:szCs w:val="24"/>
        </w:rPr>
        <w:t xml:space="preserve"> switch and wait for the machine to load.</w:t>
      </w:r>
      <w:r w:rsidR="003C32C1">
        <w:rPr>
          <w:sz w:val="24"/>
          <w:szCs w:val="24"/>
        </w:rPr>
        <w:t xml:space="preserve">  When it is ready, the image acquisition screen will appear i.e. blank screen ready to take images.</w:t>
      </w:r>
    </w:p>
    <w:tbl>
      <w:tblPr>
        <w:tblStyle w:val="TableGrid"/>
        <w:tblW w:w="0" w:type="auto"/>
        <w:tblLook w:val="04A0" w:firstRow="1" w:lastRow="0" w:firstColumn="1" w:lastColumn="0" w:noHBand="0" w:noVBand="1"/>
      </w:tblPr>
      <w:tblGrid>
        <w:gridCol w:w="9026"/>
      </w:tblGrid>
      <w:tr w:rsidR="003C32C1" w14:paraId="04B953C5" w14:textId="77777777" w:rsidTr="003C32C1">
        <w:tc>
          <w:tcPr>
            <w:tcW w:w="9242" w:type="dxa"/>
            <w:tcBorders>
              <w:top w:val="nil"/>
              <w:left w:val="nil"/>
              <w:bottom w:val="nil"/>
              <w:right w:val="nil"/>
            </w:tcBorders>
          </w:tcPr>
          <w:p w14:paraId="5B79C020" w14:textId="6F5915AF" w:rsidR="003C32C1" w:rsidRDefault="00DA4EA1" w:rsidP="003C32C1">
            <w:pPr>
              <w:jc w:val="center"/>
              <w:rPr>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14:anchorId="0278DF50" wp14:editId="00B65EA2">
                      <wp:simplePos x="0" y="0"/>
                      <wp:positionH relativeFrom="column">
                        <wp:posOffset>382905</wp:posOffset>
                      </wp:positionH>
                      <wp:positionV relativeFrom="paragraph">
                        <wp:posOffset>673100</wp:posOffset>
                      </wp:positionV>
                      <wp:extent cx="829310" cy="520700"/>
                      <wp:effectExtent l="20955" t="16510" r="54610" b="723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5207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F563ED" id="_x0000_t32" coordsize="21600,21600" o:spt="32" o:oned="t" path="m,l21600,21600e" filled="f">
                      <v:path arrowok="t" fillok="f" o:connecttype="none"/>
                      <o:lock v:ext="edit" shapetype="t"/>
                    </v:shapetype>
                    <v:shape id="AutoShape 3" o:spid="_x0000_s1026" type="#_x0000_t32" style="position:absolute;margin-left:30.15pt;margin-top:53pt;width:65.3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5ZX5wEAAKMDAAAOAAAAZHJzL2Uyb0RvYy54bWysU8Fu2zAMvQ/YPwi6L3ZSZM2MOMWQLrt0&#10;W4C2H8BIsi1MEgVJiZO/H6WkWbfehvkgUCb5SL5HLe+O1rCDClGja/l0UnOmnECpXd/y56fNhwVn&#10;MYGTYNCplp9U5Her9++Wo2/UDAc0UgVGIC42o2/5kJJvqiqKQVmIE/TKkbPDYCHRNfSVDDASujXV&#10;rK4/ViMG6QMKFSP9vT87+argd50S6UfXRZWYaTn1lsoZyrnLZ7VaQtMH8IMWlzbgH7qwoB0VvULd&#10;QwK2D/oNlNUiYMQuTQTaCrtOC1VmoGmm9V/TPA7gVZmFyIn+SlP8f7Di+2EbmJYtJ6EcWJLo8z5h&#10;qcxuMj2jjw1Frd025AHF0T36BxQ/I3O4HsD1qgQ/nTzlTnNG9UdKvkRPRXbjN5QUA4RfuDp2wWZI&#10;YoEdiySnqyTqmJign4vZp5spCSfINZ/Vt3WRrILmJdmHmL4qtCwbLY8pgO6HtEbnSHwM01IKDg8x&#10;5dageUnIlR1utDFlB4xjY8tni/ntvGRENFpmb46Lod+tTWAHoDXabGr6yqDkeR0WcO9kQRsUyC8X&#10;O4E2ZLNUGEpBE2dG8VzOKsmZUfRysnXuz7gLg5m0M/07lKdtyO5MJm1CGeSytXnVXt9L1O+3tfoF&#10;AAD//wMAUEsDBBQABgAIAAAAIQCX9Akp3QAAAAoBAAAPAAAAZHJzL2Rvd25yZXYueG1sTI9BT8Mw&#10;DIXvSPyHyEjcWAJIXds1nWAIceLAYOyaNqataJyqSdfy7/FOcLP9np6/V2wX14sTjqHzpOF2pUAg&#10;1d521Gj4eH++SUGEaMia3hNq+MEA2/LyojC59TO94WkfG8EhFHKjoY1xyKUMdYvOhJUfkFj78qMz&#10;kdexkXY0M4e7Xt4plUhnOuIPrRlw12L9vZ+chsPLsI6H7HON8bF6nY7Y7J7CrPX11fKwARFxiX9m&#10;OOMzOpTMVPmJbBC9hkTds5PvKuFOZ0OmMhAVD2mqQJaF/F+h/AUAAP//AwBQSwECLQAUAAYACAAA&#10;ACEAtoM4kv4AAADhAQAAEwAAAAAAAAAAAAAAAAAAAAAAW0NvbnRlbnRfVHlwZXNdLnhtbFBLAQIt&#10;ABQABgAIAAAAIQA4/SH/1gAAAJQBAAALAAAAAAAAAAAAAAAAAC8BAABfcmVscy8ucmVsc1BLAQIt&#10;ABQABgAIAAAAIQC4P5ZX5wEAAKMDAAAOAAAAAAAAAAAAAAAAAC4CAABkcnMvZTJvRG9jLnhtbFBL&#10;AQItABQABgAIAAAAIQCX9Akp3QAAAAoBAAAPAAAAAAAAAAAAAAAAAEEEAABkcnMvZG93bnJldi54&#10;bWxQSwUGAAAAAAQABADzAAAASwUAAAAA&#10;" strokecolor="red" strokeweight="2.25pt">
                      <v:stroke endarrow="block"/>
                    </v:shape>
                  </w:pict>
                </mc:Fallback>
              </mc:AlternateContent>
            </w:r>
            <w:r>
              <w:rPr>
                <w:noProof/>
                <w:sz w:val="24"/>
                <w:szCs w:val="24"/>
                <w:lang w:eastAsia="en-GB"/>
              </w:rPr>
              <mc:AlternateContent>
                <mc:Choice Requires="wps">
                  <w:drawing>
                    <wp:anchor distT="0" distB="0" distL="114300" distR="114300" simplePos="0" relativeHeight="251658240" behindDoc="0" locked="0" layoutInCell="1" allowOverlap="1" wp14:anchorId="721BB4BC" wp14:editId="63EC11E7">
                      <wp:simplePos x="0" y="0"/>
                      <wp:positionH relativeFrom="column">
                        <wp:posOffset>-351155</wp:posOffset>
                      </wp:positionH>
                      <wp:positionV relativeFrom="paragraph">
                        <wp:posOffset>524510</wp:posOffset>
                      </wp:positionV>
                      <wp:extent cx="734060" cy="297180"/>
                      <wp:effectExtent l="10795" t="10795" r="762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97180"/>
                              </a:xfrm>
                              <a:prstGeom prst="rect">
                                <a:avLst/>
                              </a:prstGeom>
                              <a:solidFill>
                                <a:srgbClr val="FFFFFF"/>
                              </a:solidFill>
                              <a:ln w="9525">
                                <a:solidFill>
                                  <a:srgbClr val="000000"/>
                                </a:solidFill>
                                <a:miter lim="800000"/>
                                <a:headEnd/>
                                <a:tailEnd/>
                              </a:ln>
                            </wps:spPr>
                            <wps:txbx>
                              <w:txbxContent>
                                <w:p w14:paraId="5C209255" w14:textId="77777777" w:rsidR="003C32C1" w:rsidRPr="003C32C1" w:rsidRDefault="003C32C1">
                                  <w:pPr>
                                    <w:rPr>
                                      <w:b/>
                                    </w:rPr>
                                  </w:pPr>
                                  <w:r w:rsidRPr="003C32C1">
                                    <w:rPr>
                                      <w:b/>
                                    </w:rPr>
                                    <w:t>POWER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BB4BC" id="_x0000_t202" coordsize="21600,21600" o:spt="202" path="m,l,21600r21600,l21600,xe">
                      <v:stroke joinstyle="miter"/>
                      <v:path gradientshapeok="t" o:connecttype="rect"/>
                    </v:shapetype>
                    <v:shape id="Text Box 2" o:spid="_x0000_s1026" type="#_x0000_t202" style="position:absolute;left:0;text-align:left;margin-left:-27.65pt;margin-top:41.3pt;width:57.8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QtKgIAAE8EAAAOAAAAZHJzL2Uyb0RvYy54bWysVNtu2zAMfR+wfxD0vtjxkiYx4hRdugwD&#10;ugvQ7gNkWY6FSaImKbG7ry8lp1nQbS/D/CCIInVEnkN6fT1oRY7CeQmmotNJTokwHBpp9hX99rB7&#10;s6TEB2YapsCIij4KT683r1+te1uKAjpQjXAEQYwve1vRLgRbZpnnndDMT8AKg84WnGYBTbfPGsd6&#10;RNcqK/L8KuvBNdYBF97j6e3opJuE37aChy9t60UgqqKYW0irS2sd12yzZuXeMdtJfkqD/UMWmkmD&#10;j56hbllg5ODkb1Bacgce2jDhoDNoW8lFqgGrmeYvqrnvmBWpFiTH2zNN/v/B8s/Hr47IpqILSgzT&#10;KNGDGAJ5BwMpIju99SUG3VsMCwMeo8qpUm/vgH/3xMC2Y2YvbpyDvhOsweym8WZ2cXXE8RGk7j9B&#10;g8+wQ4AENLROR+qQDILoqNLjWZmYCsfDxdtZfoUejq5itZguk3IZK58vW+fDBwGaxE1FHQqfwNnx&#10;zoeYDCufQ+JbHpRsdlKpZLh9vVWOHBk2yS59Kf8XYcqQvqKreTEf6/8rRJ6+P0FoGbDbldQVXZ6D&#10;WBlZe2+a1IuBSTXuMWVlTjRG5kYOw1APJ1lqaB6RUAdjV+MU4qYD95OSHju6ov7HgTlBifpoUJTV&#10;dDaLI5CM2XxRoOEuPfWlhxmOUBUNlIzbbRjH5mCd3Hf40tgGBm5QyFYmkqPiY1anvLFrE/enCYtj&#10;cWmnqF//gc0TAAAA//8DAFBLAwQUAAYACAAAACEA9GVT1t8AAAAJAQAADwAAAGRycy9kb3ducmV2&#10;LnhtbEyPwU7DMBBE70j8g7VIXFDrkLahDXEqhASiN2gruLrxNomI18F20/D3LCc4jvbpzWyxHm0n&#10;BvShdaTgdpqAQKqcaalWsN89TZYgQtRkdOcIFXxjgHV5eVHo3LgzveGwjbVgCYVcK2hi7HMpQ9Wg&#10;1WHqeiS+HZ23OnL0tTRen1luO5kmSSatbokbGt3jY4PV5/ZkFSznL8NH2Mxe36vs2K3izd3w/OWV&#10;ur4aH+5BRBzjHwy/83k6lLzp4E5kgugUTBaLGaMsSzMQDGQJ5wOD6WoOsizk/w/KHwAAAP//AwBQ&#10;SwECLQAUAAYACAAAACEAtoM4kv4AAADhAQAAEwAAAAAAAAAAAAAAAAAAAAAAW0NvbnRlbnRfVHlw&#10;ZXNdLnhtbFBLAQItABQABgAIAAAAIQA4/SH/1gAAAJQBAAALAAAAAAAAAAAAAAAAAC8BAABfcmVs&#10;cy8ucmVsc1BLAQItABQABgAIAAAAIQDjzYQtKgIAAE8EAAAOAAAAAAAAAAAAAAAAAC4CAABkcnMv&#10;ZTJvRG9jLnhtbFBLAQItABQABgAIAAAAIQD0ZVPW3wAAAAkBAAAPAAAAAAAAAAAAAAAAAIQEAABk&#10;cnMvZG93bnJldi54bWxQSwUGAAAAAAQABADzAAAAkAUAAAAA&#10;">
                      <v:textbox>
                        <w:txbxContent>
                          <w:p w14:paraId="5C209255" w14:textId="77777777" w:rsidR="003C32C1" w:rsidRPr="003C32C1" w:rsidRDefault="003C32C1">
                            <w:pPr>
                              <w:rPr>
                                <w:b/>
                              </w:rPr>
                            </w:pPr>
                            <w:r w:rsidRPr="003C32C1">
                              <w:rPr>
                                <w:b/>
                              </w:rPr>
                              <w:t>POWER</w:t>
                            </w:r>
                          </w:p>
                        </w:txbxContent>
                      </v:textbox>
                    </v:shape>
                  </w:pict>
                </mc:Fallback>
              </mc:AlternateContent>
            </w:r>
            <w:r w:rsidR="003C32C1" w:rsidRPr="003C32C1">
              <w:rPr>
                <w:noProof/>
                <w:sz w:val="24"/>
                <w:szCs w:val="24"/>
                <w:lang w:eastAsia="en-GB"/>
              </w:rPr>
              <w:drawing>
                <wp:inline distT="0" distB="0" distL="0" distR="0" wp14:anchorId="2BF184BD" wp14:editId="6B7E1B8D">
                  <wp:extent cx="3813110" cy="4593265"/>
                  <wp:effectExtent l="19050" t="0" r="0" b="0"/>
                  <wp:docPr id="15" name="Picture 3" descr="C:\Users\Bronwen\Desktop\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nwen\Desktop\image 3.jpg"/>
                          <pic:cNvPicPr>
                            <a:picLocks noChangeAspect="1" noChangeArrowheads="1"/>
                          </pic:cNvPicPr>
                        </pic:nvPicPr>
                        <pic:blipFill>
                          <a:blip r:embed="rId14" cstate="print"/>
                          <a:srcRect/>
                          <a:stretch>
                            <a:fillRect/>
                          </a:stretch>
                        </pic:blipFill>
                        <pic:spPr bwMode="auto">
                          <a:xfrm>
                            <a:off x="0" y="0"/>
                            <a:ext cx="3813700" cy="4593975"/>
                          </a:xfrm>
                          <a:prstGeom prst="rect">
                            <a:avLst/>
                          </a:prstGeom>
                          <a:noFill/>
                          <a:ln w="9525">
                            <a:noFill/>
                            <a:miter lim="800000"/>
                            <a:headEnd/>
                            <a:tailEnd/>
                          </a:ln>
                        </pic:spPr>
                      </pic:pic>
                    </a:graphicData>
                  </a:graphic>
                </wp:inline>
              </w:drawing>
            </w:r>
          </w:p>
          <w:p w14:paraId="68CC67DC" w14:textId="77777777" w:rsidR="003C32C1" w:rsidRDefault="003C32C1" w:rsidP="003C32C1">
            <w:pPr>
              <w:jc w:val="both"/>
              <w:rPr>
                <w:sz w:val="24"/>
                <w:szCs w:val="24"/>
              </w:rPr>
            </w:pPr>
          </w:p>
        </w:tc>
      </w:tr>
    </w:tbl>
    <w:p w14:paraId="54CF4ECF" w14:textId="45A5B9BE" w:rsidR="001264C7" w:rsidRDefault="001D7F73" w:rsidP="001D7F73">
      <w:pPr>
        <w:pStyle w:val="ListParagraph"/>
        <w:numPr>
          <w:ilvl w:val="0"/>
          <w:numId w:val="5"/>
        </w:numPr>
        <w:spacing w:after="0" w:line="360" w:lineRule="auto"/>
        <w:jc w:val="both"/>
        <w:rPr>
          <w:sz w:val="24"/>
          <w:szCs w:val="24"/>
        </w:rPr>
      </w:pPr>
      <w:r>
        <w:rPr>
          <w:sz w:val="24"/>
          <w:szCs w:val="24"/>
        </w:rPr>
        <w:t>Check that the curvilinear probe (transducer) is ready to use.  This should already be connected to the machine, but will be indicated as ‘in use’ by a corresponding green light where the cable attaches into the machine.</w:t>
      </w:r>
      <w:r w:rsidR="00EA0B2A">
        <w:rPr>
          <w:sz w:val="24"/>
          <w:szCs w:val="24"/>
        </w:rPr>
        <w:t xml:space="preserve"> The straight probe can also be used: it gives good quality images providing the full extent of the RF can be visualised.</w:t>
      </w:r>
    </w:p>
    <w:p w14:paraId="300F356A" w14:textId="77777777" w:rsidR="001D7F73" w:rsidRDefault="001D7F73" w:rsidP="001D7F73">
      <w:pPr>
        <w:spacing w:after="0" w:line="360" w:lineRule="auto"/>
        <w:jc w:val="both"/>
        <w:rPr>
          <w:sz w:val="24"/>
          <w:szCs w:val="24"/>
        </w:rPr>
      </w:pPr>
    </w:p>
    <w:p w14:paraId="5280F1A8" w14:textId="77777777" w:rsidR="001D7F73" w:rsidRPr="00EA0B2A" w:rsidRDefault="001D7F73" w:rsidP="001D7F73">
      <w:pPr>
        <w:pStyle w:val="ListParagraph"/>
        <w:numPr>
          <w:ilvl w:val="0"/>
          <w:numId w:val="2"/>
        </w:numPr>
        <w:spacing w:after="0" w:line="360" w:lineRule="auto"/>
        <w:jc w:val="both"/>
        <w:rPr>
          <w:b/>
          <w:sz w:val="24"/>
          <w:szCs w:val="24"/>
          <w:highlight w:val="yellow"/>
        </w:rPr>
      </w:pPr>
      <w:r w:rsidRPr="00EA0B2A">
        <w:rPr>
          <w:b/>
          <w:sz w:val="24"/>
          <w:szCs w:val="24"/>
          <w:highlight w:val="yellow"/>
        </w:rPr>
        <w:t>Starting the assessment</w:t>
      </w:r>
    </w:p>
    <w:p w14:paraId="37C3A52E" w14:textId="77777777" w:rsidR="001D7F73" w:rsidRDefault="001D7F73" w:rsidP="001D7F73">
      <w:pPr>
        <w:pStyle w:val="ListParagraph"/>
        <w:numPr>
          <w:ilvl w:val="0"/>
          <w:numId w:val="6"/>
        </w:numPr>
        <w:spacing w:after="0" w:line="360" w:lineRule="auto"/>
        <w:jc w:val="both"/>
        <w:rPr>
          <w:sz w:val="24"/>
          <w:szCs w:val="24"/>
        </w:rPr>
      </w:pPr>
      <w:r>
        <w:rPr>
          <w:sz w:val="24"/>
          <w:szCs w:val="24"/>
        </w:rPr>
        <w:lastRenderedPageBreak/>
        <w:t xml:space="preserve">Each subject requires an individual folder to be created to store their images for a particular assessment.  In the study, each patient will have a file of scans for Days 1, 7, 10, and ICU discharge.  </w:t>
      </w:r>
    </w:p>
    <w:p w14:paraId="67A4A5CF" w14:textId="77777777" w:rsidR="001D7F73" w:rsidRDefault="001D7F73" w:rsidP="00B357BD">
      <w:pPr>
        <w:pStyle w:val="ListParagraph"/>
        <w:numPr>
          <w:ilvl w:val="0"/>
          <w:numId w:val="6"/>
        </w:numPr>
        <w:spacing w:after="0" w:line="360" w:lineRule="auto"/>
        <w:jc w:val="both"/>
        <w:rPr>
          <w:sz w:val="24"/>
          <w:szCs w:val="24"/>
        </w:rPr>
      </w:pPr>
      <w:r w:rsidRPr="001D7F73">
        <w:rPr>
          <w:sz w:val="24"/>
          <w:szCs w:val="24"/>
        </w:rPr>
        <w:t xml:space="preserve">To start an assessment, press Patient (see image).  The following </w:t>
      </w:r>
      <w:r w:rsidR="000A5946">
        <w:rPr>
          <w:sz w:val="24"/>
          <w:szCs w:val="24"/>
        </w:rPr>
        <w:t xml:space="preserve">Patient Information screen </w:t>
      </w:r>
      <w:r w:rsidRPr="001D7F73">
        <w:rPr>
          <w:sz w:val="24"/>
          <w:szCs w:val="24"/>
        </w:rPr>
        <w:t>will appear.  Information only needs to be inserted into the ‘Last</w:t>
      </w:r>
      <w:r w:rsidR="000A5946">
        <w:rPr>
          <w:sz w:val="24"/>
          <w:szCs w:val="24"/>
        </w:rPr>
        <w:t xml:space="preserve">’ box (see Section 8.  Labelling, </w:t>
      </w:r>
      <w:r w:rsidRPr="001D7F73">
        <w:rPr>
          <w:sz w:val="24"/>
          <w:szCs w:val="24"/>
        </w:rPr>
        <w:t>below).</w:t>
      </w:r>
    </w:p>
    <w:p w14:paraId="3279D6B5" w14:textId="77777777" w:rsidR="00B357BD" w:rsidRDefault="00B357BD" w:rsidP="00B357BD">
      <w:pPr>
        <w:pStyle w:val="ListParagraph"/>
        <w:spacing w:after="0" w:line="360" w:lineRule="auto"/>
        <w:ind w:left="1080"/>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357BD" w14:paraId="260116FF" w14:textId="77777777" w:rsidTr="00B357BD">
        <w:tc>
          <w:tcPr>
            <w:tcW w:w="9242" w:type="dxa"/>
          </w:tcPr>
          <w:p w14:paraId="072EB5CC" w14:textId="77777777" w:rsidR="00B357BD" w:rsidRDefault="00B357BD" w:rsidP="00B357BD">
            <w:pPr>
              <w:jc w:val="center"/>
              <w:rPr>
                <w:sz w:val="24"/>
                <w:szCs w:val="24"/>
              </w:rPr>
            </w:pPr>
            <w:r w:rsidRPr="00B357BD">
              <w:rPr>
                <w:noProof/>
                <w:sz w:val="24"/>
                <w:szCs w:val="24"/>
                <w:lang w:eastAsia="en-GB"/>
              </w:rPr>
              <w:drawing>
                <wp:inline distT="0" distB="0" distL="0" distR="0" wp14:anchorId="5FF3E8B5" wp14:editId="2B334497">
                  <wp:extent cx="5301128" cy="3976577"/>
                  <wp:effectExtent l="19050" t="0" r="0" b="0"/>
                  <wp:docPr id="18" name="Picture 4" descr="C:\Users\Bronwen\Desktop\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nwen\Desktop\image 4.jpg"/>
                          <pic:cNvPicPr>
                            <a:picLocks noChangeAspect="1" noChangeArrowheads="1"/>
                          </pic:cNvPicPr>
                        </pic:nvPicPr>
                        <pic:blipFill>
                          <a:blip r:embed="rId15" cstate="print"/>
                          <a:srcRect/>
                          <a:stretch>
                            <a:fillRect/>
                          </a:stretch>
                        </pic:blipFill>
                        <pic:spPr bwMode="auto">
                          <a:xfrm>
                            <a:off x="0" y="0"/>
                            <a:ext cx="5305904" cy="3980160"/>
                          </a:xfrm>
                          <a:prstGeom prst="rect">
                            <a:avLst/>
                          </a:prstGeom>
                          <a:noFill/>
                          <a:ln w="9525">
                            <a:noFill/>
                            <a:miter lim="800000"/>
                            <a:headEnd/>
                            <a:tailEnd/>
                          </a:ln>
                        </pic:spPr>
                      </pic:pic>
                    </a:graphicData>
                  </a:graphic>
                </wp:inline>
              </w:drawing>
            </w:r>
          </w:p>
        </w:tc>
      </w:tr>
    </w:tbl>
    <w:p w14:paraId="12DBFDD8" w14:textId="77777777" w:rsidR="00B357BD" w:rsidRDefault="00B357BD" w:rsidP="00B357BD">
      <w:pPr>
        <w:spacing w:line="240" w:lineRule="auto"/>
        <w:jc w:val="both"/>
        <w:rPr>
          <w:sz w:val="24"/>
          <w:szCs w:val="24"/>
        </w:rPr>
      </w:pPr>
    </w:p>
    <w:p w14:paraId="1CA60CB4" w14:textId="77777777" w:rsidR="00571DF6" w:rsidRPr="000A5946" w:rsidRDefault="000A5946" w:rsidP="000A5946">
      <w:pPr>
        <w:pStyle w:val="ListParagraph"/>
        <w:numPr>
          <w:ilvl w:val="0"/>
          <w:numId w:val="6"/>
        </w:numPr>
        <w:spacing w:after="0" w:line="360" w:lineRule="auto"/>
        <w:jc w:val="both"/>
        <w:rPr>
          <w:sz w:val="24"/>
          <w:szCs w:val="24"/>
        </w:rPr>
      </w:pPr>
      <w:r w:rsidRPr="000A5946">
        <w:rPr>
          <w:sz w:val="24"/>
          <w:szCs w:val="24"/>
        </w:rPr>
        <w:t>O</w:t>
      </w:r>
      <w:r w:rsidR="00571DF6" w:rsidRPr="000A5946">
        <w:rPr>
          <w:sz w:val="24"/>
          <w:szCs w:val="24"/>
        </w:rPr>
        <w:t>nce this is completed, click on ‘Done’ and the screen will return to the imaging screen.  However you will notice at the top of the screen that your label will appear.  This label will appear on every different image, and is the ‘reference’ label for that patient’s particular assessment.</w:t>
      </w:r>
      <w:r w:rsidRPr="000A5946">
        <w:rPr>
          <w:sz w:val="24"/>
          <w:szCs w:val="24"/>
        </w:rPr>
        <w:t xml:space="preserve">  </w:t>
      </w:r>
      <w:r w:rsidR="00571DF6" w:rsidRPr="000A5946">
        <w:rPr>
          <w:sz w:val="24"/>
          <w:szCs w:val="24"/>
        </w:rPr>
        <w:t>Note you will still have to individually label each image with the image number etc.</w:t>
      </w:r>
    </w:p>
    <w:p w14:paraId="294228F0" w14:textId="77777777" w:rsidR="005B65AA" w:rsidRPr="005B65AA" w:rsidRDefault="005B65AA" w:rsidP="001B0E59">
      <w:pPr>
        <w:spacing w:after="0" w:line="360" w:lineRule="auto"/>
        <w:jc w:val="both"/>
        <w:rPr>
          <w:b/>
          <w:sz w:val="24"/>
          <w:szCs w:val="24"/>
        </w:rPr>
      </w:pPr>
    </w:p>
    <w:p w14:paraId="6A2946F7" w14:textId="77777777" w:rsidR="005B65AA" w:rsidRPr="005B65AA" w:rsidRDefault="005B65AA" w:rsidP="005B65AA">
      <w:pPr>
        <w:pStyle w:val="ListParagraph"/>
        <w:numPr>
          <w:ilvl w:val="0"/>
          <w:numId w:val="2"/>
        </w:numPr>
        <w:spacing w:after="0" w:line="360" w:lineRule="auto"/>
        <w:jc w:val="both"/>
        <w:rPr>
          <w:b/>
          <w:sz w:val="24"/>
          <w:szCs w:val="24"/>
        </w:rPr>
      </w:pPr>
      <w:r w:rsidRPr="005B65AA">
        <w:rPr>
          <w:b/>
          <w:sz w:val="24"/>
          <w:szCs w:val="24"/>
        </w:rPr>
        <w:t>Image acquisition</w:t>
      </w:r>
    </w:p>
    <w:p w14:paraId="4C947262" w14:textId="77777777" w:rsidR="00AE448F" w:rsidRDefault="00E13FC6" w:rsidP="00AE448F">
      <w:pPr>
        <w:pStyle w:val="ListParagraph"/>
        <w:numPr>
          <w:ilvl w:val="0"/>
          <w:numId w:val="7"/>
        </w:numPr>
        <w:spacing w:after="0" w:line="360" w:lineRule="auto"/>
        <w:jc w:val="both"/>
        <w:rPr>
          <w:sz w:val="24"/>
          <w:szCs w:val="24"/>
        </w:rPr>
      </w:pPr>
      <w:r>
        <w:rPr>
          <w:sz w:val="24"/>
          <w:szCs w:val="24"/>
        </w:rPr>
        <w:t xml:space="preserve">Ensure the subject’s leg is fully relaxed (not a problem of the patient </w:t>
      </w:r>
      <w:r w:rsidR="00AE448F">
        <w:rPr>
          <w:sz w:val="24"/>
          <w:szCs w:val="24"/>
        </w:rPr>
        <w:t xml:space="preserve">is sedated, but to be aware of </w:t>
      </w:r>
      <w:r>
        <w:rPr>
          <w:sz w:val="24"/>
          <w:szCs w:val="24"/>
        </w:rPr>
        <w:t xml:space="preserve">scanning a patient whose sedation is weaning, then may need </w:t>
      </w:r>
      <w:r>
        <w:rPr>
          <w:sz w:val="24"/>
          <w:szCs w:val="24"/>
        </w:rPr>
        <w:lastRenderedPageBreak/>
        <w:t>to choose a different time if unable to acquire adequate images due to movement etc).</w:t>
      </w:r>
    </w:p>
    <w:p w14:paraId="75F4EEB8" w14:textId="77777777" w:rsidR="00E13FC6" w:rsidRDefault="00E13FC6" w:rsidP="00AE448F">
      <w:pPr>
        <w:pStyle w:val="ListParagraph"/>
        <w:numPr>
          <w:ilvl w:val="0"/>
          <w:numId w:val="7"/>
        </w:numPr>
        <w:spacing w:after="0" w:line="360" w:lineRule="auto"/>
        <w:jc w:val="both"/>
        <w:rPr>
          <w:sz w:val="24"/>
          <w:szCs w:val="24"/>
        </w:rPr>
      </w:pPr>
      <w:r w:rsidRPr="00AE448F">
        <w:rPr>
          <w:sz w:val="24"/>
          <w:szCs w:val="24"/>
        </w:rPr>
        <w:t>Place a</w:t>
      </w:r>
      <w:r w:rsidR="001D7F73" w:rsidRPr="00AE448F">
        <w:rPr>
          <w:sz w:val="24"/>
          <w:szCs w:val="24"/>
        </w:rPr>
        <w:t xml:space="preserve"> liberal quantity</w:t>
      </w:r>
      <w:r w:rsidRPr="00AE448F">
        <w:rPr>
          <w:sz w:val="24"/>
          <w:szCs w:val="24"/>
        </w:rPr>
        <w:t xml:space="preserve"> of US gel over the measurement mark</w:t>
      </w:r>
      <w:r w:rsidR="00024B68" w:rsidRPr="00AE448F">
        <w:rPr>
          <w:sz w:val="24"/>
          <w:szCs w:val="24"/>
        </w:rPr>
        <w:t>, to maximise visualisation and minimise distortion of the images</w:t>
      </w:r>
      <w:r w:rsidR="00AE448F">
        <w:rPr>
          <w:sz w:val="24"/>
          <w:szCs w:val="24"/>
        </w:rPr>
        <w:t>, especially important as using the curvilinear probe to make sure the edges are ‘filled in’ with gel</w:t>
      </w:r>
      <w:r w:rsidR="00024B68" w:rsidRPr="00AE448F">
        <w:rPr>
          <w:sz w:val="24"/>
          <w:szCs w:val="24"/>
        </w:rPr>
        <w:t>.  Using the curvilinear probe, place this along the superior border of the thigh, perpendicular to the long axis.  Use the border of the femur bone to orient the image.  See the enclosed image for an example of RF</w:t>
      </w:r>
      <w:r w:rsidR="00024B68" w:rsidRPr="00AE448F">
        <w:rPr>
          <w:sz w:val="24"/>
          <w:szCs w:val="24"/>
          <w:vertAlign w:val="subscript"/>
        </w:rPr>
        <w:t>CSA</w:t>
      </w:r>
      <w:r w:rsidR="00024B68" w:rsidRPr="00AE448F">
        <w:rPr>
          <w:sz w:val="24"/>
          <w:szCs w:val="24"/>
        </w:rPr>
        <w:t xml:space="preserve"> from a healthy subject.</w:t>
      </w:r>
    </w:p>
    <w:p w14:paraId="5076EFDF" w14:textId="77777777" w:rsidR="00DC53BB" w:rsidRDefault="00024B68" w:rsidP="00DC53BB">
      <w:pPr>
        <w:pStyle w:val="ListParagraph"/>
        <w:numPr>
          <w:ilvl w:val="0"/>
          <w:numId w:val="7"/>
        </w:numPr>
        <w:spacing w:after="0" w:line="360" w:lineRule="auto"/>
        <w:jc w:val="both"/>
        <w:rPr>
          <w:sz w:val="24"/>
          <w:szCs w:val="24"/>
        </w:rPr>
      </w:pPr>
      <w:r w:rsidRPr="00DC53BB">
        <w:rPr>
          <w:sz w:val="24"/>
          <w:szCs w:val="24"/>
        </w:rPr>
        <w:t xml:space="preserve">In subjects who are awake and able to follow instructions, contraction manoeuvres of </w:t>
      </w:r>
      <w:r w:rsidR="00DC53BB">
        <w:rPr>
          <w:sz w:val="24"/>
          <w:szCs w:val="24"/>
        </w:rPr>
        <w:t xml:space="preserve">the </w:t>
      </w:r>
      <w:r w:rsidRPr="00DC53BB">
        <w:rPr>
          <w:sz w:val="24"/>
          <w:szCs w:val="24"/>
        </w:rPr>
        <w:t xml:space="preserve">quadriceps (knee extension, </w:t>
      </w:r>
      <w:r w:rsidR="00DC53BB">
        <w:rPr>
          <w:sz w:val="24"/>
          <w:szCs w:val="24"/>
        </w:rPr>
        <w:t xml:space="preserve">instruct the patient to </w:t>
      </w:r>
      <w:r w:rsidRPr="00DC53BB">
        <w:rPr>
          <w:sz w:val="24"/>
          <w:szCs w:val="24"/>
        </w:rPr>
        <w:t>push</w:t>
      </w:r>
      <w:r w:rsidR="00DC53BB">
        <w:rPr>
          <w:sz w:val="24"/>
          <w:szCs w:val="24"/>
        </w:rPr>
        <w:t xml:space="preserve"> the</w:t>
      </w:r>
      <w:r w:rsidRPr="00DC53BB">
        <w:rPr>
          <w:sz w:val="24"/>
          <w:szCs w:val="24"/>
        </w:rPr>
        <w:t xml:space="preserve"> knee down</w:t>
      </w:r>
      <w:r w:rsidR="00DC53BB">
        <w:rPr>
          <w:sz w:val="24"/>
          <w:szCs w:val="24"/>
        </w:rPr>
        <w:t xml:space="preserve"> into the bed</w:t>
      </w:r>
      <w:r w:rsidRPr="00DC53BB">
        <w:rPr>
          <w:sz w:val="24"/>
          <w:szCs w:val="24"/>
        </w:rPr>
        <w:t xml:space="preserve">) can be performed to </w:t>
      </w:r>
      <w:r w:rsidR="00DC53BB">
        <w:rPr>
          <w:sz w:val="24"/>
          <w:szCs w:val="24"/>
        </w:rPr>
        <w:t>facilitate identification of RF as you will see the muscle changing shape as is contracts and relaxes.</w:t>
      </w:r>
    </w:p>
    <w:p w14:paraId="7DDD0E8E" w14:textId="77777777" w:rsidR="00CB4961" w:rsidRDefault="00024B68" w:rsidP="00DC53BB">
      <w:pPr>
        <w:pStyle w:val="ListParagraph"/>
        <w:numPr>
          <w:ilvl w:val="0"/>
          <w:numId w:val="7"/>
        </w:numPr>
        <w:spacing w:after="0" w:line="360" w:lineRule="auto"/>
        <w:jc w:val="both"/>
        <w:rPr>
          <w:sz w:val="24"/>
          <w:szCs w:val="24"/>
        </w:rPr>
      </w:pPr>
      <w:r w:rsidRPr="00DC53BB">
        <w:rPr>
          <w:sz w:val="24"/>
          <w:szCs w:val="24"/>
        </w:rPr>
        <w:t xml:space="preserve">Ensure that the superior border </w:t>
      </w:r>
      <w:r w:rsidR="00DC53BB">
        <w:rPr>
          <w:sz w:val="24"/>
          <w:szCs w:val="24"/>
        </w:rPr>
        <w:t xml:space="preserve">of the thigh </w:t>
      </w:r>
      <w:r w:rsidRPr="00DC53BB">
        <w:rPr>
          <w:sz w:val="24"/>
          <w:szCs w:val="24"/>
        </w:rPr>
        <w:t>remains curved</w:t>
      </w:r>
      <w:r w:rsidR="00DC53BB">
        <w:rPr>
          <w:sz w:val="24"/>
          <w:szCs w:val="24"/>
        </w:rPr>
        <w:t xml:space="preserve"> in the image</w:t>
      </w:r>
      <w:r w:rsidRPr="00DC53BB">
        <w:rPr>
          <w:sz w:val="24"/>
          <w:szCs w:val="24"/>
        </w:rPr>
        <w:t xml:space="preserve"> i.e. there is no excess pressure from pushing down too hard with the probe that will distort the underlying muscle.  The probe should ‘float’ on the gel layer.  Due to individual differences in muscle architecture, not all individuals’ muscles will be in the middle of the thigh i.e. if the leg is well positioned in neutral, you may find that you are more medial/lateral on the thigh to visualise RF. </w:t>
      </w:r>
    </w:p>
    <w:p w14:paraId="248467E8" w14:textId="77777777" w:rsidR="00DC53BB" w:rsidRDefault="00DC53BB" w:rsidP="00DC53BB">
      <w:pPr>
        <w:pStyle w:val="ListParagraph"/>
        <w:numPr>
          <w:ilvl w:val="0"/>
          <w:numId w:val="7"/>
        </w:numPr>
        <w:spacing w:after="0" w:line="360" w:lineRule="auto"/>
        <w:jc w:val="both"/>
        <w:rPr>
          <w:sz w:val="24"/>
          <w:szCs w:val="24"/>
        </w:rPr>
      </w:pPr>
      <w:r w:rsidRPr="00DC53BB">
        <w:rPr>
          <w:sz w:val="24"/>
          <w:szCs w:val="24"/>
        </w:rPr>
        <w:t>Ensure the entire border of RF can be visualised in the image as clearly as possible.  Notes on settings:</w:t>
      </w:r>
    </w:p>
    <w:p w14:paraId="0692EEC0" w14:textId="77777777" w:rsidR="00DC53BB" w:rsidRDefault="00CB4961" w:rsidP="00DC53BB">
      <w:pPr>
        <w:pStyle w:val="ListParagraph"/>
        <w:numPr>
          <w:ilvl w:val="1"/>
          <w:numId w:val="7"/>
        </w:numPr>
        <w:spacing w:after="0" w:line="360" w:lineRule="auto"/>
        <w:jc w:val="both"/>
        <w:rPr>
          <w:sz w:val="24"/>
          <w:szCs w:val="24"/>
        </w:rPr>
      </w:pPr>
      <w:r w:rsidRPr="00DC53BB">
        <w:rPr>
          <w:sz w:val="24"/>
          <w:szCs w:val="24"/>
        </w:rPr>
        <w:t xml:space="preserve">The </w:t>
      </w:r>
      <w:r w:rsidRPr="00DC53BB">
        <w:rPr>
          <w:sz w:val="24"/>
          <w:szCs w:val="24"/>
          <w:u w:val="single"/>
        </w:rPr>
        <w:t>depth</w:t>
      </w:r>
      <w:r w:rsidRPr="00DC53BB">
        <w:rPr>
          <w:sz w:val="24"/>
          <w:szCs w:val="24"/>
        </w:rPr>
        <w:t xml:space="preserve"> (how near/far away the image appears on the screen) should be at 5.6cm, adjusted using the Depth buttons (see image).</w:t>
      </w:r>
    </w:p>
    <w:p w14:paraId="4DDDE975" w14:textId="77777777" w:rsidR="00DC53BB" w:rsidRDefault="00CB4961" w:rsidP="00DC53BB">
      <w:pPr>
        <w:pStyle w:val="ListParagraph"/>
        <w:numPr>
          <w:ilvl w:val="1"/>
          <w:numId w:val="7"/>
        </w:numPr>
        <w:spacing w:after="0" w:line="360" w:lineRule="auto"/>
        <w:jc w:val="both"/>
        <w:rPr>
          <w:sz w:val="24"/>
          <w:szCs w:val="24"/>
        </w:rPr>
      </w:pPr>
      <w:r w:rsidRPr="00DC53BB">
        <w:rPr>
          <w:sz w:val="24"/>
          <w:szCs w:val="24"/>
        </w:rPr>
        <w:t xml:space="preserve">The </w:t>
      </w:r>
      <w:r w:rsidRPr="00DC53BB">
        <w:rPr>
          <w:sz w:val="24"/>
          <w:szCs w:val="24"/>
          <w:u w:val="single"/>
        </w:rPr>
        <w:t>gain</w:t>
      </w:r>
      <w:r w:rsidRPr="00DC53BB">
        <w:rPr>
          <w:sz w:val="24"/>
          <w:szCs w:val="24"/>
        </w:rPr>
        <w:t xml:space="preserve"> (how bright the image appears on the screen) should be set using the Autogain button (see image).  Note, whilst the gain is changeable using the dial indicated (see image), </w:t>
      </w:r>
      <w:r w:rsidR="00976D72">
        <w:rPr>
          <w:sz w:val="24"/>
          <w:szCs w:val="24"/>
        </w:rPr>
        <w:t>there does not appear to be any</w:t>
      </w:r>
      <w:r w:rsidRPr="00DC53BB">
        <w:rPr>
          <w:sz w:val="24"/>
          <w:szCs w:val="24"/>
        </w:rPr>
        <w:t xml:space="preserve"> way of obtaining a numerical value for each level for the purposes of standardisation between images.  Hence, we have decided to use the Aut</w:t>
      </w:r>
      <w:r w:rsidR="00016F9A" w:rsidRPr="00DC53BB">
        <w:rPr>
          <w:sz w:val="24"/>
          <w:szCs w:val="24"/>
        </w:rPr>
        <w:t>og</w:t>
      </w:r>
      <w:r w:rsidRPr="00DC53BB">
        <w:rPr>
          <w:sz w:val="24"/>
          <w:szCs w:val="24"/>
        </w:rPr>
        <w:t>ain setting for this purpose.</w:t>
      </w:r>
      <w:r w:rsidR="00976D72">
        <w:rPr>
          <w:sz w:val="24"/>
          <w:szCs w:val="24"/>
        </w:rPr>
        <w:t xml:space="preserve">  Essentially, there is no need to change any gain settings from the appearance of the image when it first appears.</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tblGrid>
      <w:tr w:rsidR="00DC53BB" w14:paraId="45CB59D5" w14:textId="77777777" w:rsidTr="00976D72">
        <w:tc>
          <w:tcPr>
            <w:tcW w:w="9242" w:type="dxa"/>
          </w:tcPr>
          <w:p w14:paraId="5551FFB3" w14:textId="57A6B4F7" w:rsidR="00976D72" w:rsidRDefault="00DA4EA1" w:rsidP="00976D72">
            <w:pPr>
              <w:pStyle w:val="ListParagraph"/>
              <w:ind w:left="0"/>
              <w:jc w:val="both"/>
              <w:rPr>
                <w:sz w:val="24"/>
                <w:szCs w:val="24"/>
              </w:rPr>
            </w:pPr>
            <w:r>
              <w:rPr>
                <w:noProof/>
                <w:sz w:val="24"/>
                <w:szCs w:val="24"/>
                <w:lang w:eastAsia="en-GB"/>
              </w:rPr>
              <w:lastRenderedPageBreak/>
              <mc:AlternateContent>
                <mc:Choice Requires="wps">
                  <w:drawing>
                    <wp:anchor distT="0" distB="0" distL="114300" distR="114300" simplePos="0" relativeHeight="251665408" behindDoc="0" locked="0" layoutInCell="1" allowOverlap="1" wp14:anchorId="68DB30B7" wp14:editId="0FDACAE7">
                      <wp:simplePos x="0" y="0"/>
                      <wp:positionH relativeFrom="column">
                        <wp:posOffset>-379095</wp:posOffset>
                      </wp:positionH>
                      <wp:positionV relativeFrom="paragraph">
                        <wp:posOffset>2913380</wp:posOffset>
                      </wp:positionV>
                      <wp:extent cx="1846580" cy="1031875"/>
                      <wp:effectExtent l="20955" t="65405" r="56515" b="1714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6580" cy="10318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51F04" id="AutoShape 13" o:spid="_x0000_s1026" type="#_x0000_t32" style="position:absolute;margin-left:-29.85pt;margin-top:229.4pt;width:145.4pt;height:81.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9U7QEAALADAAAOAAAAZHJzL2Uyb0RvYy54bWysU8GO0zAQvSPxD5bvNEmXlipqukJdymWB&#10;Srtwd20nsXA81tht2r9n7EZdFm6IHCxPZua9mTfj9f15sOykMRhwDa9mJWfaSVDGdQ3//rx7t+Is&#10;ROGUsOB0wy868PvN2zfr0dd6Dj1YpZERiAv16Bvex+jrogiy14MIM/DakbMFHEQkE7tCoRgJfbDF&#10;vCyXxQioPILUIdDfh6uTbzJ+22oZv7Vt0JHZhlNtMZ+Yz0M6i81a1B0K3xs5lSH+oYpBGEekN6gH&#10;EQU7ovkLajASIUAbZxKGAtrWSJ17oG6q8o9unnrhde6FxAn+JlP4f7Dy62mPzKiGLzlzYqARfTxG&#10;yMysukv6jD7UFLZ1e0wdyrN78o8gfwbmYNsL1+kc/XzxlFyljOJVSjKCJ5bD+AUUxQgiyGKdWxxY&#10;a43/kRITOAnCznk6l9t09DkyST+r1fvlYkVDlOSryrtq9WGR2USdgFK6xxA/axhYujQ8RBSm6+MW&#10;nKNNALySiNNjiKnMl4SU7GBnrM0LYR0bGz5fLYghuQJYo5I3G9gdthbZSdBO7XYlfVMZr8IQjk5l&#10;tF4L9Wm6R2Es3VnMakU0pJ/VPNENWnFmNT2jdLvWZ92kZhLwOooDqMsekzsJS2uRG5lWOO3d73aO&#10;enlom18AAAD//wMAUEsDBBQABgAIAAAAIQA+zKFi4gAAAAsBAAAPAAAAZHJzL2Rvd25yZXYueG1s&#10;TI9BT8JAEIXvJv6HzZh4MbDdIhVqpwSNGi8ehIbz0g5tQ3e26S5Q/r3rSY+T+fLe97LVaDpxpsG1&#10;lhHUNAJBXNqq5Rqh2L5PFiCc11zpzjIhXMnBKr+9yXRa2Qt/03njaxFC2KUaofG+T6V0ZUNGu6nt&#10;icPvYAejfTiHWlaDvoRw08k4ihJpdMuhodE9vTZUHjcng7B9WKvi8HW8vsQqKT7f2l3C9Qfi/d24&#10;fgbhafR/MPzqB3XIg9PenrhyokOYzJdPAUV4nC/ChkDEM6VA7BGSWM1A5pn8vyH/AQAA//8DAFBL&#10;AQItABQABgAIAAAAIQC2gziS/gAAAOEBAAATAAAAAAAAAAAAAAAAAAAAAABbQ29udGVudF9UeXBl&#10;c10ueG1sUEsBAi0AFAAGAAgAAAAhADj9If/WAAAAlAEAAAsAAAAAAAAAAAAAAAAALwEAAF9yZWxz&#10;Ly5yZWxzUEsBAi0AFAAGAAgAAAAhAGaj31TtAQAAsAMAAA4AAAAAAAAAAAAAAAAALgIAAGRycy9l&#10;Mm9Eb2MueG1sUEsBAi0AFAAGAAgAAAAhAD7MoWLiAAAACwEAAA8AAAAAAAAAAAAAAAAARwQAAGRy&#10;cy9kb3ducmV2LnhtbFBLBQYAAAAABAAEAPMAAABWBQAAAAA=&#10;" strokecolor="red" strokeweight="2.25pt">
                      <v:stroke endarrow="block"/>
                    </v:shape>
                  </w:pict>
                </mc:Fallback>
              </mc:AlternateContent>
            </w:r>
            <w:r>
              <w:rPr>
                <w:noProof/>
                <w:sz w:val="24"/>
                <w:szCs w:val="24"/>
                <w:lang w:eastAsia="en-GB"/>
              </w:rPr>
              <mc:AlternateContent>
                <mc:Choice Requires="wps">
                  <w:drawing>
                    <wp:anchor distT="0" distB="0" distL="114300" distR="114300" simplePos="0" relativeHeight="251663360" behindDoc="0" locked="0" layoutInCell="1" allowOverlap="1" wp14:anchorId="3BE8D0D8" wp14:editId="15183739">
                      <wp:simplePos x="0" y="0"/>
                      <wp:positionH relativeFrom="column">
                        <wp:posOffset>-379095</wp:posOffset>
                      </wp:positionH>
                      <wp:positionV relativeFrom="paragraph">
                        <wp:posOffset>3284220</wp:posOffset>
                      </wp:positionV>
                      <wp:extent cx="705485" cy="635"/>
                      <wp:effectExtent l="20955" t="74295" r="26035" b="6794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63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0792F" id="AutoShape 11" o:spid="_x0000_s1026" type="#_x0000_t32" style="position:absolute;margin-left:-29.85pt;margin-top:258.6pt;width:55.5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Sg4wEAAKEDAAAOAAAAZHJzL2Uyb0RvYy54bWysU02PEzEMvSPxH6Lc6UwL3a1Gna5Ql3JZ&#10;oNIuPyBNMjMRSRw5aaf99zjpByzcEHOInNh+fn72LB+OzrKDxmjAt3w6qTnTXoIyvm/595fNuwVn&#10;MQmvhAWvW37SkT+s3r5ZjqHRMxjAKo2MQHxsxtDyIaXQVFWUg3YiTiBoT84O0IlEV+wrhWIkdGer&#10;WV3fVSOgCghSx0ivj2cnXxX8rtMyfeu6qBOzLSduqZxYzl0+q9VSND2KMBh5oSH+gYUTxlPRG9Sj&#10;SILt0fwF5YxEiNCliQRXQdcZqUsP1M20/qOb50EEXXohcWK4yRT/H6z8etgiM6rlc868cDSij/sE&#10;pTKbTrM+Y4gNha39FnOH8uifwxPIH5F5WA/C97pEv5wCJZeM6lVKvsRAVXbjF1AUI6hAEevYocuQ&#10;JAM7lpmcbjPRx8QkPd7X8w8L4ibJdfd+nglVorlmBozpswbHstHymFCYfkhr8J5GDzgtdcThKaZz&#10;4jUhl/WwMdaWDbCejS2fLeb385IRwRqVvTkuYr9bW2QHQUu02dT0XWi8CkPYe1XQBi3Up4udhLFk&#10;s1TkSWhIMKt5Lue04sxq+m+ydeZnPfV3Veys/Q7UaYvZnd9pD4oCl53Ni/b7vUT9+rNWPwEAAP//&#10;AwBQSwMEFAAGAAgAAAAhAJqgk2TeAAAACgEAAA8AAABkcnMvZG93bnJldi54bWxMj8FOg0AQhu8m&#10;vsNmTLy1C1WkRZZGa4wnD1Zbrws7ApGdJexQ8O1dvehxZr788/35dradOOHgW0cK4mUEAqlypqVa&#10;wdvr42INwrMmoztHqOALPWyL87NcZ8ZN9IKnPdcihJDPtIKGuc+k9FWDVvul65HC7cMNVnMYh1qa&#10;QU8h3HZyFUU30uqWwodG97hrsPrcj1bB4alP+bA5psj35fP4jvXuwU9KXV7Md7cgGGf+g+FHP6hD&#10;EZxKN5LxolOwSDZpQBUkcboCEYgkvgZR/i6uQBa5/F+h+AYAAP//AwBQSwECLQAUAAYACAAAACEA&#10;toM4kv4AAADhAQAAEwAAAAAAAAAAAAAAAAAAAAAAW0NvbnRlbnRfVHlwZXNdLnhtbFBLAQItABQA&#10;BgAIAAAAIQA4/SH/1gAAAJQBAAALAAAAAAAAAAAAAAAAAC8BAABfcmVscy8ucmVsc1BLAQItABQA&#10;BgAIAAAAIQBVBjSg4wEAAKEDAAAOAAAAAAAAAAAAAAAAAC4CAABkcnMvZTJvRG9jLnhtbFBLAQIt&#10;ABQABgAIAAAAIQCaoJNk3gAAAAoBAAAPAAAAAAAAAAAAAAAAAD0EAABkcnMvZG93bnJldi54bWxQ&#10;SwUGAAAAAAQABADzAAAASAUAAAAA&#10;" strokecolor="red" strokeweight="2.25pt">
                      <v:stroke endarrow="block"/>
                    </v:shape>
                  </w:pict>
                </mc:Fallback>
              </mc:AlternateContent>
            </w:r>
            <w:r>
              <w:rPr>
                <w:noProof/>
                <w:sz w:val="24"/>
                <w:szCs w:val="24"/>
                <w:lang w:eastAsia="en-GB"/>
              </w:rPr>
              <mc:AlternateContent>
                <mc:Choice Requires="wps">
                  <w:drawing>
                    <wp:anchor distT="0" distB="0" distL="114300" distR="114300" simplePos="0" relativeHeight="251660288" behindDoc="0" locked="0" layoutInCell="1" allowOverlap="1" wp14:anchorId="6DA0CBAD" wp14:editId="00C4ABF0">
                      <wp:simplePos x="0" y="0"/>
                      <wp:positionH relativeFrom="column">
                        <wp:posOffset>-1258570</wp:posOffset>
                      </wp:positionH>
                      <wp:positionV relativeFrom="paragraph">
                        <wp:posOffset>3152775</wp:posOffset>
                      </wp:positionV>
                      <wp:extent cx="879475" cy="297180"/>
                      <wp:effectExtent l="8255" t="9525" r="7620" b="762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7180"/>
                              </a:xfrm>
                              <a:prstGeom prst="rect">
                                <a:avLst/>
                              </a:prstGeom>
                              <a:solidFill>
                                <a:srgbClr val="FFFFFF"/>
                              </a:solidFill>
                              <a:ln w="9525">
                                <a:solidFill>
                                  <a:srgbClr val="000000"/>
                                </a:solidFill>
                                <a:miter lim="800000"/>
                                <a:headEnd/>
                                <a:tailEnd/>
                              </a:ln>
                            </wps:spPr>
                            <wps:txbx>
                              <w:txbxContent>
                                <w:p w14:paraId="11142D80" w14:textId="77777777" w:rsidR="00976D72" w:rsidRPr="003C32C1" w:rsidRDefault="00976D72" w:rsidP="00976D72">
                                  <w:pPr>
                                    <w:rPr>
                                      <w:b/>
                                    </w:rPr>
                                  </w:pPr>
                                  <w:r>
                                    <w:rPr>
                                      <w:b/>
                                    </w:rPr>
                                    <w:t>GAIN DIAL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0CBAD" id="Text Box 8" o:spid="_x0000_s1027" type="#_x0000_t202" style="position:absolute;left:0;text-align:left;margin-left:-99.1pt;margin-top:248.25pt;width:69.2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EBKwIAAFYEAAAOAAAAZHJzL2Uyb0RvYy54bWysVNuO2jAQfa/Uf7D8XgIICkSE1ZYtVaXt&#10;RdrtBziOQ6w6HndsSOjXd+ywLNq2L1XzYHk84+MzZ2ayvulbw44KvQZb8MlozJmyEipt9wX/9rh7&#10;s+TMB2ErYcCqgp+U5zeb16/WncvVFBowlUJGINbnnSt4E4LLs8zLRrXCj8ApS84asBWBTNxnFYqO&#10;0FuTTcfjt1kHWDkEqbyn07vByTcJv66VDF/q2qvATMGJW0grprWMa7ZZi3yPwjVanmmIf2DRCm3p&#10;0QvUnQiCHVD/BtVqieChDiMJbQZ1raVKOVA2k/GLbB4a4VTKhcTx7iKT/3+w8vPxKzJdFXzGmRUt&#10;lehR9YG9g54tozqd8zkFPTgKCz0dU5VTpt7dg/zumYVtI+xe3SJC1yhREbtJvJldXR1wfAQpu09Q&#10;0TPiECAB9TW2UToSgxE6Vel0qUykIulwuVjNFnPOJLmmq8VkmSqXifzpskMfPihoWdwUHKnwCVwc&#10;732IZET+FBLf8mB0tdPGJAP35dYgOwpqkl36Ev8XYcayruCr+XQ+5P9XiHH6/gTR6kDdbnRLGV2C&#10;RB5Ve2+r1ItBaDPsibKxZxmjcoOGoS/7VK+kcZS4hOpEuiIMzU3DSJsG8CdnHTV2wf2Pg0DFmflo&#10;qTaryWwWJyEZs/liSgZee8prj7CSoAoeOBu22zBMz8Gh3jf00tANFm6pnrVOWj+zOtOn5k0lOA9a&#10;nI5rO0U9/w42vwAAAP//AwBQSwMEFAAGAAgAAAAhACNrvbLjAAAADAEAAA8AAABkcnMvZG93bnJl&#10;di54bWxMj8tOwzAQRfdI/IM1SGxQ6rR5NAlxKoQEojtoK9i68TSJ8CPYbhr+HrOC5ege3Xum3sxK&#10;kgmtG4xmsFzEQFC3Rgy6Y3DYP0UFEOe5FlwajQy+0cGmub6qeSXMRb/htPMdCSXaVZxB7/1YUera&#10;HhV3CzOiDtnJWMV9OG1HheWXUK4kXcVxThUfdFjo+YiPPbafu7NiUKQv04fbJq/vbX6Spb9bT89f&#10;lrHbm/nhHojH2f/B8Ksf1KEJTkdz1sIRySBalsUqsAzSMs+ABCTKyjWQI4MsTRKgTU3/P9H8AAAA&#10;//8DAFBLAQItABQABgAIAAAAIQC2gziS/gAAAOEBAAATAAAAAAAAAAAAAAAAAAAAAABbQ29udGVu&#10;dF9UeXBlc10ueG1sUEsBAi0AFAAGAAgAAAAhADj9If/WAAAAlAEAAAsAAAAAAAAAAAAAAAAALwEA&#10;AF9yZWxzLy5yZWxzUEsBAi0AFAAGAAgAAAAhADjBwQErAgAAVgQAAA4AAAAAAAAAAAAAAAAALgIA&#10;AGRycy9lMm9Eb2MueG1sUEsBAi0AFAAGAAgAAAAhACNrvbLjAAAADAEAAA8AAAAAAAAAAAAAAAAA&#10;hQQAAGRycy9kb3ducmV2LnhtbFBLBQYAAAAABAAEAPMAAACVBQAAAAA=&#10;">
                      <v:textbox>
                        <w:txbxContent>
                          <w:p w14:paraId="11142D80" w14:textId="77777777" w:rsidR="00976D72" w:rsidRPr="003C32C1" w:rsidRDefault="00976D72" w:rsidP="00976D72">
                            <w:pPr>
                              <w:rPr>
                                <w:b/>
                              </w:rPr>
                            </w:pPr>
                            <w:r>
                              <w:rPr>
                                <w:b/>
                              </w:rPr>
                              <w:t>GAIN DIAL</w:t>
                            </w:r>
                          </w:p>
                        </w:txbxContent>
                      </v:textbox>
                    </v:shape>
                  </w:pict>
                </mc:Fallback>
              </mc:AlternateContent>
            </w:r>
            <w:r>
              <w:rPr>
                <w:noProof/>
                <w:sz w:val="24"/>
                <w:szCs w:val="24"/>
                <w:lang w:eastAsia="en-GB"/>
              </w:rPr>
              <mc:AlternateContent>
                <mc:Choice Requires="wps">
                  <w:drawing>
                    <wp:anchor distT="0" distB="0" distL="114300" distR="114300" simplePos="0" relativeHeight="251664384" behindDoc="0" locked="0" layoutInCell="1" allowOverlap="1" wp14:anchorId="4CB2AA8D" wp14:editId="48C03695">
                      <wp:simplePos x="0" y="0"/>
                      <wp:positionH relativeFrom="column">
                        <wp:posOffset>-1265555</wp:posOffset>
                      </wp:positionH>
                      <wp:positionV relativeFrom="paragraph">
                        <wp:posOffset>3742690</wp:posOffset>
                      </wp:positionV>
                      <wp:extent cx="886460" cy="499745"/>
                      <wp:effectExtent l="10795" t="8890" r="7620" b="571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499745"/>
                              </a:xfrm>
                              <a:prstGeom prst="rect">
                                <a:avLst/>
                              </a:prstGeom>
                              <a:solidFill>
                                <a:srgbClr val="FFFFFF"/>
                              </a:solidFill>
                              <a:ln w="9525">
                                <a:solidFill>
                                  <a:srgbClr val="000000"/>
                                </a:solidFill>
                                <a:miter lim="800000"/>
                                <a:headEnd/>
                                <a:tailEnd/>
                              </a:ln>
                            </wps:spPr>
                            <wps:txbx>
                              <w:txbxContent>
                                <w:p w14:paraId="1179E34A" w14:textId="77777777" w:rsidR="00976D72" w:rsidRPr="003C32C1" w:rsidRDefault="00976D72" w:rsidP="00976D72">
                                  <w:pPr>
                                    <w:rPr>
                                      <w:b/>
                                    </w:rPr>
                                  </w:pPr>
                                  <w:r>
                                    <w:rPr>
                                      <w:b/>
                                    </w:rPr>
                                    <w:t>CALIPER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2AA8D" id="Text Box 12" o:spid="_x0000_s1028" type="#_x0000_t202" style="position:absolute;left:0;text-align:left;margin-left:-99.65pt;margin-top:294.7pt;width:69.8pt;height:3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tGKwIAAFcEAAAOAAAAZHJzL2Uyb0RvYy54bWysVNuO2yAQfa/Uf0C8N05SJ5tYcVbbbFNV&#10;2l6k3X4AxthGBYYCib39+h1wNk1vL1X9gIAZzsycM+PN9aAVOQrnJZiSziZTSoThUEvTlvTLw/7V&#10;ihIfmKmZAiNK+ig8vd6+fLHpbSHm0IGqhSMIYnzR25J2IdgiyzzvhGZ+AlYYNDbgNAt4dG1WO9Yj&#10;ulbZfDpdZj242jrgwnu8vR2NdJvwm0bw8KlpvAhElRRzC2l1aa3imm03rGgds53kpzTYP2ShmTQY&#10;9Ax1ywIjByd/g9KSO/DQhAkHnUHTSC5SDVjNbPpLNfcdsyLVguR4e6bJ/z9Y/vH42RFZl/Q1JYZp&#10;lOhBDIG8gYHM5pGe3voCve4t+oUB71HmVKq3d8C/emJg1zHTihvnoO8EqzG9WXyZXTwdcXwEqfoP&#10;UGMcdgiQgIbG6cgdskEQHWV6PEsTc+F4uVot8yVaOJry9foqX6QIrHh+bJ0P7wRoEjcldah8AmfH&#10;Ox9iMqx4domxPChZ76VS6eDaaqccOTLskn36Tug/uSlD+pKuF/PFWP9fIabp+xOElgHbXUmNFZ2d&#10;WBFZe2vq1IyBSTXuMWVlTjRG5kYOw1ANSbCzOhXUj8irg7G7cRpx04H7TkmPnV1S/+3AnKBEvTeo&#10;zXqW53EU0iFfXM3x4C4t1aWFGY5QJQ2UjNtdGMfnYJ1sO4w0doOBG9SzkYnrKPyY1Sl97N4kwWnS&#10;4nhcnpPXj//B9gkAAP//AwBQSwMEFAAGAAgAAAAhACpDc//iAAAADAEAAA8AAABkcnMvZG93bnJl&#10;di54bWxMj8FOwzAQRO9I/IO1SFxQ6oS2aRyyqRASCG5QEFzd2E0i4nWw3TT8PeYEx9U8zbyttrMZ&#10;2KSd7y0hZIsUmKbGqp5ahLfX+6QA5oMkJQdLGuFbe9jW52eVLJU90YuedqFlsYR8KRG6EMaSc990&#10;2ki/sKOmmB2sMzLE07VcOXmK5Wbg12macyN7igudHPVdp5vP3dEgFKvH6cM/LZ/fm/wwiHC1mR6+&#10;HOLlxXx7AyzoOfzB8Ksf1aGOTnt7JOXZgJBkQiwji7AuxApYRJK12ADbI+R5kQGvK/7/ifoHAAD/&#10;/wMAUEsBAi0AFAAGAAgAAAAhALaDOJL+AAAA4QEAABMAAAAAAAAAAAAAAAAAAAAAAFtDb250ZW50&#10;X1R5cGVzXS54bWxQSwECLQAUAAYACAAAACEAOP0h/9YAAACUAQAACwAAAAAAAAAAAAAAAAAvAQAA&#10;X3JlbHMvLnJlbHNQSwECLQAUAAYACAAAACEAxblLRisCAABXBAAADgAAAAAAAAAAAAAAAAAuAgAA&#10;ZHJzL2Uyb0RvYy54bWxQSwECLQAUAAYACAAAACEAKkNz/+IAAAAMAQAADwAAAAAAAAAAAAAAAACF&#10;BAAAZHJzL2Rvd25yZXYueG1sUEsFBgAAAAAEAAQA8wAAAJQFAAAAAA==&#10;">
                      <v:textbox>
                        <w:txbxContent>
                          <w:p w14:paraId="1179E34A" w14:textId="77777777" w:rsidR="00976D72" w:rsidRPr="003C32C1" w:rsidRDefault="00976D72" w:rsidP="00976D72">
                            <w:pPr>
                              <w:rPr>
                                <w:b/>
                              </w:rPr>
                            </w:pPr>
                            <w:r>
                              <w:rPr>
                                <w:b/>
                              </w:rPr>
                              <w:t>CALIPER BUTTON</w:t>
                            </w:r>
                          </w:p>
                        </w:txbxContent>
                      </v:textbox>
                    </v:shape>
                  </w:pict>
                </mc:Fallback>
              </mc:AlternateContent>
            </w:r>
            <w:r>
              <w:rPr>
                <w:noProof/>
                <w:sz w:val="24"/>
                <w:szCs w:val="24"/>
                <w:lang w:eastAsia="en-GB"/>
              </w:rPr>
              <mc:AlternateContent>
                <mc:Choice Requires="wps">
                  <w:drawing>
                    <wp:anchor distT="0" distB="0" distL="114300" distR="114300" simplePos="0" relativeHeight="251662336" behindDoc="0" locked="0" layoutInCell="1" allowOverlap="1" wp14:anchorId="7D45C30D" wp14:editId="6B0D3FB9">
                      <wp:simplePos x="0" y="0"/>
                      <wp:positionH relativeFrom="column">
                        <wp:posOffset>-379095</wp:posOffset>
                      </wp:positionH>
                      <wp:positionV relativeFrom="paragraph">
                        <wp:posOffset>2259965</wp:posOffset>
                      </wp:positionV>
                      <wp:extent cx="1282700" cy="297180"/>
                      <wp:effectExtent l="20955" t="21590" r="39370" b="71755"/>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29718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B4FE6" id="AutoShape 10" o:spid="_x0000_s1026" type="#_x0000_t32" style="position:absolute;margin-left:-29.85pt;margin-top:177.95pt;width:101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28S6AEAAKUDAAAOAAAAZHJzL2Uyb0RvYy54bWysU02PEzEMvSPxH6Lc6XxIS8uo0xXqUi4L&#10;rLTLD3CTzExEEkdJ2mn/PU62Wxa4IeYQxWP7PfvZWd+erGFHFaJG1/NmUXOmnECp3djz70+7dyvO&#10;YgInwaBTPT+ryG83b9+sZ9+pFic0UgVGIC52s+/5lJLvqiqKSVmIC/TKkXPAYCGRGcZKBpgJ3Zqq&#10;rev31YxB+oBCxUh/756dfFPwh0GJ9G0YokrM9JxqS+UM5dzns9qsoRsD+EmLSxnwD1VY0I5Ir1B3&#10;kIAdgv4LymoRMOKQFgJthcOghSo9UDdN/Uc3jxN4VXohcaK/yhT/H6z4enwITMuet5w5sDSij4eE&#10;hZk1RZ/Zx47Ctu4h5A7FyT36exQ/InO4ncCNqkQ/nT0lN1nR6reUbERPLPv5C0qKASIoYp2GYDMk&#10;ycBOZSbn60zUKTFBP5t21S5rGp0gX/th2axKURV0L9k+xPRZoWX50vOYAuhxSlt0jsaPoSlccLyP&#10;KdcG3UtCpna408aULTCOzUSxulnelIyIRsvszXExjPutCewItEi7XU1f6ZQ8r8MCHpwsaJMC+ely&#10;T6AN3VkqEqWgSTSjeKazSnJmFL2dfHuuz7iLhFm1vMmx26M8P4TszhbtQmnksrd52V7bJerX69r8&#10;BAAA//8DAFBLAwQUAAYACAAAACEA62/2bOAAAAALAQAADwAAAGRycy9kb3ducmV2LnhtbEyPQU+D&#10;QBCF7yb+h82YeGsXaZGCDI3WGE89WG29LjACkZ0l7FLw37s96XHyvrz3TbaddSfONNjWMMLdMgBB&#10;XJqq5Rrh4/1lsQFhneJKdYYJ4YcsbPPrq0yllZn4jc4HVwtfwjZVCI1zfSqlLRvSyi5NT+yzLzNo&#10;5fw51LIa1OTLdSfDILiXWrXsFxrV066h8vswaoTjax+7Y3KKyT0V+/GT6t2znRBvb+bHBxCOZvcH&#10;w0Xfq0PunQozcmVFh7CIktijCKsoSkBciHW4AlEgrIMwBpln8v8P+S8AAAD//wMAUEsBAi0AFAAG&#10;AAgAAAAhALaDOJL+AAAA4QEAABMAAAAAAAAAAAAAAAAAAAAAAFtDb250ZW50X1R5cGVzXS54bWxQ&#10;SwECLQAUAAYACAAAACEAOP0h/9YAAACUAQAACwAAAAAAAAAAAAAAAAAvAQAAX3JlbHMvLnJlbHNQ&#10;SwECLQAUAAYACAAAACEA8+NvEugBAAClAwAADgAAAAAAAAAAAAAAAAAuAgAAZHJzL2Uyb0RvYy54&#10;bWxQSwECLQAUAAYACAAAACEA62/2bOAAAAALAQAADwAAAAAAAAAAAAAAAABCBAAAZHJzL2Rvd25y&#10;ZXYueG1sUEsFBgAAAAAEAAQA8wAAAE8FAAAAAA==&#10;" strokecolor="red" strokeweight="2.25pt">
                      <v:stroke endarrow="block"/>
                    </v:shape>
                  </w:pict>
                </mc:Fallback>
              </mc:AlternateContent>
            </w:r>
            <w:r>
              <w:rPr>
                <w:noProof/>
                <w:sz w:val="24"/>
                <w:szCs w:val="24"/>
                <w:lang w:eastAsia="en-GB"/>
              </w:rPr>
              <mc:AlternateContent>
                <mc:Choice Requires="wps">
                  <w:drawing>
                    <wp:anchor distT="0" distB="0" distL="114300" distR="114300" simplePos="0" relativeHeight="251661312" behindDoc="0" locked="0" layoutInCell="1" allowOverlap="1" wp14:anchorId="7858D623" wp14:editId="3F091A6C">
                      <wp:simplePos x="0" y="0"/>
                      <wp:positionH relativeFrom="column">
                        <wp:posOffset>-1265555</wp:posOffset>
                      </wp:positionH>
                      <wp:positionV relativeFrom="paragraph">
                        <wp:posOffset>2057400</wp:posOffset>
                      </wp:positionV>
                      <wp:extent cx="886460" cy="499745"/>
                      <wp:effectExtent l="10795" t="9525" r="7620" b="508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499745"/>
                              </a:xfrm>
                              <a:prstGeom prst="rect">
                                <a:avLst/>
                              </a:prstGeom>
                              <a:solidFill>
                                <a:srgbClr val="FFFFFF"/>
                              </a:solidFill>
                              <a:ln w="9525">
                                <a:solidFill>
                                  <a:srgbClr val="000000"/>
                                </a:solidFill>
                                <a:miter lim="800000"/>
                                <a:headEnd/>
                                <a:tailEnd/>
                              </a:ln>
                            </wps:spPr>
                            <wps:txbx>
                              <w:txbxContent>
                                <w:p w14:paraId="0EB464B3" w14:textId="77777777" w:rsidR="00976D72" w:rsidRPr="003C32C1" w:rsidRDefault="00976D72" w:rsidP="00976D72">
                                  <w:pPr>
                                    <w:rPr>
                                      <w:b/>
                                    </w:rPr>
                                  </w:pPr>
                                  <w:r>
                                    <w:rPr>
                                      <w:b/>
                                    </w:rPr>
                                    <w:t>AUTOGAIN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8D623" id="Text Box 9" o:spid="_x0000_s1029" type="#_x0000_t202" style="position:absolute;left:0;text-align:left;margin-left:-99.65pt;margin-top:162pt;width:69.8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dZLAIAAFYEAAAOAAAAZHJzL2Uyb0RvYy54bWysVNuO2yAQfa/Uf0C8N07SJJtYcVbbbFNV&#10;2l6k3X4AxthGBYYCiZ1+fQeczVptn6r6AQEznDlzZsbb214rchLOSzAFnU2mlAjDoZKmKei3p8Ob&#10;NSU+MFMxBUYU9Cw8vd29frXtbC7m0IKqhCMIYnze2YK2Idg8yzxvhWZ+AlYYNNbgNAt4dE1WOdYh&#10;ulbZfDpdZR24yjrgwnu8vR+MdJfw61rw8KWuvQhEFRS5hbS6tJZxzXZbljeO2VbyCw32Dyw0kwaD&#10;XqHuWWDk6OQfUFpyBx7qMOGgM6hryUXKAbOZTX/L5rFlVqRcUBxvrzL5/wfLP5++OiIrrB0lhmks&#10;0ZPoA3kHPdlEdTrrc3R6tOgWeryOnjFTbx+Af/fEwL5lphF3zkHXClYhu1l8mY2eDjg+gpTdJ6gw&#10;DDsGSEB97XQERDEIomOVztfKRCocL9fr1WKFFo6mxWZzs1imCCx/fmydDx8EaBI3BXVY+ATOTg8+&#10;RDIsf3ZJ5EHJ6iCVSgfXlHvlyIlhkxzSd0H3YzdlSFfQzXK+HPIf2/wYYpq+v0FoGbDbldSY0dWJ&#10;5VG196ZKvRiYVMMeKStzkTEqN2gY+rJP9XobA0SJS6jOqKuDoblxGHHTgvtJSYeNXVD/48icoER9&#10;NFibzWyxiJOQDovlzRwPbmwpxxZmOEIVNFAybPdhmJ6jdbJpMdLQDQbusJ61TFq/sLrQx+ZNJbgM&#10;WpyO8Tl5vfwOdr8AAAD//wMAUEsDBBQABgAIAAAAIQAIqW0z4wAAAAwBAAAPAAAAZHJzL2Rvd25y&#10;ZXYueG1sTI/BTsMwEETvSPyDtUhcUOo0CU0T4lQICQQ3KFW5urGbRMTrYLtp+HuWExxX+zTzptrM&#10;ZmCTdr63KGC5iIFpbKzqsRWwe3+M1sB8kKjkYFEL+NYeNvXlRSVLZc/4pqdtaBmFoC+lgC6EseTc&#10;N5020i/sqJF+R+uMDHS6lisnzxRuBp7E8Yob2SM1dHLUD51uPrcnI2CdPU8f/iV93Ter41CEm3x6&#10;+nJCXF/N93fAgp7DHwy/+qQONTkd7AmVZ4OAaFkUKbEC0iSjVYREt0UO7CAgi5MceF3x/yPqHwAA&#10;AP//AwBQSwECLQAUAAYACAAAACEAtoM4kv4AAADhAQAAEwAAAAAAAAAAAAAAAAAAAAAAW0NvbnRl&#10;bnRfVHlwZXNdLnhtbFBLAQItABQABgAIAAAAIQA4/SH/1gAAAJQBAAALAAAAAAAAAAAAAAAAAC8B&#10;AABfcmVscy8ucmVsc1BLAQItABQABgAIAAAAIQBbLPdZLAIAAFYEAAAOAAAAAAAAAAAAAAAAAC4C&#10;AABkcnMvZTJvRG9jLnhtbFBLAQItABQABgAIAAAAIQAIqW0z4wAAAAwBAAAPAAAAAAAAAAAAAAAA&#10;AIYEAABkcnMvZG93bnJldi54bWxQSwUGAAAAAAQABADzAAAAlgUAAAAA&#10;">
                      <v:textbox>
                        <w:txbxContent>
                          <w:p w14:paraId="0EB464B3" w14:textId="77777777" w:rsidR="00976D72" w:rsidRPr="003C32C1" w:rsidRDefault="00976D72" w:rsidP="00976D72">
                            <w:pPr>
                              <w:rPr>
                                <w:b/>
                              </w:rPr>
                            </w:pPr>
                            <w:r>
                              <w:rPr>
                                <w:b/>
                              </w:rPr>
                              <w:t>AUTOGAIN BUTTON</w:t>
                            </w:r>
                          </w:p>
                        </w:txbxContent>
                      </v:textbox>
                    </v:shape>
                  </w:pict>
                </mc:Fallback>
              </mc:AlternateContent>
            </w:r>
            <w:r w:rsidR="00976D72" w:rsidRPr="00976D72">
              <w:rPr>
                <w:noProof/>
                <w:sz w:val="24"/>
                <w:szCs w:val="24"/>
                <w:lang w:eastAsia="en-GB"/>
              </w:rPr>
              <w:drawing>
                <wp:inline distT="0" distB="0" distL="0" distR="0" wp14:anchorId="031BE5D8" wp14:editId="604D3CF3">
                  <wp:extent cx="4476307" cy="5967311"/>
                  <wp:effectExtent l="0" t="0" r="0" b="0"/>
                  <wp:docPr id="22" name="Picture 7" descr="C:\Users\Bronwen\Deskto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nwen\Desktop\image 2.jpg"/>
                          <pic:cNvPicPr>
                            <a:picLocks noChangeAspect="1" noChangeArrowheads="1"/>
                          </pic:cNvPicPr>
                        </pic:nvPicPr>
                        <pic:blipFill>
                          <a:blip r:embed="rId16" cstate="print"/>
                          <a:srcRect/>
                          <a:stretch>
                            <a:fillRect/>
                          </a:stretch>
                        </pic:blipFill>
                        <pic:spPr bwMode="auto">
                          <a:xfrm>
                            <a:off x="0" y="0"/>
                            <a:ext cx="4484716" cy="5978521"/>
                          </a:xfrm>
                          <a:prstGeom prst="rect">
                            <a:avLst/>
                          </a:prstGeom>
                          <a:noFill/>
                          <a:ln w="9525">
                            <a:noFill/>
                            <a:miter lim="800000"/>
                            <a:headEnd/>
                            <a:tailEnd/>
                          </a:ln>
                        </pic:spPr>
                      </pic:pic>
                    </a:graphicData>
                  </a:graphic>
                </wp:inline>
              </w:drawing>
            </w:r>
          </w:p>
        </w:tc>
      </w:tr>
    </w:tbl>
    <w:p w14:paraId="2542181F" w14:textId="77777777" w:rsidR="00CB4961" w:rsidRPr="00DC53BB" w:rsidRDefault="00CB4961" w:rsidP="00DC53BB">
      <w:pPr>
        <w:pStyle w:val="ListParagraph"/>
        <w:spacing w:after="0" w:line="360" w:lineRule="auto"/>
        <w:ind w:left="1440"/>
        <w:jc w:val="both"/>
        <w:rPr>
          <w:sz w:val="24"/>
          <w:szCs w:val="24"/>
        </w:rPr>
      </w:pPr>
      <w:r w:rsidRPr="00DC53BB">
        <w:rPr>
          <w:sz w:val="24"/>
          <w:szCs w:val="24"/>
        </w:rPr>
        <w:t xml:space="preserve">  </w:t>
      </w:r>
    </w:p>
    <w:p w14:paraId="73A42BA2" w14:textId="77777777" w:rsidR="00CB4961" w:rsidRDefault="00CB4961" w:rsidP="005B65AA">
      <w:pPr>
        <w:pStyle w:val="ListParagraph"/>
        <w:spacing w:after="0" w:line="360" w:lineRule="auto"/>
        <w:ind w:left="360"/>
        <w:jc w:val="both"/>
        <w:rPr>
          <w:sz w:val="24"/>
          <w:szCs w:val="24"/>
        </w:rPr>
      </w:pPr>
    </w:p>
    <w:p w14:paraId="7C2AE5E7" w14:textId="2A04A6FC" w:rsidR="00976D72" w:rsidRDefault="00C709B4" w:rsidP="00976D72">
      <w:pPr>
        <w:pStyle w:val="ListParagraph"/>
        <w:numPr>
          <w:ilvl w:val="0"/>
          <w:numId w:val="7"/>
        </w:numPr>
        <w:spacing w:after="0" w:line="360" w:lineRule="auto"/>
        <w:jc w:val="both"/>
        <w:rPr>
          <w:sz w:val="24"/>
          <w:szCs w:val="24"/>
        </w:rPr>
      </w:pPr>
      <w:r>
        <w:rPr>
          <w:sz w:val="24"/>
          <w:szCs w:val="24"/>
        </w:rPr>
        <w:t xml:space="preserve">Whilst viewing the screen to acquire your image, check that you do not inadvertently move the probe off of the measurement mark.  Also check that you maintain the probe perpendicular to the thigh, and avoid holding it at an angle that will also cause distortion to the image.  </w:t>
      </w:r>
    </w:p>
    <w:p w14:paraId="0F86EA91" w14:textId="7605BDC6" w:rsidR="00EA0B2A" w:rsidRPr="00EA0B2A" w:rsidRDefault="00EA0B2A" w:rsidP="00EA0B2A">
      <w:pPr>
        <w:pStyle w:val="ListParagraph"/>
        <w:numPr>
          <w:ilvl w:val="0"/>
          <w:numId w:val="7"/>
        </w:numPr>
        <w:spacing w:after="0" w:line="360" w:lineRule="auto"/>
        <w:jc w:val="both"/>
        <w:rPr>
          <w:sz w:val="24"/>
          <w:szCs w:val="24"/>
        </w:rPr>
      </w:pPr>
      <w:r w:rsidRPr="00EA0B2A">
        <w:rPr>
          <w:sz w:val="24"/>
          <w:szCs w:val="24"/>
        </w:rPr>
        <w:t>Once you are satisfied with your image, press Freeze.</w:t>
      </w:r>
    </w:p>
    <w:p w14:paraId="14C2B918" w14:textId="77777777" w:rsidR="00976D72" w:rsidRPr="00EA0B2A" w:rsidRDefault="00C709B4" w:rsidP="00976D72">
      <w:pPr>
        <w:pStyle w:val="ListParagraph"/>
        <w:numPr>
          <w:ilvl w:val="0"/>
          <w:numId w:val="7"/>
        </w:numPr>
        <w:spacing w:after="0" w:line="360" w:lineRule="auto"/>
        <w:jc w:val="both"/>
        <w:rPr>
          <w:sz w:val="24"/>
          <w:szCs w:val="24"/>
          <w:highlight w:val="yellow"/>
        </w:rPr>
      </w:pPr>
      <w:r w:rsidRPr="00EA0B2A">
        <w:rPr>
          <w:sz w:val="24"/>
          <w:szCs w:val="24"/>
          <w:highlight w:val="yellow"/>
        </w:rPr>
        <w:t>A caliper marker is required on all images for offline analysis,  This is a distance noted on the image at the time of acquisition; it can be of any distance, but needs to be marked away from where RF appears on the screen (see image</w:t>
      </w:r>
      <w:r w:rsidR="00976D72" w:rsidRPr="00EA0B2A">
        <w:rPr>
          <w:sz w:val="24"/>
          <w:szCs w:val="24"/>
          <w:highlight w:val="yellow"/>
        </w:rPr>
        <w:t xml:space="preserve"> above</w:t>
      </w:r>
      <w:r w:rsidRPr="00EA0B2A">
        <w:rPr>
          <w:sz w:val="24"/>
          <w:szCs w:val="24"/>
          <w:highlight w:val="yellow"/>
        </w:rPr>
        <w:t>).</w:t>
      </w:r>
      <w:r w:rsidR="00976D72" w:rsidRPr="00EA0B2A">
        <w:rPr>
          <w:sz w:val="24"/>
          <w:szCs w:val="24"/>
          <w:highlight w:val="yellow"/>
        </w:rPr>
        <w:t xml:space="preserve">  Press </w:t>
      </w:r>
      <w:r w:rsidR="00976D72" w:rsidRPr="00EA0B2A">
        <w:rPr>
          <w:sz w:val="24"/>
          <w:szCs w:val="24"/>
          <w:highlight w:val="yellow"/>
        </w:rPr>
        <w:lastRenderedPageBreak/>
        <w:t>Caliper once to mark one end of the caliper line, then move the cursor to another point and press Select to mark the end of the line.</w:t>
      </w:r>
    </w:p>
    <w:p w14:paraId="73F9533A" w14:textId="77777777" w:rsidR="00976D72" w:rsidRPr="00EA0B2A" w:rsidRDefault="00C709B4" w:rsidP="00976D72">
      <w:pPr>
        <w:pStyle w:val="ListParagraph"/>
        <w:numPr>
          <w:ilvl w:val="0"/>
          <w:numId w:val="7"/>
        </w:numPr>
        <w:spacing w:after="0" w:line="360" w:lineRule="auto"/>
        <w:jc w:val="both"/>
        <w:rPr>
          <w:sz w:val="24"/>
          <w:szCs w:val="24"/>
          <w:highlight w:val="yellow"/>
        </w:rPr>
      </w:pPr>
      <w:r w:rsidRPr="00EA0B2A">
        <w:rPr>
          <w:sz w:val="24"/>
          <w:szCs w:val="24"/>
          <w:highlight w:val="yellow"/>
        </w:rPr>
        <w:t xml:space="preserve">Press Text to add labelling to the image.  This is the individual label for that particular image and will include a reference as to the subject, the operator (if applicable), the day of measurement, and the number of the measurement (see </w:t>
      </w:r>
      <w:r w:rsidR="00976D72" w:rsidRPr="00EA0B2A">
        <w:rPr>
          <w:sz w:val="24"/>
          <w:szCs w:val="24"/>
          <w:highlight w:val="yellow"/>
        </w:rPr>
        <w:t>Section 8.  Labelling, below)</w:t>
      </w:r>
      <w:r w:rsidRPr="00EA0B2A">
        <w:rPr>
          <w:sz w:val="24"/>
          <w:szCs w:val="24"/>
          <w:highlight w:val="yellow"/>
        </w:rPr>
        <w:t>.</w:t>
      </w:r>
    </w:p>
    <w:p w14:paraId="3EFACD7C" w14:textId="77777777" w:rsidR="00976D72" w:rsidRDefault="00C709B4" w:rsidP="00976D72">
      <w:pPr>
        <w:pStyle w:val="ListParagraph"/>
        <w:numPr>
          <w:ilvl w:val="0"/>
          <w:numId w:val="7"/>
        </w:numPr>
        <w:spacing w:after="0" w:line="360" w:lineRule="auto"/>
        <w:jc w:val="both"/>
        <w:rPr>
          <w:sz w:val="24"/>
          <w:szCs w:val="24"/>
        </w:rPr>
      </w:pPr>
      <w:r w:rsidRPr="00976D72">
        <w:rPr>
          <w:sz w:val="24"/>
          <w:szCs w:val="24"/>
        </w:rPr>
        <w:t>Press Save to store the image.  The machine beeps when it is has stored an image.  If you have any doubt as to whether you have saved an image, or didn’t hear the beep, then re-save, as duplicate images can be deleted at the later analysis stage.</w:t>
      </w:r>
    </w:p>
    <w:p w14:paraId="36A9D9CD" w14:textId="77777777" w:rsidR="00C709B4" w:rsidRPr="00976D72" w:rsidRDefault="00C709B4" w:rsidP="00976D72">
      <w:pPr>
        <w:pStyle w:val="ListParagraph"/>
        <w:numPr>
          <w:ilvl w:val="0"/>
          <w:numId w:val="7"/>
        </w:numPr>
        <w:spacing w:after="0" w:line="360" w:lineRule="auto"/>
        <w:jc w:val="both"/>
        <w:rPr>
          <w:sz w:val="24"/>
          <w:szCs w:val="24"/>
        </w:rPr>
      </w:pPr>
      <w:r w:rsidRPr="00976D72">
        <w:rPr>
          <w:sz w:val="24"/>
          <w:szCs w:val="24"/>
        </w:rPr>
        <w:t>Press Freeze again to unfreeze the image, and repeat the process.</w:t>
      </w:r>
    </w:p>
    <w:p w14:paraId="2D155974" w14:textId="77777777" w:rsidR="00C709B4" w:rsidRDefault="00C709B4" w:rsidP="005B65AA">
      <w:pPr>
        <w:pStyle w:val="ListParagraph"/>
        <w:spacing w:after="0" w:line="360" w:lineRule="auto"/>
        <w:ind w:left="360"/>
        <w:jc w:val="both"/>
        <w:rPr>
          <w:sz w:val="24"/>
          <w:szCs w:val="24"/>
        </w:rPr>
      </w:pPr>
    </w:p>
    <w:p w14:paraId="271571A9" w14:textId="77777777" w:rsidR="00C709B4" w:rsidRDefault="00C709B4" w:rsidP="005B65AA">
      <w:pPr>
        <w:pStyle w:val="ListParagraph"/>
        <w:spacing w:after="0" w:line="360" w:lineRule="auto"/>
        <w:ind w:left="360"/>
        <w:jc w:val="both"/>
        <w:rPr>
          <w:sz w:val="24"/>
          <w:szCs w:val="24"/>
        </w:rPr>
      </w:pPr>
      <w:r>
        <w:rPr>
          <w:sz w:val="24"/>
          <w:szCs w:val="24"/>
        </w:rPr>
        <w:t>For the purposes of analysis to determine RF</w:t>
      </w:r>
      <w:r>
        <w:rPr>
          <w:sz w:val="24"/>
          <w:szCs w:val="24"/>
          <w:vertAlign w:val="subscript"/>
        </w:rPr>
        <w:t>CSA</w:t>
      </w:r>
      <w:r>
        <w:rPr>
          <w:sz w:val="24"/>
          <w:szCs w:val="24"/>
        </w:rPr>
        <w:t>, the average of three consecutive images within 10% are taken.  Ideally, this would be within 5% to increase accuracy and to establish the effect of an intervention.  I would also recommend taking extra images for reference, especially if the patient has been particularly complex to scan, and whilst gaining experience.  It won’t take that long and any excess images can be stored but not used in analysis.</w:t>
      </w:r>
    </w:p>
    <w:p w14:paraId="7CB634E9" w14:textId="77777777" w:rsidR="00CB4961" w:rsidRDefault="00CB4961" w:rsidP="005B65AA">
      <w:pPr>
        <w:pStyle w:val="ListParagraph"/>
        <w:spacing w:after="0" w:line="360" w:lineRule="auto"/>
        <w:ind w:left="360"/>
        <w:jc w:val="both"/>
        <w:rPr>
          <w:sz w:val="24"/>
          <w:szCs w:val="24"/>
        </w:rPr>
      </w:pPr>
    </w:p>
    <w:p w14:paraId="7518CAA6" w14:textId="77777777" w:rsidR="00024B68" w:rsidRDefault="00CB4961" w:rsidP="00CB4961">
      <w:pPr>
        <w:pStyle w:val="ListParagraph"/>
        <w:numPr>
          <w:ilvl w:val="0"/>
          <w:numId w:val="2"/>
        </w:numPr>
        <w:spacing w:after="0" w:line="360" w:lineRule="auto"/>
        <w:jc w:val="both"/>
        <w:rPr>
          <w:b/>
          <w:sz w:val="24"/>
          <w:szCs w:val="24"/>
        </w:rPr>
      </w:pPr>
      <w:r w:rsidRPr="00CB4961">
        <w:rPr>
          <w:b/>
          <w:sz w:val="24"/>
          <w:szCs w:val="24"/>
        </w:rPr>
        <w:t>Ending the assessment</w:t>
      </w:r>
      <w:r w:rsidR="00024B68" w:rsidRPr="00CB4961">
        <w:rPr>
          <w:b/>
          <w:sz w:val="24"/>
          <w:szCs w:val="24"/>
        </w:rPr>
        <w:t xml:space="preserve"> </w:t>
      </w:r>
    </w:p>
    <w:p w14:paraId="532333D2" w14:textId="77777777" w:rsidR="00976D72" w:rsidRDefault="00984643" w:rsidP="00976D72">
      <w:pPr>
        <w:pStyle w:val="ListParagraph"/>
        <w:numPr>
          <w:ilvl w:val="0"/>
          <w:numId w:val="8"/>
        </w:numPr>
        <w:spacing w:after="0" w:line="360" w:lineRule="auto"/>
        <w:jc w:val="both"/>
        <w:rPr>
          <w:sz w:val="24"/>
          <w:szCs w:val="24"/>
        </w:rPr>
      </w:pPr>
      <w:r>
        <w:rPr>
          <w:sz w:val="24"/>
          <w:szCs w:val="24"/>
        </w:rPr>
        <w:t>Once you have acquired all the images needed, with the screen in image acquisition mode i.e. unfrozen, press Patient again.  This will return you to the patient data screen.</w:t>
      </w:r>
    </w:p>
    <w:p w14:paraId="0887E053" w14:textId="77777777" w:rsidR="00984643" w:rsidRPr="00976D72" w:rsidRDefault="00984643" w:rsidP="00976D72">
      <w:pPr>
        <w:pStyle w:val="ListParagraph"/>
        <w:numPr>
          <w:ilvl w:val="0"/>
          <w:numId w:val="8"/>
        </w:numPr>
        <w:spacing w:after="0" w:line="360" w:lineRule="auto"/>
        <w:jc w:val="both"/>
        <w:rPr>
          <w:sz w:val="24"/>
          <w:szCs w:val="24"/>
        </w:rPr>
      </w:pPr>
      <w:r w:rsidRPr="00976D72">
        <w:rPr>
          <w:sz w:val="24"/>
          <w:szCs w:val="24"/>
        </w:rPr>
        <w:t>Click on ‘New/End’ and this will ‘end’ the assessment of that subject.  You will see that the details are removed from the ‘Last name’ box ready for a new patient.</w:t>
      </w:r>
      <w:r w:rsidR="00976D72">
        <w:rPr>
          <w:sz w:val="24"/>
          <w:szCs w:val="24"/>
        </w:rPr>
        <w:t xml:space="preserve">  </w:t>
      </w:r>
      <w:r w:rsidRPr="00976D72">
        <w:rPr>
          <w:sz w:val="24"/>
          <w:szCs w:val="24"/>
        </w:rPr>
        <w:t>The patient’s file has been stored ready to be downloaded when ready.</w:t>
      </w:r>
    </w:p>
    <w:p w14:paraId="5FB58C3E" w14:textId="77777777" w:rsidR="00984643" w:rsidRDefault="00984643" w:rsidP="00984643">
      <w:pPr>
        <w:pStyle w:val="ListParagraph"/>
        <w:spacing w:after="0" w:line="360" w:lineRule="auto"/>
        <w:ind w:left="360"/>
        <w:jc w:val="both"/>
        <w:rPr>
          <w:sz w:val="24"/>
          <w:szCs w:val="24"/>
        </w:rPr>
      </w:pPr>
    </w:p>
    <w:p w14:paraId="52D21A49" w14:textId="77777777" w:rsidR="00984643" w:rsidRDefault="00984643" w:rsidP="00984643">
      <w:pPr>
        <w:pStyle w:val="ListParagraph"/>
        <w:spacing w:after="0" w:line="360" w:lineRule="auto"/>
        <w:ind w:left="360"/>
        <w:jc w:val="both"/>
        <w:rPr>
          <w:sz w:val="24"/>
          <w:szCs w:val="24"/>
        </w:rPr>
      </w:pPr>
      <w:r>
        <w:rPr>
          <w:sz w:val="24"/>
          <w:szCs w:val="24"/>
        </w:rPr>
        <w:t>It is important to ‘Start’ and ‘End’ each patient assessment to avoid muddling the images of multiple patients, on different occasions, and to facilitate file storage.</w:t>
      </w:r>
    </w:p>
    <w:p w14:paraId="614754B5" w14:textId="77777777" w:rsidR="00984643" w:rsidRDefault="00984643" w:rsidP="00984643">
      <w:pPr>
        <w:pStyle w:val="ListParagraph"/>
        <w:spacing w:after="0" w:line="360" w:lineRule="auto"/>
        <w:ind w:left="360"/>
        <w:jc w:val="both"/>
        <w:rPr>
          <w:sz w:val="24"/>
          <w:szCs w:val="24"/>
        </w:rPr>
      </w:pPr>
    </w:p>
    <w:p w14:paraId="08899D11" w14:textId="77777777" w:rsidR="00984643" w:rsidRPr="00984643" w:rsidRDefault="00984643" w:rsidP="00984643">
      <w:pPr>
        <w:pStyle w:val="ListParagraph"/>
        <w:numPr>
          <w:ilvl w:val="0"/>
          <w:numId w:val="2"/>
        </w:numPr>
        <w:spacing w:after="0" w:line="360" w:lineRule="auto"/>
        <w:jc w:val="both"/>
        <w:rPr>
          <w:b/>
          <w:sz w:val="24"/>
          <w:szCs w:val="24"/>
        </w:rPr>
      </w:pPr>
      <w:r w:rsidRPr="00984643">
        <w:rPr>
          <w:b/>
          <w:sz w:val="24"/>
          <w:szCs w:val="24"/>
        </w:rPr>
        <w:t>Downloading files</w:t>
      </w:r>
    </w:p>
    <w:p w14:paraId="225B4B93" w14:textId="77777777" w:rsidR="00976D72" w:rsidRDefault="009627AA" w:rsidP="00976D72">
      <w:pPr>
        <w:pStyle w:val="ListParagraph"/>
        <w:numPr>
          <w:ilvl w:val="0"/>
          <w:numId w:val="9"/>
        </w:numPr>
        <w:spacing w:after="0" w:line="360" w:lineRule="auto"/>
        <w:jc w:val="both"/>
        <w:rPr>
          <w:sz w:val="24"/>
          <w:szCs w:val="24"/>
        </w:rPr>
      </w:pPr>
      <w:r>
        <w:rPr>
          <w:sz w:val="24"/>
          <w:szCs w:val="24"/>
        </w:rPr>
        <w:t xml:space="preserve">To export patient files to a USB storage device, go to Review.  This will bring up a list of all patient files stored in the internal archive of the machine.  You will see all </w:t>
      </w:r>
      <w:r>
        <w:rPr>
          <w:sz w:val="24"/>
          <w:szCs w:val="24"/>
        </w:rPr>
        <w:lastRenderedPageBreak/>
        <w:t>the files under the labels assigned to each subject’s assessment.  Check the box next to each file that you wish to download.</w:t>
      </w:r>
    </w:p>
    <w:p w14:paraId="236F1B4C" w14:textId="77777777" w:rsidR="00976D72" w:rsidRDefault="009627AA" w:rsidP="00976D72">
      <w:pPr>
        <w:pStyle w:val="ListParagraph"/>
        <w:numPr>
          <w:ilvl w:val="0"/>
          <w:numId w:val="9"/>
        </w:numPr>
        <w:spacing w:after="0" w:line="360" w:lineRule="auto"/>
        <w:jc w:val="both"/>
        <w:rPr>
          <w:sz w:val="24"/>
          <w:szCs w:val="24"/>
        </w:rPr>
      </w:pPr>
      <w:r w:rsidRPr="00EA0B2A">
        <w:rPr>
          <w:sz w:val="24"/>
          <w:szCs w:val="24"/>
          <w:highlight w:val="yellow"/>
        </w:rPr>
        <w:t>Insert an unencrypted USB stick.</w:t>
      </w:r>
      <w:r w:rsidRPr="00976D72">
        <w:rPr>
          <w:sz w:val="24"/>
          <w:szCs w:val="24"/>
        </w:rPr>
        <w:t xml:space="preserve">  Select Exp.USB on-screen, and select the USB storage device from the list that appear (likely only your one).  Select Export, and wait at least 10seconds until the USB stick has ceased flashing before removing.  The screen will return to normal once exporting has finished.  Note there is no Export USB function as there is on a computer.</w:t>
      </w:r>
    </w:p>
    <w:p w14:paraId="787704BA" w14:textId="77777777" w:rsidR="009627AA" w:rsidRDefault="009627AA" w:rsidP="00976D72">
      <w:pPr>
        <w:pStyle w:val="ListParagraph"/>
        <w:numPr>
          <w:ilvl w:val="0"/>
          <w:numId w:val="9"/>
        </w:numPr>
        <w:spacing w:after="0" w:line="360" w:lineRule="auto"/>
        <w:jc w:val="both"/>
        <w:rPr>
          <w:sz w:val="24"/>
          <w:szCs w:val="24"/>
        </w:rPr>
      </w:pPr>
      <w:r w:rsidRPr="00976D72">
        <w:rPr>
          <w:sz w:val="24"/>
          <w:szCs w:val="24"/>
        </w:rPr>
        <w:t>Transfer onto a secure computer in the normal way, and delete from the unencrypted USB.</w:t>
      </w:r>
    </w:p>
    <w:p w14:paraId="08FD56C6" w14:textId="77777777" w:rsidR="001B53F7" w:rsidRPr="00976D72" w:rsidRDefault="001B53F7" w:rsidP="001B53F7">
      <w:pPr>
        <w:pStyle w:val="ListParagraph"/>
        <w:spacing w:after="0" w:line="360" w:lineRule="auto"/>
        <w:ind w:left="1080"/>
        <w:jc w:val="both"/>
        <w:rPr>
          <w:sz w:val="24"/>
          <w:szCs w:val="24"/>
        </w:rPr>
      </w:pPr>
    </w:p>
    <w:p w14:paraId="79F69F80" w14:textId="77777777" w:rsidR="000C7C35" w:rsidRDefault="00A633C6" w:rsidP="001B53F7">
      <w:pPr>
        <w:pStyle w:val="ListParagraph"/>
        <w:numPr>
          <w:ilvl w:val="0"/>
          <w:numId w:val="2"/>
        </w:numPr>
        <w:spacing w:after="0" w:line="240" w:lineRule="auto"/>
        <w:jc w:val="both"/>
        <w:rPr>
          <w:b/>
          <w:sz w:val="24"/>
          <w:szCs w:val="24"/>
        </w:rPr>
      </w:pPr>
      <w:r>
        <w:rPr>
          <w:b/>
          <w:sz w:val="24"/>
          <w:szCs w:val="24"/>
        </w:rPr>
        <w:t xml:space="preserve">Labelling </w:t>
      </w:r>
    </w:p>
    <w:p w14:paraId="0551ECD6" w14:textId="77777777" w:rsidR="001B53F7" w:rsidRPr="000C7C35" w:rsidRDefault="001B53F7" w:rsidP="001B53F7">
      <w:pPr>
        <w:pStyle w:val="ListParagraph"/>
        <w:spacing w:after="0" w:line="240" w:lineRule="auto"/>
        <w:ind w:left="360"/>
        <w:jc w:val="both"/>
        <w:rPr>
          <w:b/>
          <w:sz w:val="24"/>
          <w:szCs w:val="24"/>
        </w:rPr>
      </w:pPr>
    </w:p>
    <w:p w14:paraId="05C79DE9" w14:textId="235A3B9B" w:rsidR="00A633C6" w:rsidRDefault="00A633C6" w:rsidP="001B53F7">
      <w:pPr>
        <w:pStyle w:val="ListParagraph"/>
        <w:spacing w:after="0" w:line="240" w:lineRule="auto"/>
        <w:ind w:left="360"/>
        <w:jc w:val="both"/>
        <w:rPr>
          <w:sz w:val="24"/>
          <w:szCs w:val="24"/>
        </w:rPr>
      </w:pPr>
      <w:r>
        <w:rPr>
          <w:sz w:val="24"/>
          <w:szCs w:val="24"/>
        </w:rPr>
        <w:t>File name:</w:t>
      </w:r>
      <w:r>
        <w:rPr>
          <w:sz w:val="24"/>
          <w:szCs w:val="24"/>
        </w:rPr>
        <w:tab/>
      </w:r>
      <w:r>
        <w:rPr>
          <w:sz w:val="24"/>
          <w:szCs w:val="24"/>
        </w:rPr>
        <w:tab/>
      </w:r>
      <w:r>
        <w:rPr>
          <w:sz w:val="24"/>
          <w:szCs w:val="24"/>
        </w:rPr>
        <w:tab/>
      </w:r>
      <w:r>
        <w:rPr>
          <w:sz w:val="24"/>
          <w:szCs w:val="24"/>
        </w:rPr>
        <w:tab/>
      </w:r>
      <w:r w:rsidR="002B4E5B">
        <w:rPr>
          <w:sz w:val="24"/>
          <w:szCs w:val="24"/>
        </w:rPr>
        <w:t>UK01 XXXX</w:t>
      </w:r>
      <w:r>
        <w:rPr>
          <w:sz w:val="24"/>
          <w:szCs w:val="24"/>
        </w:rPr>
        <w:t xml:space="preserve"> D1 </w:t>
      </w:r>
      <w:r w:rsidR="00922106">
        <w:rPr>
          <w:sz w:val="24"/>
          <w:szCs w:val="24"/>
        </w:rPr>
        <w:t>(</w:t>
      </w:r>
      <w:r w:rsidR="003A22E0">
        <w:rPr>
          <w:sz w:val="24"/>
          <w:szCs w:val="24"/>
        </w:rPr>
        <w:t xml:space="preserve">eg, study </w:t>
      </w:r>
      <w:r w:rsidR="00922106">
        <w:rPr>
          <w:sz w:val="24"/>
          <w:szCs w:val="24"/>
        </w:rPr>
        <w:t xml:space="preserve">pt </w:t>
      </w:r>
      <w:r w:rsidR="003A22E0">
        <w:rPr>
          <w:sz w:val="24"/>
          <w:szCs w:val="24"/>
        </w:rPr>
        <w:t>XXX</w:t>
      </w:r>
      <w:r w:rsidR="002B4E5B">
        <w:rPr>
          <w:sz w:val="24"/>
          <w:szCs w:val="24"/>
        </w:rPr>
        <w:t>X</w:t>
      </w:r>
      <w:r w:rsidR="003A22E0">
        <w:rPr>
          <w:sz w:val="24"/>
          <w:szCs w:val="24"/>
        </w:rPr>
        <w:t xml:space="preserve"> </w:t>
      </w:r>
      <w:r w:rsidR="00922106">
        <w:rPr>
          <w:sz w:val="24"/>
          <w:szCs w:val="24"/>
        </w:rPr>
        <w:t xml:space="preserve">at </w:t>
      </w:r>
      <w:r w:rsidR="002B4E5B">
        <w:rPr>
          <w:sz w:val="24"/>
          <w:szCs w:val="24"/>
        </w:rPr>
        <w:t>RLH</w:t>
      </w:r>
      <w:r w:rsidR="00AB39FF">
        <w:rPr>
          <w:sz w:val="24"/>
          <w:szCs w:val="24"/>
        </w:rPr>
        <w:t>, day 1</w:t>
      </w:r>
      <w:r w:rsidR="00922106">
        <w:rPr>
          <w:sz w:val="24"/>
          <w:szCs w:val="24"/>
        </w:rPr>
        <w:t>)</w:t>
      </w:r>
    </w:p>
    <w:p w14:paraId="5601A76B" w14:textId="77777777" w:rsidR="00A633C6" w:rsidRDefault="00A633C6" w:rsidP="001B53F7">
      <w:pPr>
        <w:pStyle w:val="ListParagraph"/>
        <w:spacing w:after="0" w:line="240" w:lineRule="auto"/>
        <w:ind w:left="360"/>
        <w:jc w:val="both"/>
        <w:rPr>
          <w:sz w:val="24"/>
          <w:szCs w:val="24"/>
        </w:rPr>
      </w:pPr>
    </w:p>
    <w:p w14:paraId="1880A16B" w14:textId="3F71FB5E" w:rsidR="00A633C6" w:rsidRDefault="00A633C6" w:rsidP="001B53F7">
      <w:pPr>
        <w:pStyle w:val="ListParagraph"/>
        <w:spacing w:after="0" w:line="240" w:lineRule="auto"/>
        <w:ind w:left="360"/>
        <w:jc w:val="both"/>
        <w:rPr>
          <w:sz w:val="24"/>
          <w:szCs w:val="24"/>
        </w:rPr>
      </w:pPr>
      <w:r>
        <w:rPr>
          <w:sz w:val="24"/>
          <w:szCs w:val="24"/>
        </w:rPr>
        <w:t>Individual image name:</w:t>
      </w:r>
      <w:r>
        <w:rPr>
          <w:sz w:val="24"/>
          <w:szCs w:val="24"/>
        </w:rPr>
        <w:tab/>
      </w:r>
      <w:r>
        <w:rPr>
          <w:sz w:val="24"/>
          <w:szCs w:val="24"/>
        </w:rPr>
        <w:tab/>
      </w:r>
      <w:r w:rsidR="003A22E0">
        <w:rPr>
          <w:sz w:val="24"/>
          <w:szCs w:val="24"/>
        </w:rPr>
        <w:t>GB0</w:t>
      </w:r>
      <w:r w:rsidR="002B4E5B">
        <w:rPr>
          <w:sz w:val="24"/>
          <w:szCs w:val="24"/>
        </w:rPr>
        <w:t>1</w:t>
      </w:r>
      <w:r w:rsidR="003A22E0">
        <w:rPr>
          <w:sz w:val="24"/>
          <w:szCs w:val="24"/>
        </w:rPr>
        <w:t>-XXX</w:t>
      </w:r>
      <w:r w:rsidR="002B4E5B">
        <w:rPr>
          <w:sz w:val="24"/>
          <w:szCs w:val="24"/>
        </w:rPr>
        <w:t>X</w:t>
      </w:r>
      <w:r w:rsidR="003A22E0">
        <w:rPr>
          <w:sz w:val="24"/>
          <w:szCs w:val="24"/>
        </w:rPr>
        <w:t xml:space="preserve"> D1 A</w:t>
      </w:r>
      <w:r>
        <w:rPr>
          <w:sz w:val="24"/>
          <w:szCs w:val="24"/>
        </w:rPr>
        <w:t xml:space="preserve"> RF1</w:t>
      </w:r>
    </w:p>
    <w:p w14:paraId="19BD4EC7" w14:textId="77777777" w:rsidR="00A633C6" w:rsidRDefault="00A633C6" w:rsidP="001B53F7">
      <w:pPr>
        <w:pStyle w:val="ListParagraph"/>
        <w:spacing w:after="0" w:line="240" w:lineRule="auto"/>
        <w:ind w:left="360"/>
        <w:jc w:val="both"/>
        <w:rPr>
          <w:sz w:val="24"/>
          <w:szCs w:val="24"/>
        </w:rPr>
      </w:pPr>
    </w:p>
    <w:p w14:paraId="77CE957B" w14:textId="2F202323" w:rsidR="00A633C6" w:rsidRDefault="00922106" w:rsidP="003A22E0">
      <w:pPr>
        <w:pStyle w:val="ListParagraph"/>
        <w:spacing w:after="0" w:line="240" w:lineRule="auto"/>
        <w:ind w:left="360"/>
        <w:jc w:val="both"/>
        <w:rPr>
          <w:sz w:val="24"/>
          <w:szCs w:val="24"/>
        </w:rPr>
      </w:pPr>
      <w:r>
        <w:rPr>
          <w:sz w:val="24"/>
          <w:szCs w:val="24"/>
        </w:rPr>
        <w:t>Where</w:t>
      </w:r>
      <w:r>
        <w:rPr>
          <w:sz w:val="24"/>
          <w:szCs w:val="24"/>
        </w:rPr>
        <w:tab/>
      </w:r>
      <w:r w:rsidR="003A22E0">
        <w:rPr>
          <w:sz w:val="24"/>
          <w:szCs w:val="24"/>
        </w:rPr>
        <w:t>GB0</w:t>
      </w:r>
      <w:r w:rsidR="002B4E5B">
        <w:rPr>
          <w:sz w:val="24"/>
          <w:szCs w:val="24"/>
        </w:rPr>
        <w:t>1</w:t>
      </w:r>
      <w:r w:rsidR="00A633C6">
        <w:rPr>
          <w:sz w:val="24"/>
          <w:szCs w:val="24"/>
        </w:rPr>
        <w:t xml:space="preserve"> = </w:t>
      </w:r>
      <w:r>
        <w:rPr>
          <w:sz w:val="24"/>
          <w:szCs w:val="24"/>
        </w:rPr>
        <w:t xml:space="preserve">site number </w:t>
      </w:r>
    </w:p>
    <w:p w14:paraId="68A409A1" w14:textId="7EF0B3D4" w:rsidR="003A22E0" w:rsidRDefault="003A22E0" w:rsidP="003A22E0">
      <w:pPr>
        <w:pStyle w:val="ListParagraph"/>
        <w:spacing w:after="0" w:line="240" w:lineRule="auto"/>
        <w:ind w:left="1080" w:firstLine="360"/>
        <w:jc w:val="both"/>
        <w:rPr>
          <w:sz w:val="24"/>
          <w:szCs w:val="24"/>
        </w:rPr>
      </w:pPr>
      <w:r>
        <w:rPr>
          <w:sz w:val="24"/>
          <w:szCs w:val="24"/>
        </w:rPr>
        <w:t>XX</w:t>
      </w:r>
      <w:r w:rsidR="002B4E5B">
        <w:rPr>
          <w:sz w:val="24"/>
          <w:szCs w:val="24"/>
        </w:rPr>
        <w:t>X</w:t>
      </w:r>
      <w:r>
        <w:rPr>
          <w:sz w:val="24"/>
          <w:szCs w:val="24"/>
        </w:rPr>
        <w:t>X = PIN</w:t>
      </w:r>
    </w:p>
    <w:p w14:paraId="4B497C54" w14:textId="77777777" w:rsidR="00A633C6" w:rsidRDefault="00A633C6" w:rsidP="001B53F7">
      <w:pPr>
        <w:pStyle w:val="ListParagraph"/>
        <w:spacing w:after="0" w:line="240" w:lineRule="auto"/>
        <w:ind w:left="360"/>
        <w:jc w:val="both"/>
        <w:rPr>
          <w:sz w:val="24"/>
          <w:szCs w:val="24"/>
        </w:rPr>
      </w:pPr>
      <w:r>
        <w:rPr>
          <w:sz w:val="24"/>
          <w:szCs w:val="24"/>
        </w:rPr>
        <w:tab/>
      </w:r>
      <w:r>
        <w:rPr>
          <w:sz w:val="24"/>
          <w:szCs w:val="24"/>
        </w:rPr>
        <w:tab/>
        <w:t>D1 = Day 1 assessment (D7, D10...and so forth)</w:t>
      </w:r>
    </w:p>
    <w:p w14:paraId="5D338B0A" w14:textId="77777777" w:rsidR="00922106" w:rsidRDefault="00922106" w:rsidP="001B53F7">
      <w:pPr>
        <w:pStyle w:val="ListParagraph"/>
        <w:spacing w:after="0" w:line="240" w:lineRule="auto"/>
        <w:ind w:left="360"/>
        <w:jc w:val="both"/>
        <w:rPr>
          <w:sz w:val="24"/>
          <w:szCs w:val="24"/>
        </w:rPr>
      </w:pPr>
      <w:r>
        <w:rPr>
          <w:sz w:val="24"/>
          <w:szCs w:val="24"/>
        </w:rPr>
        <w:tab/>
      </w:r>
      <w:r>
        <w:rPr>
          <w:sz w:val="24"/>
          <w:szCs w:val="24"/>
        </w:rPr>
        <w:tab/>
        <w:t>Individual Scanner code =</w:t>
      </w:r>
      <w:r>
        <w:rPr>
          <w:sz w:val="24"/>
          <w:szCs w:val="24"/>
        </w:rPr>
        <w:tab/>
        <w:t>eg, A, B, C etc</w:t>
      </w:r>
    </w:p>
    <w:p w14:paraId="1D69E763" w14:textId="77777777" w:rsidR="00FE5F08" w:rsidRDefault="00FE5F08" w:rsidP="001B53F7">
      <w:pPr>
        <w:pStyle w:val="ListParagraph"/>
        <w:spacing w:after="0" w:line="240" w:lineRule="auto"/>
        <w:ind w:left="1080" w:firstLine="360"/>
        <w:jc w:val="both"/>
        <w:rPr>
          <w:sz w:val="24"/>
          <w:szCs w:val="24"/>
        </w:rPr>
      </w:pPr>
      <w:r>
        <w:rPr>
          <w:sz w:val="24"/>
          <w:szCs w:val="24"/>
        </w:rPr>
        <w:t>RF1 = rectus femoris image 1 (2, 3....and so forth)</w:t>
      </w:r>
    </w:p>
    <w:p w14:paraId="02DE71E6" w14:textId="77777777" w:rsidR="001B53F7" w:rsidRDefault="001B53F7" w:rsidP="001B53F7">
      <w:pPr>
        <w:spacing w:after="0" w:line="240" w:lineRule="auto"/>
        <w:jc w:val="both"/>
        <w:rPr>
          <w:sz w:val="24"/>
          <w:szCs w:val="24"/>
          <w:u w:val="single"/>
        </w:rPr>
      </w:pPr>
    </w:p>
    <w:p w14:paraId="589FE05A" w14:textId="79575BC3" w:rsidR="001B53F7" w:rsidRDefault="001B53F7" w:rsidP="001B53F7">
      <w:pPr>
        <w:pStyle w:val="PlainText"/>
        <w:rPr>
          <w:sz w:val="24"/>
          <w:szCs w:val="24"/>
        </w:rPr>
      </w:pPr>
    </w:p>
    <w:sectPr w:rsidR="001B53F7" w:rsidSect="0062464F">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7ECC8" w14:textId="77777777" w:rsidR="0065124B" w:rsidRDefault="0065124B" w:rsidP="0065124B">
      <w:pPr>
        <w:spacing w:after="0" w:line="240" w:lineRule="auto"/>
      </w:pPr>
      <w:r>
        <w:separator/>
      </w:r>
    </w:p>
  </w:endnote>
  <w:endnote w:type="continuationSeparator" w:id="0">
    <w:p w14:paraId="30AB8BB0" w14:textId="77777777" w:rsidR="0065124B" w:rsidRDefault="0065124B" w:rsidP="00651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3587499"/>
      <w:docPartObj>
        <w:docPartGallery w:val="Page Numbers (Bottom of Page)"/>
        <w:docPartUnique/>
      </w:docPartObj>
    </w:sdtPr>
    <w:sdtEndPr>
      <w:rPr>
        <w:noProof/>
      </w:rPr>
    </w:sdtEndPr>
    <w:sdtContent>
      <w:p w14:paraId="5A9D0E12" w14:textId="77777777" w:rsidR="0065124B" w:rsidRDefault="0065124B">
        <w:pPr>
          <w:pStyle w:val="Footer"/>
        </w:pPr>
        <w:r>
          <w:fldChar w:fldCharType="begin"/>
        </w:r>
        <w:r>
          <w:instrText xml:space="preserve"> PAGE   \* MERGEFORMAT </w:instrText>
        </w:r>
        <w:r>
          <w:fldChar w:fldCharType="separate"/>
        </w:r>
        <w:r>
          <w:rPr>
            <w:noProof/>
          </w:rPr>
          <w:t>8</w:t>
        </w:r>
        <w:r>
          <w:rPr>
            <w:noProof/>
          </w:rPr>
          <w:fldChar w:fldCharType="end"/>
        </w:r>
      </w:p>
    </w:sdtContent>
  </w:sdt>
  <w:p w14:paraId="5631A36D" w14:textId="424F81F5" w:rsidR="0065124B" w:rsidRDefault="009C2260">
    <w:pPr>
      <w:pStyle w:val="Footer"/>
    </w:pPr>
    <w:r>
      <w:t>ASICS: BRI ULTRASOUND SONOSITE SOP v</w:t>
    </w:r>
    <w:r w:rsidR="001432EE">
      <w:t>1</w:t>
    </w:r>
    <w:r>
      <w:t>, 030220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819F0" w14:textId="77777777" w:rsidR="0065124B" w:rsidRDefault="0065124B" w:rsidP="0065124B">
      <w:pPr>
        <w:spacing w:after="0" w:line="240" w:lineRule="auto"/>
      </w:pPr>
      <w:r>
        <w:separator/>
      </w:r>
    </w:p>
  </w:footnote>
  <w:footnote w:type="continuationSeparator" w:id="0">
    <w:p w14:paraId="150C0268" w14:textId="77777777" w:rsidR="0065124B" w:rsidRDefault="0065124B" w:rsidP="006512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C6B2D"/>
    <w:multiLevelType w:val="hybridMultilevel"/>
    <w:tmpl w:val="BBA8A2C6"/>
    <w:lvl w:ilvl="0" w:tplc="930CB9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A31A15"/>
    <w:multiLevelType w:val="hybridMultilevel"/>
    <w:tmpl w:val="7DBAECCE"/>
    <w:lvl w:ilvl="0" w:tplc="996A03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86471E"/>
    <w:multiLevelType w:val="hybridMultilevel"/>
    <w:tmpl w:val="91249DDA"/>
    <w:lvl w:ilvl="0" w:tplc="867E33D2">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6923C1"/>
    <w:multiLevelType w:val="hybridMultilevel"/>
    <w:tmpl w:val="15000FEE"/>
    <w:lvl w:ilvl="0" w:tplc="72E2C9E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1C20A55"/>
    <w:multiLevelType w:val="hybridMultilevel"/>
    <w:tmpl w:val="F65E3AE4"/>
    <w:lvl w:ilvl="0" w:tplc="499A1A0E">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A47D9B"/>
    <w:multiLevelType w:val="hybridMultilevel"/>
    <w:tmpl w:val="67B4C242"/>
    <w:lvl w:ilvl="0" w:tplc="32788B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8BF0597"/>
    <w:multiLevelType w:val="hybridMultilevel"/>
    <w:tmpl w:val="4DBED560"/>
    <w:lvl w:ilvl="0" w:tplc="AFFCCA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D5114F"/>
    <w:multiLevelType w:val="hybridMultilevel"/>
    <w:tmpl w:val="3522B5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5A390A"/>
    <w:multiLevelType w:val="hybridMultilevel"/>
    <w:tmpl w:val="1004D1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8"/>
  </w:num>
  <w:num w:numId="3">
    <w:abstractNumId w:val="3"/>
  </w:num>
  <w:num w:numId="4">
    <w:abstractNumId w:val="1"/>
  </w:num>
  <w:num w:numId="5">
    <w:abstractNumId w:val="0"/>
  </w:num>
  <w:num w:numId="6">
    <w:abstractNumId w:val="2"/>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CE9"/>
    <w:rsid w:val="00016F9A"/>
    <w:rsid w:val="00024B68"/>
    <w:rsid w:val="00034A16"/>
    <w:rsid w:val="000A5946"/>
    <w:rsid w:val="000C7C35"/>
    <w:rsid w:val="000D1246"/>
    <w:rsid w:val="00122896"/>
    <w:rsid w:val="001264C7"/>
    <w:rsid w:val="00137133"/>
    <w:rsid w:val="001432EE"/>
    <w:rsid w:val="001B0E59"/>
    <w:rsid w:val="001B53F7"/>
    <w:rsid w:val="001B7B99"/>
    <w:rsid w:val="001C48E4"/>
    <w:rsid w:val="001D7F73"/>
    <w:rsid w:val="002665B7"/>
    <w:rsid w:val="002B4E5B"/>
    <w:rsid w:val="0030396D"/>
    <w:rsid w:val="003211B1"/>
    <w:rsid w:val="003A22E0"/>
    <w:rsid w:val="003C32C1"/>
    <w:rsid w:val="003D7889"/>
    <w:rsid w:val="003E0800"/>
    <w:rsid w:val="00461614"/>
    <w:rsid w:val="004B18C7"/>
    <w:rsid w:val="0053397D"/>
    <w:rsid w:val="00541DDF"/>
    <w:rsid w:val="00571DF6"/>
    <w:rsid w:val="005B65AA"/>
    <w:rsid w:val="005F2C6A"/>
    <w:rsid w:val="00604DD1"/>
    <w:rsid w:val="0062464F"/>
    <w:rsid w:val="0065124B"/>
    <w:rsid w:val="006E1B06"/>
    <w:rsid w:val="007F0CF0"/>
    <w:rsid w:val="00853ACB"/>
    <w:rsid w:val="008634E8"/>
    <w:rsid w:val="009002A0"/>
    <w:rsid w:val="00922106"/>
    <w:rsid w:val="009627AA"/>
    <w:rsid w:val="00976D72"/>
    <w:rsid w:val="00984643"/>
    <w:rsid w:val="009C2260"/>
    <w:rsid w:val="009C5FD7"/>
    <w:rsid w:val="009E1CE9"/>
    <w:rsid w:val="00A26C6F"/>
    <w:rsid w:val="00A633C6"/>
    <w:rsid w:val="00A84A42"/>
    <w:rsid w:val="00AB39FF"/>
    <w:rsid w:val="00AE448F"/>
    <w:rsid w:val="00B357BD"/>
    <w:rsid w:val="00B94859"/>
    <w:rsid w:val="00BF5B0F"/>
    <w:rsid w:val="00C504EB"/>
    <w:rsid w:val="00C6180F"/>
    <w:rsid w:val="00C709B4"/>
    <w:rsid w:val="00CB4961"/>
    <w:rsid w:val="00D940D8"/>
    <w:rsid w:val="00DA4EA1"/>
    <w:rsid w:val="00DC53BB"/>
    <w:rsid w:val="00E13FC6"/>
    <w:rsid w:val="00E22D9C"/>
    <w:rsid w:val="00EA0B2A"/>
    <w:rsid w:val="00F31248"/>
    <w:rsid w:val="00F42B13"/>
    <w:rsid w:val="00F71DCF"/>
    <w:rsid w:val="00F77D50"/>
    <w:rsid w:val="00FC2A90"/>
    <w:rsid w:val="00FE5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red"/>
    </o:shapedefaults>
    <o:shapelayout v:ext="edit">
      <o:idmap v:ext="edit" data="1"/>
    </o:shapelayout>
  </w:shapeDefaults>
  <w:decimalSymbol w:val="."/>
  <w:listSeparator w:val=","/>
  <w14:docId w14:val="69C83B24"/>
  <w15:docId w15:val="{8B4641C3-4592-4C42-A885-F125FC6B4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CE9"/>
  </w:style>
  <w:style w:type="paragraph" w:styleId="Heading1">
    <w:name w:val="heading 1"/>
    <w:basedOn w:val="Normal"/>
    <w:next w:val="Normal"/>
    <w:link w:val="Heading1Char"/>
    <w:uiPriority w:val="9"/>
    <w:qFormat/>
    <w:rsid w:val="00122896"/>
    <w:pPr>
      <w:keepNext/>
      <w:keepLines/>
      <w:spacing w:after="0"/>
      <w:outlineLvl w:val="0"/>
    </w:pPr>
    <w:rPr>
      <w:rFonts w:eastAsiaTheme="majorEastAsia"/>
      <w:b/>
      <w:bCs/>
      <w:color w:val="000000" w:themeColor="text1"/>
      <w:sz w:val="28"/>
      <w:szCs w:val="28"/>
    </w:rPr>
  </w:style>
  <w:style w:type="paragraph" w:styleId="Heading2">
    <w:name w:val="heading 2"/>
    <w:basedOn w:val="Normal"/>
    <w:next w:val="Normal"/>
    <w:link w:val="Heading2Char"/>
    <w:uiPriority w:val="9"/>
    <w:unhideWhenUsed/>
    <w:qFormat/>
    <w:rsid w:val="00122896"/>
    <w:pPr>
      <w:keepNext/>
      <w:keepLines/>
      <w:spacing w:after="0"/>
      <w:outlineLvl w:val="1"/>
    </w:pPr>
    <w:rPr>
      <w:rFonts w:eastAsiaTheme="majorEastAsia"/>
      <w:b/>
      <w:bCs/>
      <w:color w:val="000000" w:themeColor="text1"/>
      <w:sz w:val="26"/>
      <w:szCs w:val="26"/>
    </w:rPr>
  </w:style>
  <w:style w:type="paragraph" w:styleId="Heading3">
    <w:name w:val="heading 3"/>
    <w:basedOn w:val="Normal"/>
    <w:next w:val="Normal"/>
    <w:link w:val="Heading3Char"/>
    <w:uiPriority w:val="9"/>
    <w:unhideWhenUsed/>
    <w:qFormat/>
    <w:rsid w:val="00122896"/>
    <w:pPr>
      <w:keepNext/>
      <w:keepLines/>
      <w:spacing w:after="0"/>
      <w:outlineLvl w:val="2"/>
    </w:pPr>
    <w:rPr>
      <w:rFonts w:eastAsiaTheme="majorEastAsia"/>
      <w:b/>
      <w:bCs/>
      <w:color w:val="000000" w:themeColor="text1"/>
      <w:sz w:val="20"/>
    </w:rPr>
  </w:style>
  <w:style w:type="paragraph" w:styleId="Heading4">
    <w:name w:val="heading 4"/>
    <w:basedOn w:val="Normal"/>
    <w:next w:val="Normal"/>
    <w:link w:val="Heading4Char"/>
    <w:uiPriority w:val="9"/>
    <w:unhideWhenUsed/>
    <w:qFormat/>
    <w:rsid w:val="00122896"/>
    <w:pPr>
      <w:keepNext/>
      <w:keepLines/>
      <w:spacing w:after="0"/>
      <w:outlineLvl w:val="3"/>
    </w:pPr>
    <w:rPr>
      <w:rFonts w:eastAsiaTheme="majorEastAsia"/>
      <w:b/>
      <w:bCs/>
      <w:iCs/>
      <w:sz w:val="20"/>
    </w:rPr>
  </w:style>
  <w:style w:type="paragraph" w:styleId="Heading5">
    <w:name w:val="heading 5"/>
    <w:basedOn w:val="Normal"/>
    <w:next w:val="Normal"/>
    <w:link w:val="Heading5Char"/>
    <w:uiPriority w:val="9"/>
    <w:unhideWhenUsed/>
    <w:qFormat/>
    <w:rsid w:val="00122896"/>
    <w:pPr>
      <w:keepNext/>
      <w:keepLines/>
      <w:spacing w:after="0"/>
      <w:outlineLvl w:val="4"/>
    </w:pPr>
    <w:rPr>
      <w:rFonts w:eastAsiaTheme="majorEastAsia"/>
      <w:sz w:val="20"/>
    </w:rPr>
  </w:style>
  <w:style w:type="paragraph" w:styleId="Heading6">
    <w:name w:val="heading 6"/>
    <w:basedOn w:val="Normal"/>
    <w:next w:val="Normal"/>
    <w:link w:val="Heading6Char"/>
    <w:uiPriority w:val="9"/>
    <w:unhideWhenUsed/>
    <w:qFormat/>
    <w:rsid w:val="00122896"/>
    <w:pPr>
      <w:keepNext/>
      <w:keepLines/>
      <w:spacing w:after="0"/>
      <w:outlineLvl w:val="5"/>
    </w:pPr>
    <w:rPr>
      <w:rFonts w:eastAsiaTheme="majorEastAsia"/>
      <w:iCs/>
      <w:sz w:val="20"/>
    </w:rPr>
  </w:style>
  <w:style w:type="paragraph" w:styleId="Heading7">
    <w:name w:val="heading 7"/>
    <w:basedOn w:val="Normal"/>
    <w:next w:val="Normal"/>
    <w:link w:val="Heading7Char"/>
    <w:uiPriority w:val="9"/>
    <w:unhideWhenUsed/>
    <w:qFormat/>
    <w:rsid w:val="00122896"/>
    <w:pPr>
      <w:keepNext/>
      <w:keepLines/>
      <w:spacing w:after="0"/>
      <w:outlineLvl w:val="6"/>
    </w:pPr>
    <w:rPr>
      <w:rFonts w:eastAsiaTheme="majorEastAsia"/>
      <w:iCs/>
      <w:sz w:val="20"/>
    </w:rPr>
  </w:style>
  <w:style w:type="paragraph" w:styleId="Heading8">
    <w:name w:val="heading 8"/>
    <w:basedOn w:val="Normal"/>
    <w:next w:val="Normal"/>
    <w:link w:val="Heading8Char"/>
    <w:uiPriority w:val="9"/>
    <w:unhideWhenUsed/>
    <w:qFormat/>
    <w:rsid w:val="00122896"/>
    <w:pPr>
      <w:keepNext/>
      <w:keepLines/>
      <w:spacing w:after="0"/>
      <w:outlineLvl w:val="7"/>
    </w:pPr>
    <w:rPr>
      <w:rFonts w:eastAsiaTheme="majorEastAsia"/>
      <w:sz w:val="20"/>
    </w:rPr>
  </w:style>
  <w:style w:type="paragraph" w:styleId="Heading9">
    <w:name w:val="heading 9"/>
    <w:basedOn w:val="Normal"/>
    <w:next w:val="Normal"/>
    <w:link w:val="Heading9Char"/>
    <w:uiPriority w:val="9"/>
    <w:unhideWhenUsed/>
    <w:qFormat/>
    <w:rsid w:val="00122896"/>
    <w:pPr>
      <w:keepNext/>
      <w:keepLines/>
      <w:spacing w:after="0"/>
      <w:outlineLvl w:val="8"/>
    </w:pPr>
    <w:rPr>
      <w:rFonts w:eastAsiaTheme="majorEastAsia"/>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896"/>
    <w:rPr>
      <w:rFonts w:ascii="Arial" w:eastAsiaTheme="majorEastAsia" w:hAnsi="Arial" w:cs="Arial"/>
      <w:b/>
      <w:bCs/>
      <w:color w:val="000000" w:themeColor="text1"/>
      <w:sz w:val="28"/>
      <w:szCs w:val="28"/>
    </w:rPr>
  </w:style>
  <w:style w:type="character" w:customStyle="1" w:styleId="Heading2Char">
    <w:name w:val="Heading 2 Char"/>
    <w:basedOn w:val="DefaultParagraphFont"/>
    <w:link w:val="Heading2"/>
    <w:uiPriority w:val="9"/>
    <w:rsid w:val="00122896"/>
    <w:rPr>
      <w:rFonts w:ascii="Arial" w:eastAsiaTheme="majorEastAsia" w:hAnsi="Arial" w:cs="Arial"/>
      <w:b/>
      <w:bCs/>
      <w:color w:val="000000" w:themeColor="text1"/>
      <w:sz w:val="26"/>
      <w:szCs w:val="26"/>
    </w:rPr>
  </w:style>
  <w:style w:type="character" w:customStyle="1" w:styleId="Heading3Char">
    <w:name w:val="Heading 3 Char"/>
    <w:basedOn w:val="DefaultParagraphFont"/>
    <w:link w:val="Heading3"/>
    <w:uiPriority w:val="9"/>
    <w:rsid w:val="00122896"/>
    <w:rPr>
      <w:rFonts w:ascii="Arial" w:eastAsiaTheme="majorEastAsia" w:hAnsi="Arial" w:cs="Arial"/>
      <w:b/>
      <w:bCs/>
      <w:color w:val="000000" w:themeColor="text1"/>
      <w:sz w:val="20"/>
      <w:szCs w:val="20"/>
    </w:rPr>
  </w:style>
  <w:style w:type="character" w:customStyle="1" w:styleId="Heading4Char">
    <w:name w:val="Heading 4 Char"/>
    <w:basedOn w:val="DefaultParagraphFont"/>
    <w:link w:val="Heading4"/>
    <w:uiPriority w:val="9"/>
    <w:rsid w:val="00122896"/>
    <w:rPr>
      <w:rFonts w:ascii="Arial" w:eastAsiaTheme="majorEastAsia" w:hAnsi="Arial" w:cs="Arial"/>
      <w:b/>
      <w:bCs/>
      <w:iCs/>
      <w:sz w:val="20"/>
      <w:szCs w:val="20"/>
    </w:rPr>
  </w:style>
  <w:style w:type="character" w:customStyle="1" w:styleId="Heading5Char">
    <w:name w:val="Heading 5 Char"/>
    <w:basedOn w:val="DefaultParagraphFont"/>
    <w:link w:val="Heading5"/>
    <w:uiPriority w:val="9"/>
    <w:rsid w:val="00122896"/>
    <w:rPr>
      <w:rFonts w:ascii="Arial" w:eastAsiaTheme="majorEastAsia" w:hAnsi="Arial" w:cs="Arial"/>
      <w:sz w:val="20"/>
      <w:szCs w:val="20"/>
    </w:rPr>
  </w:style>
  <w:style w:type="character" w:customStyle="1" w:styleId="Heading6Char">
    <w:name w:val="Heading 6 Char"/>
    <w:basedOn w:val="DefaultParagraphFont"/>
    <w:link w:val="Heading6"/>
    <w:uiPriority w:val="9"/>
    <w:rsid w:val="00122896"/>
    <w:rPr>
      <w:rFonts w:ascii="Arial" w:eastAsiaTheme="majorEastAsia" w:hAnsi="Arial" w:cs="Arial"/>
      <w:iCs/>
      <w:sz w:val="20"/>
      <w:szCs w:val="20"/>
    </w:rPr>
  </w:style>
  <w:style w:type="character" w:customStyle="1" w:styleId="Heading7Char">
    <w:name w:val="Heading 7 Char"/>
    <w:basedOn w:val="DefaultParagraphFont"/>
    <w:link w:val="Heading7"/>
    <w:uiPriority w:val="9"/>
    <w:rsid w:val="00122896"/>
    <w:rPr>
      <w:rFonts w:ascii="Arial" w:eastAsiaTheme="majorEastAsia" w:hAnsi="Arial" w:cs="Arial"/>
      <w:iCs/>
      <w:sz w:val="20"/>
      <w:szCs w:val="20"/>
    </w:rPr>
  </w:style>
  <w:style w:type="character" w:customStyle="1" w:styleId="Heading8Char">
    <w:name w:val="Heading 8 Char"/>
    <w:basedOn w:val="DefaultParagraphFont"/>
    <w:link w:val="Heading8"/>
    <w:uiPriority w:val="9"/>
    <w:rsid w:val="00122896"/>
    <w:rPr>
      <w:rFonts w:ascii="Arial" w:eastAsiaTheme="majorEastAsia" w:hAnsi="Arial" w:cs="Arial"/>
      <w:sz w:val="20"/>
      <w:szCs w:val="20"/>
    </w:rPr>
  </w:style>
  <w:style w:type="character" w:customStyle="1" w:styleId="Heading9Char">
    <w:name w:val="Heading 9 Char"/>
    <w:basedOn w:val="DefaultParagraphFont"/>
    <w:link w:val="Heading9"/>
    <w:uiPriority w:val="9"/>
    <w:rsid w:val="00122896"/>
    <w:rPr>
      <w:rFonts w:ascii="Arial" w:eastAsiaTheme="majorEastAsia" w:hAnsi="Arial" w:cs="Arial"/>
      <w:iCs/>
      <w:sz w:val="20"/>
      <w:szCs w:val="20"/>
    </w:rPr>
  </w:style>
  <w:style w:type="paragraph" w:styleId="Caption">
    <w:name w:val="caption"/>
    <w:basedOn w:val="Normal"/>
    <w:next w:val="Normal"/>
    <w:uiPriority w:val="35"/>
    <w:unhideWhenUsed/>
    <w:qFormat/>
    <w:rsid w:val="00122896"/>
    <w:pPr>
      <w:spacing w:line="240" w:lineRule="auto"/>
    </w:pPr>
    <w:rPr>
      <w:bCs/>
      <w:sz w:val="20"/>
    </w:rPr>
  </w:style>
  <w:style w:type="paragraph" w:styleId="Title">
    <w:name w:val="Title"/>
    <w:basedOn w:val="Normal"/>
    <w:next w:val="Normal"/>
    <w:link w:val="TitleChar"/>
    <w:uiPriority w:val="10"/>
    <w:qFormat/>
    <w:rsid w:val="00122896"/>
    <w:pPr>
      <w:spacing w:after="300" w:line="240" w:lineRule="auto"/>
      <w:contextualSpacing/>
      <w:jc w:val="center"/>
    </w:pPr>
    <w:rPr>
      <w:rFonts w:eastAsiaTheme="majorEastAsia"/>
      <w:b/>
      <w:spacing w:val="5"/>
      <w:kern w:val="28"/>
      <w:sz w:val="40"/>
      <w:szCs w:val="40"/>
    </w:rPr>
  </w:style>
  <w:style w:type="character" w:customStyle="1" w:styleId="TitleChar">
    <w:name w:val="Title Char"/>
    <w:basedOn w:val="DefaultParagraphFont"/>
    <w:link w:val="Title"/>
    <w:uiPriority w:val="10"/>
    <w:rsid w:val="00122896"/>
    <w:rPr>
      <w:rFonts w:ascii="Arial" w:eastAsiaTheme="majorEastAsia" w:hAnsi="Arial" w:cs="Arial"/>
      <w:b/>
      <w:spacing w:val="5"/>
      <w:kern w:val="28"/>
      <w:sz w:val="40"/>
      <w:szCs w:val="40"/>
    </w:rPr>
  </w:style>
  <w:style w:type="paragraph" w:styleId="Subtitle">
    <w:name w:val="Subtitle"/>
    <w:basedOn w:val="Normal"/>
    <w:next w:val="Normal"/>
    <w:link w:val="SubtitleChar"/>
    <w:uiPriority w:val="11"/>
    <w:qFormat/>
    <w:rsid w:val="00122896"/>
    <w:pPr>
      <w:spacing w:line="240" w:lineRule="auto"/>
      <w:jc w:val="center"/>
    </w:pPr>
    <w:rPr>
      <w:rFonts w:eastAsiaTheme="majorEastAsia"/>
      <w:b/>
      <w:iCs/>
      <w:spacing w:val="15"/>
      <w:sz w:val="32"/>
      <w:szCs w:val="32"/>
    </w:rPr>
  </w:style>
  <w:style w:type="character" w:customStyle="1" w:styleId="SubtitleChar">
    <w:name w:val="Subtitle Char"/>
    <w:basedOn w:val="DefaultParagraphFont"/>
    <w:link w:val="Subtitle"/>
    <w:uiPriority w:val="11"/>
    <w:rsid w:val="00122896"/>
    <w:rPr>
      <w:rFonts w:ascii="Arial" w:eastAsiaTheme="majorEastAsia" w:hAnsi="Arial" w:cs="Arial"/>
      <w:b/>
      <w:iCs/>
      <w:spacing w:val="15"/>
      <w:sz w:val="32"/>
      <w:szCs w:val="32"/>
    </w:rPr>
  </w:style>
  <w:style w:type="paragraph" w:styleId="ListParagraph">
    <w:name w:val="List Paragraph"/>
    <w:basedOn w:val="Normal"/>
    <w:uiPriority w:val="34"/>
    <w:qFormat/>
    <w:rsid w:val="00122896"/>
    <w:pPr>
      <w:ind w:left="720"/>
      <w:contextualSpacing/>
    </w:pPr>
    <w:rPr>
      <w:sz w:val="20"/>
    </w:rPr>
  </w:style>
  <w:style w:type="paragraph" w:customStyle="1" w:styleId="Quotation">
    <w:name w:val="Quotation"/>
    <w:basedOn w:val="Normal"/>
    <w:link w:val="QuotationChar"/>
    <w:qFormat/>
    <w:rsid w:val="00122896"/>
    <w:pPr>
      <w:spacing w:line="240" w:lineRule="auto"/>
      <w:ind w:left="454" w:right="454"/>
    </w:pPr>
    <w:rPr>
      <w:sz w:val="20"/>
    </w:rPr>
  </w:style>
  <w:style w:type="character" w:customStyle="1" w:styleId="QuotationChar">
    <w:name w:val="Quotation Char"/>
    <w:basedOn w:val="DefaultParagraphFont"/>
    <w:link w:val="Quotation"/>
    <w:rsid w:val="00122896"/>
    <w:rPr>
      <w:rFonts w:ascii="Arial" w:hAnsi="Arial" w:cs="Arial"/>
      <w:sz w:val="20"/>
      <w:szCs w:val="20"/>
    </w:rPr>
  </w:style>
  <w:style w:type="paragraph" w:customStyle="1" w:styleId="Footnote">
    <w:name w:val="Footnote"/>
    <w:basedOn w:val="FootnoteText"/>
    <w:link w:val="FootnoteChar"/>
    <w:qFormat/>
    <w:rsid w:val="00122896"/>
    <w:rPr>
      <w:sz w:val="16"/>
      <w:szCs w:val="16"/>
    </w:rPr>
  </w:style>
  <w:style w:type="paragraph" w:styleId="FootnoteText">
    <w:name w:val="footnote text"/>
    <w:basedOn w:val="Normal"/>
    <w:link w:val="FootnoteTextChar"/>
    <w:uiPriority w:val="99"/>
    <w:semiHidden/>
    <w:unhideWhenUsed/>
    <w:rsid w:val="00122896"/>
    <w:pPr>
      <w:spacing w:after="0" w:line="240" w:lineRule="auto"/>
    </w:pPr>
    <w:rPr>
      <w:sz w:val="20"/>
    </w:rPr>
  </w:style>
  <w:style w:type="character" w:customStyle="1" w:styleId="FootnoteTextChar">
    <w:name w:val="Footnote Text Char"/>
    <w:basedOn w:val="DefaultParagraphFont"/>
    <w:link w:val="FootnoteText"/>
    <w:uiPriority w:val="99"/>
    <w:semiHidden/>
    <w:rsid w:val="00122896"/>
    <w:rPr>
      <w:rFonts w:ascii="Arial" w:hAnsi="Arial" w:cs="Arial"/>
      <w:sz w:val="20"/>
      <w:szCs w:val="20"/>
    </w:rPr>
  </w:style>
  <w:style w:type="character" w:customStyle="1" w:styleId="FootnoteChar">
    <w:name w:val="Footnote Char"/>
    <w:basedOn w:val="FootnoteTextChar"/>
    <w:link w:val="Footnote"/>
    <w:rsid w:val="00122896"/>
    <w:rPr>
      <w:rFonts w:ascii="Arial" w:hAnsi="Arial" w:cs="Arial"/>
      <w:sz w:val="16"/>
      <w:szCs w:val="16"/>
    </w:rPr>
  </w:style>
  <w:style w:type="paragraph" w:styleId="BalloonText">
    <w:name w:val="Balloon Text"/>
    <w:basedOn w:val="Normal"/>
    <w:link w:val="BalloonTextChar"/>
    <w:uiPriority w:val="99"/>
    <w:semiHidden/>
    <w:unhideWhenUsed/>
    <w:rsid w:val="005B65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5AA"/>
    <w:rPr>
      <w:rFonts w:ascii="Tahoma" w:hAnsi="Tahoma" w:cs="Tahoma"/>
      <w:sz w:val="16"/>
      <w:szCs w:val="16"/>
    </w:rPr>
  </w:style>
  <w:style w:type="table" w:styleId="TableGrid">
    <w:name w:val="Table Grid"/>
    <w:basedOn w:val="TableNormal"/>
    <w:uiPriority w:val="59"/>
    <w:rsid w:val="001C4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B53F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B53F7"/>
    <w:rPr>
      <w:rFonts w:ascii="Calibri" w:hAnsi="Calibri"/>
      <w:szCs w:val="21"/>
    </w:rPr>
  </w:style>
  <w:style w:type="paragraph" w:styleId="Header">
    <w:name w:val="header"/>
    <w:basedOn w:val="Normal"/>
    <w:link w:val="HeaderChar"/>
    <w:uiPriority w:val="99"/>
    <w:unhideWhenUsed/>
    <w:rsid w:val="006512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24B"/>
  </w:style>
  <w:style w:type="paragraph" w:styleId="Footer">
    <w:name w:val="footer"/>
    <w:basedOn w:val="Normal"/>
    <w:link w:val="FooterChar"/>
    <w:uiPriority w:val="99"/>
    <w:unhideWhenUsed/>
    <w:rsid w:val="006512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1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947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nosite.com/downloads/M-Turbo_UG_P07662.pdf" TargetMode="External"/><Relationship Id="rId13" Type="http://schemas.openxmlformats.org/officeDocument/2006/relationships/hyperlink" Target="http://www.youtube.com/watch?v=ZWCKKi5sQ3Q"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outube.com/watch?v=S-wojEALpW8"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HNRPRrMlg80"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www.youtube.com/watch?v=ahZhsPU8is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youtube.com/watch?v=7xay5MFDgaY"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1596</Words>
  <Characters>9100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Bronwen</dc:creator>
  <cp:lastModifiedBy>Nigel McNelly</cp:lastModifiedBy>
  <cp:revision>3</cp:revision>
  <dcterms:created xsi:type="dcterms:W3CDTF">2020-06-04T09:09:00Z</dcterms:created>
  <dcterms:modified xsi:type="dcterms:W3CDTF">2020-06-04T09:12:00Z</dcterms:modified>
</cp:coreProperties>
</file>