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86" w:rsidRDefault="00622986" w:rsidP="00FB00B4">
      <w:pPr>
        <w:rPr>
          <w:u w:val="single"/>
        </w:rPr>
      </w:pPr>
      <w:bookmarkStart w:id="0" w:name="_GoBack"/>
      <w:bookmarkEnd w:id="0"/>
    </w:p>
    <w:p w:rsidR="00622986" w:rsidRDefault="00FC3B62" w:rsidP="00FB00B4">
      <w:pPr>
        <w:rPr>
          <w:u w:val="single"/>
        </w:rPr>
      </w:pPr>
      <w:r>
        <w:rPr>
          <w:noProof/>
          <w:u w:val="single"/>
          <w:lang w:val="en-IE" w:eastAsia="en-I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278765</wp:posOffset>
            </wp:positionV>
            <wp:extent cx="1371600" cy="979170"/>
            <wp:effectExtent l="19050" t="0" r="0" b="0"/>
            <wp:wrapThrough wrapText="bothSides">
              <wp:wrapPolygon edited="0">
                <wp:start x="-300" y="0"/>
                <wp:lineTo x="-300" y="21012"/>
                <wp:lineTo x="21600" y="21012"/>
                <wp:lineTo x="21600" y="0"/>
                <wp:lineTo x="-300" y="0"/>
              </wp:wrapPolygon>
            </wp:wrapThrough>
            <wp:docPr id="3" name="Picture 8" descr="FCO_UK_PS_BK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CO_UK_PS_BK tes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AEB" w:rsidRDefault="00FC3B62" w:rsidP="00CB38E4">
      <w:pPr>
        <w:rPr>
          <w:u w:val="single"/>
        </w:rPr>
      </w:pPr>
      <w:r>
        <w:rPr>
          <w:noProof/>
          <w:u w:val="single"/>
          <w:lang w:val="en-IE" w:eastAsia="en-IE"/>
        </w:rPr>
        <w:drawing>
          <wp:inline distT="0" distB="0" distL="0" distR="0">
            <wp:extent cx="1569720" cy="907415"/>
            <wp:effectExtent l="19050" t="0" r="0" b="0"/>
            <wp:docPr id="1" name="Picture 1" descr="SM_M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_ME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41C4">
        <w:rPr>
          <w:u w:val="single"/>
        </w:rPr>
        <w:t xml:space="preserve"> </w:t>
      </w:r>
      <w:r w:rsidR="00CB38E4">
        <w:rPr>
          <w:u w:val="single"/>
        </w:rPr>
        <w:t xml:space="preserve">       </w:t>
      </w:r>
      <w:r>
        <w:rPr>
          <w:rFonts w:ascii="Garamond" w:hAnsi="Garamond"/>
          <w:noProof/>
          <w:sz w:val="25"/>
          <w:szCs w:val="25"/>
          <w:lang w:val="en-IE" w:eastAsia="en-IE"/>
        </w:rPr>
        <w:drawing>
          <wp:inline distT="0" distB="0" distL="0" distR="0">
            <wp:extent cx="1598295" cy="1144905"/>
            <wp:effectExtent l="19050" t="0" r="1905" b="0"/>
            <wp:docPr id="2" name="Picture 2" descr="BA-logo-strap-CMYK-blue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-logo-strap-CMYK-blue-whi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8E4" w:rsidRDefault="00CB38E4" w:rsidP="00CB38E4">
      <w:pPr>
        <w:rPr>
          <w:u w:val="single"/>
        </w:rPr>
      </w:pPr>
    </w:p>
    <w:p w:rsidR="00B45AEB" w:rsidRPr="00B45AEB" w:rsidRDefault="00B45AEB" w:rsidP="00B45AEB">
      <w:pPr>
        <w:jc w:val="center"/>
        <w:rPr>
          <w:u w:val="single"/>
        </w:rPr>
      </w:pPr>
    </w:p>
    <w:p w:rsidR="00622986" w:rsidRPr="00B45AEB" w:rsidRDefault="00FB00B4" w:rsidP="00622986">
      <w:pPr>
        <w:jc w:val="center"/>
        <w:rPr>
          <w:b/>
          <w:sz w:val="56"/>
          <w:szCs w:val="56"/>
        </w:rPr>
      </w:pPr>
      <w:r w:rsidRPr="00B45AEB">
        <w:rPr>
          <w:b/>
          <w:sz w:val="56"/>
          <w:szCs w:val="56"/>
        </w:rPr>
        <w:t xml:space="preserve">Contemporary Political History </w:t>
      </w:r>
    </w:p>
    <w:p w:rsidR="00FB00B4" w:rsidRDefault="00FB00B4" w:rsidP="0016535F">
      <w:pPr>
        <w:jc w:val="center"/>
        <w:rPr>
          <w:b/>
          <w:sz w:val="56"/>
          <w:szCs w:val="56"/>
        </w:rPr>
      </w:pPr>
      <w:r w:rsidRPr="00B45AEB">
        <w:rPr>
          <w:b/>
          <w:sz w:val="56"/>
          <w:szCs w:val="56"/>
        </w:rPr>
        <w:t>in the Digital Age</w:t>
      </w:r>
    </w:p>
    <w:p w:rsidR="0016535F" w:rsidRDefault="0016535F" w:rsidP="00622986">
      <w:pPr>
        <w:jc w:val="center"/>
        <w:rPr>
          <w:b/>
          <w:sz w:val="40"/>
          <w:szCs w:val="40"/>
        </w:rPr>
      </w:pPr>
    </w:p>
    <w:p w:rsidR="0016535F" w:rsidRPr="0016535F" w:rsidRDefault="0016535F" w:rsidP="00622986">
      <w:pPr>
        <w:jc w:val="center"/>
        <w:rPr>
          <w:b/>
          <w:sz w:val="40"/>
          <w:szCs w:val="40"/>
        </w:rPr>
      </w:pPr>
      <w:r w:rsidRPr="0016535F">
        <w:rPr>
          <w:b/>
          <w:sz w:val="40"/>
          <w:szCs w:val="40"/>
        </w:rPr>
        <w:t>Thursday 11</w:t>
      </w:r>
      <w:r w:rsidRPr="0016535F">
        <w:rPr>
          <w:b/>
          <w:sz w:val="40"/>
          <w:szCs w:val="40"/>
          <w:vertAlign w:val="superscript"/>
        </w:rPr>
        <w:t>th</w:t>
      </w:r>
      <w:r w:rsidRPr="0016535F">
        <w:rPr>
          <w:b/>
          <w:sz w:val="40"/>
          <w:szCs w:val="40"/>
        </w:rPr>
        <w:t xml:space="preserve"> February 2016</w:t>
      </w:r>
    </w:p>
    <w:p w:rsidR="0016535F" w:rsidRDefault="00086931" w:rsidP="006229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1.30</w:t>
      </w:r>
      <w:r w:rsidR="0016535F" w:rsidRPr="0016535F">
        <w:rPr>
          <w:b/>
          <w:sz w:val="40"/>
          <w:szCs w:val="40"/>
        </w:rPr>
        <w:t>pm – 5.30pm</w:t>
      </w:r>
    </w:p>
    <w:p w:rsidR="0016535F" w:rsidRDefault="0016535F" w:rsidP="006229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Venue: Foreign &amp; Commonwealth Office</w:t>
      </w:r>
    </w:p>
    <w:p w:rsidR="0016535F" w:rsidRPr="0016535F" w:rsidRDefault="0016535F" w:rsidP="006229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London</w:t>
      </w:r>
    </w:p>
    <w:p w:rsidR="00622986" w:rsidRDefault="00622986" w:rsidP="00FB00B4"/>
    <w:p w:rsidR="0016535F" w:rsidRDefault="0016535F" w:rsidP="00FB00B4"/>
    <w:p w:rsidR="00FB00B4" w:rsidRPr="002D6651" w:rsidRDefault="00FB00B4" w:rsidP="00FB00B4">
      <w:pPr>
        <w:rPr>
          <w:sz w:val="26"/>
          <w:szCs w:val="26"/>
        </w:rPr>
      </w:pPr>
      <w:r w:rsidRPr="002D6651">
        <w:rPr>
          <w:sz w:val="26"/>
          <w:szCs w:val="26"/>
        </w:rPr>
        <w:t xml:space="preserve">The transformation of politics in the era of the internet is a subject of endless debate and discussion, but what are its implications for </w:t>
      </w:r>
      <w:r w:rsidR="00FD04E2" w:rsidRPr="002D6651">
        <w:rPr>
          <w:sz w:val="26"/>
          <w:szCs w:val="26"/>
        </w:rPr>
        <w:t xml:space="preserve">political history and </w:t>
      </w:r>
      <w:r w:rsidRPr="002D6651">
        <w:rPr>
          <w:sz w:val="26"/>
          <w:szCs w:val="26"/>
        </w:rPr>
        <w:t xml:space="preserve">historians? </w:t>
      </w:r>
      <w:r w:rsidR="00FD04E2" w:rsidRPr="002D6651">
        <w:rPr>
          <w:sz w:val="26"/>
          <w:szCs w:val="26"/>
        </w:rPr>
        <w:t xml:space="preserve">How does the current </w:t>
      </w:r>
      <w:r w:rsidR="00BF6C74">
        <w:rPr>
          <w:sz w:val="26"/>
          <w:szCs w:val="26"/>
        </w:rPr>
        <w:t>‘digital revolution’</w:t>
      </w:r>
      <w:r w:rsidR="00FD04E2" w:rsidRPr="002D6651">
        <w:rPr>
          <w:sz w:val="26"/>
          <w:szCs w:val="26"/>
        </w:rPr>
        <w:t xml:space="preserve"> compare to technological change in earlier periods, </w:t>
      </w:r>
      <w:r w:rsidR="008566F7" w:rsidRPr="002D6651">
        <w:rPr>
          <w:sz w:val="26"/>
          <w:szCs w:val="26"/>
        </w:rPr>
        <w:t>from the birth of radio and television to the arrival of the fax machine and photocopier</w:t>
      </w:r>
      <w:r w:rsidR="00FD04E2" w:rsidRPr="002D6651">
        <w:rPr>
          <w:sz w:val="26"/>
          <w:szCs w:val="26"/>
        </w:rPr>
        <w:t xml:space="preserve">? </w:t>
      </w:r>
      <w:r w:rsidRPr="002D6651">
        <w:rPr>
          <w:sz w:val="26"/>
          <w:szCs w:val="26"/>
        </w:rPr>
        <w:t>How are digital te</w:t>
      </w:r>
      <w:r w:rsidR="0094226B" w:rsidRPr="002D6651">
        <w:rPr>
          <w:sz w:val="26"/>
          <w:szCs w:val="26"/>
        </w:rPr>
        <w:t xml:space="preserve">chnologies changing </w:t>
      </w:r>
      <w:r w:rsidR="00DE4272" w:rsidRPr="002D6651">
        <w:rPr>
          <w:sz w:val="26"/>
          <w:szCs w:val="26"/>
        </w:rPr>
        <w:t xml:space="preserve">the methodological and conceptual terrain </w:t>
      </w:r>
      <w:r w:rsidR="00CE01BA" w:rsidRPr="002D6651">
        <w:rPr>
          <w:sz w:val="26"/>
          <w:szCs w:val="26"/>
        </w:rPr>
        <w:t xml:space="preserve">of political history? </w:t>
      </w:r>
      <w:r w:rsidR="00FD04E2" w:rsidRPr="002D6651">
        <w:rPr>
          <w:sz w:val="26"/>
          <w:szCs w:val="26"/>
        </w:rPr>
        <w:t>And h</w:t>
      </w:r>
      <w:r w:rsidR="00CE01BA" w:rsidRPr="002D6651">
        <w:rPr>
          <w:sz w:val="26"/>
          <w:szCs w:val="26"/>
        </w:rPr>
        <w:t>ow should we preserve and analyse</w:t>
      </w:r>
      <w:r w:rsidR="00DE4272" w:rsidRPr="002D6651">
        <w:rPr>
          <w:sz w:val="26"/>
          <w:szCs w:val="26"/>
        </w:rPr>
        <w:t xml:space="preserve"> ‘born-digital’ source</w:t>
      </w:r>
      <w:r w:rsidR="00CE01BA" w:rsidRPr="002D6651">
        <w:rPr>
          <w:sz w:val="26"/>
          <w:szCs w:val="26"/>
        </w:rPr>
        <w:t>s, from central government emails to activist tweets?</w:t>
      </w:r>
      <w:r w:rsidR="00DE4272" w:rsidRPr="002D6651">
        <w:rPr>
          <w:sz w:val="26"/>
          <w:szCs w:val="26"/>
        </w:rPr>
        <w:t xml:space="preserve"> </w:t>
      </w:r>
      <w:r w:rsidRPr="002D6651">
        <w:rPr>
          <w:sz w:val="26"/>
          <w:szCs w:val="26"/>
        </w:rPr>
        <w:t>In short, if digital technologies have changed politics in our time, how are they changing political history?</w:t>
      </w:r>
    </w:p>
    <w:p w:rsidR="00FB00B4" w:rsidRPr="002D6651" w:rsidRDefault="00FB00B4" w:rsidP="00FB00B4">
      <w:pPr>
        <w:rPr>
          <w:sz w:val="26"/>
          <w:szCs w:val="26"/>
        </w:rPr>
      </w:pPr>
    </w:p>
    <w:p w:rsidR="00CE01BA" w:rsidRPr="002D6651" w:rsidRDefault="00FB00B4" w:rsidP="00FB00B4">
      <w:pPr>
        <w:rPr>
          <w:sz w:val="26"/>
          <w:szCs w:val="26"/>
        </w:rPr>
      </w:pPr>
      <w:r w:rsidRPr="002D6651">
        <w:rPr>
          <w:sz w:val="26"/>
          <w:szCs w:val="26"/>
        </w:rPr>
        <w:t>This event will bring early-career and more established histori</w:t>
      </w:r>
      <w:r w:rsidR="00BF6C74">
        <w:rPr>
          <w:sz w:val="26"/>
          <w:szCs w:val="26"/>
        </w:rPr>
        <w:t>ans together with archivists,</w:t>
      </w:r>
      <w:r w:rsidRPr="002D6651">
        <w:rPr>
          <w:sz w:val="26"/>
          <w:szCs w:val="26"/>
        </w:rPr>
        <w:t xml:space="preserve"> policymakers</w:t>
      </w:r>
      <w:r w:rsidR="00BF6C74">
        <w:rPr>
          <w:sz w:val="26"/>
          <w:szCs w:val="26"/>
        </w:rPr>
        <w:t xml:space="preserve"> and digital specialists</w:t>
      </w:r>
      <w:r w:rsidRPr="002D6651">
        <w:rPr>
          <w:sz w:val="26"/>
          <w:szCs w:val="26"/>
        </w:rPr>
        <w:t xml:space="preserve"> to consider these and other questions about the relationship between politics, digital technologies and the writing of history. </w:t>
      </w:r>
    </w:p>
    <w:p w:rsidR="00FB00B4" w:rsidRPr="002D6651" w:rsidRDefault="00FB00B4" w:rsidP="00FB00B4">
      <w:pPr>
        <w:rPr>
          <w:sz w:val="26"/>
          <w:szCs w:val="26"/>
        </w:rPr>
      </w:pPr>
    </w:p>
    <w:p w:rsidR="00622986" w:rsidRPr="002D6651" w:rsidRDefault="00622986" w:rsidP="00622986">
      <w:pPr>
        <w:rPr>
          <w:sz w:val="26"/>
          <w:szCs w:val="26"/>
        </w:rPr>
      </w:pPr>
      <w:r w:rsidRPr="002D6651">
        <w:rPr>
          <w:sz w:val="26"/>
          <w:szCs w:val="26"/>
        </w:rPr>
        <w:t xml:space="preserve">The event, hosted in partnership between the </w:t>
      </w:r>
      <w:r w:rsidRPr="002D6651">
        <w:rPr>
          <w:b/>
          <w:sz w:val="26"/>
          <w:szCs w:val="26"/>
        </w:rPr>
        <w:t>Mile End Institute</w:t>
      </w:r>
      <w:r w:rsidRPr="002D6651">
        <w:rPr>
          <w:sz w:val="26"/>
          <w:szCs w:val="26"/>
        </w:rPr>
        <w:t xml:space="preserve"> at Queen Mary University of London and the </w:t>
      </w:r>
      <w:r w:rsidRPr="002D6651">
        <w:rPr>
          <w:b/>
          <w:sz w:val="26"/>
          <w:szCs w:val="26"/>
        </w:rPr>
        <w:t>Foreign and Commonwealth Office Historians</w:t>
      </w:r>
      <w:r w:rsidRPr="002D6651">
        <w:rPr>
          <w:sz w:val="26"/>
          <w:szCs w:val="26"/>
        </w:rPr>
        <w:t xml:space="preserve">, forms part of a wider programme of activity on the theme of Rethinking Contemporary British Political History, which is funded by a British Academy’s Rising Star Engagement Award held by Dr Helen </w:t>
      </w:r>
      <w:r w:rsidRPr="002D6651">
        <w:rPr>
          <w:sz w:val="26"/>
          <w:szCs w:val="26"/>
        </w:rPr>
        <w:lastRenderedPageBreak/>
        <w:t xml:space="preserve">McCarthy at Queen Mary University of London. For more information: </w:t>
      </w:r>
      <w:hyperlink r:id="rId9" w:history="1">
        <w:r w:rsidRPr="002D6651">
          <w:rPr>
            <w:rStyle w:val="Hyperlink"/>
            <w:sz w:val="26"/>
            <w:szCs w:val="26"/>
          </w:rPr>
          <w:t>http://mei.qmul.ac.uk/news/2015/152398.html</w:t>
        </w:r>
      </w:hyperlink>
    </w:p>
    <w:p w:rsidR="00622986" w:rsidRPr="002D6651" w:rsidRDefault="00622986" w:rsidP="00622986">
      <w:pPr>
        <w:rPr>
          <w:sz w:val="26"/>
          <w:szCs w:val="26"/>
        </w:rPr>
      </w:pPr>
    </w:p>
    <w:p w:rsidR="00622986" w:rsidRPr="002D6651" w:rsidRDefault="00622986" w:rsidP="00622986">
      <w:pPr>
        <w:rPr>
          <w:sz w:val="26"/>
          <w:szCs w:val="26"/>
        </w:rPr>
      </w:pPr>
      <w:r w:rsidRPr="002D6651">
        <w:rPr>
          <w:sz w:val="26"/>
          <w:szCs w:val="26"/>
        </w:rPr>
        <w:t>Please email Dr McCarthy to reserve your place (</w:t>
      </w:r>
      <w:hyperlink r:id="rId10" w:history="1">
        <w:r w:rsidRPr="002D6651">
          <w:rPr>
            <w:rStyle w:val="Hyperlink"/>
            <w:sz w:val="26"/>
            <w:szCs w:val="26"/>
          </w:rPr>
          <w:t>h.mccarthy@qmul.ac.uk</w:t>
        </w:r>
      </w:hyperlink>
      <w:r w:rsidRPr="002D6651">
        <w:rPr>
          <w:sz w:val="26"/>
          <w:szCs w:val="26"/>
        </w:rPr>
        <w:t xml:space="preserve">), including a brief paragraph on your area of research and interest in </w:t>
      </w:r>
      <w:r w:rsidR="00881AE6" w:rsidRPr="002D6651">
        <w:rPr>
          <w:sz w:val="26"/>
          <w:szCs w:val="26"/>
        </w:rPr>
        <w:t>digital politics</w:t>
      </w:r>
      <w:r w:rsidRPr="002D6651">
        <w:rPr>
          <w:sz w:val="26"/>
          <w:szCs w:val="26"/>
        </w:rPr>
        <w:t xml:space="preserve">. </w:t>
      </w:r>
    </w:p>
    <w:p w:rsidR="00D341C4" w:rsidRPr="002D6651" w:rsidRDefault="00D341C4" w:rsidP="00622986">
      <w:pPr>
        <w:rPr>
          <w:b/>
          <w:sz w:val="26"/>
          <w:szCs w:val="26"/>
        </w:rPr>
      </w:pPr>
    </w:p>
    <w:p w:rsidR="00622986" w:rsidRPr="002D6651" w:rsidRDefault="00D81301" w:rsidP="00622986">
      <w:pPr>
        <w:rPr>
          <w:b/>
          <w:sz w:val="26"/>
          <w:szCs w:val="26"/>
        </w:rPr>
      </w:pPr>
      <w:r>
        <w:rPr>
          <w:b/>
          <w:sz w:val="26"/>
          <w:szCs w:val="26"/>
        </w:rPr>
        <w:t>As places are limited, priority may</w:t>
      </w:r>
      <w:r w:rsidR="00622986" w:rsidRPr="002D6651">
        <w:rPr>
          <w:b/>
          <w:sz w:val="26"/>
          <w:szCs w:val="26"/>
        </w:rPr>
        <w:t xml:space="preserve"> be given to advanced postgraduate research students and early-career researchers (defined as within 10 years of award of PhD) working on British political histo</w:t>
      </w:r>
      <w:r w:rsidR="00881AE6" w:rsidRPr="002D6651">
        <w:rPr>
          <w:b/>
          <w:sz w:val="26"/>
          <w:szCs w:val="26"/>
        </w:rPr>
        <w:t xml:space="preserve">ry, </w:t>
      </w:r>
      <w:r>
        <w:rPr>
          <w:b/>
          <w:sz w:val="26"/>
          <w:szCs w:val="26"/>
        </w:rPr>
        <w:t>broadly-defined, since 1945. S</w:t>
      </w:r>
      <w:r w:rsidR="00881AE6" w:rsidRPr="002D6651">
        <w:rPr>
          <w:b/>
          <w:sz w:val="26"/>
          <w:szCs w:val="26"/>
        </w:rPr>
        <w:t>cholars at other stages of their careers, and tho</w:t>
      </w:r>
      <w:r w:rsidR="000C0917" w:rsidRPr="002D6651">
        <w:rPr>
          <w:b/>
          <w:sz w:val="26"/>
          <w:szCs w:val="26"/>
        </w:rPr>
        <w:t>se working in related fields (eg archives, heritage, think-tanks) with relevant</w:t>
      </w:r>
      <w:r w:rsidR="00881AE6" w:rsidRPr="002D6651">
        <w:rPr>
          <w:b/>
          <w:sz w:val="26"/>
          <w:szCs w:val="26"/>
        </w:rPr>
        <w:t xml:space="preserve"> interests are</w:t>
      </w:r>
      <w:r>
        <w:rPr>
          <w:b/>
          <w:sz w:val="26"/>
          <w:szCs w:val="26"/>
        </w:rPr>
        <w:t>, however,</w:t>
      </w:r>
      <w:r w:rsidR="00881AE6" w:rsidRPr="002D6651">
        <w:rPr>
          <w:b/>
          <w:sz w:val="26"/>
          <w:szCs w:val="26"/>
        </w:rPr>
        <w:t xml:space="preserve"> </w:t>
      </w:r>
      <w:r w:rsidR="000C0917" w:rsidRPr="002D6651">
        <w:rPr>
          <w:b/>
          <w:sz w:val="26"/>
          <w:szCs w:val="26"/>
        </w:rPr>
        <w:t xml:space="preserve">very </w:t>
      </w:r>
      <w:r w:rsidR="00881AE6" w:rsidRPr="002D6651">
        <w:rPr>
          <w:b/>
          <w:sz w:val="26"/>
          <w:szCs w:val="26"/>
        </w:rPr>
        <w:t>welcome to apply.</w:t>
      </w:r>
    </w:p>
    <w:p w:rsidR="00622986" w:rsidRPr="002D6651" w:rsidRDefault="00622986" w:rsidP="00622986">
      <w:pPr>
        <w:rPr>
          <w:sz w:val="26"/>
          <w:szCs w:val="26"/>
        </w:rPr>
      </w:pPr>
    </w:p>
    <w:p w:rsidR="00622986" w:rsidRPr="002D6651" w:rsidRDefault="00622986" w:rsidP="00FB00B4">
      <w:pPr>
        <w:rPr>
          <w:sz w:val="26"/>
          <w:szCs w:val="26"/>
        </w:rPr>
      </w:pPr>
      <w:r w:rsidRPr="002D6651">
        <w:rPr>
          <w:sz w:val="26"/>
          <w:szCs w:val="26"/>
        </w:rPr>
        <w:t>Full or partial travel burs</w:t>
      </w:r>
      <w:r w:rsidR="00881AE6" w:rsidRPr="002D6651">
        <w:rPr>
          <w:sz w:val="26"/>
          <w:szCs w:val="26"/>
        </w:rPr>
        <w:t>aries will be available to early-career scholars</w:t>
      </w:r>
      <w:r w:rsidRPr="002D6651">
        <w:rPr>
          <w:sz w:val="26"/>
          <w:szCs w:val="26"/>
        </w:rPr>
        <w:t xml:space="preserve"> travelling from outside London.</w:t>
      </w:r>
      <w:r w:rsidR="00881AE6" w:rsidRPr="002D6651">
        <w:rPr>
          <w:sz w:val="26"/>
          <w:szCs w:val="26"/>
        </w:rPr>
        <w:t xml:space="preserve"> Please contact Dr McCarthy for more information.</w:t>
      </w:r>
      <w:r w:rsidRPr="002D6651">
        <w:rPr>
          <w:sz w:val="26"/>
          <w:szCs w:val="26"/>
        </w:rPr>
        <w:t xml:space="preserve"> </w:t>
      </w:r>
    </w:p>
    <w:p w:rsidR="00622986" w:rsidRPr="002D6651" w:rsidRDefault="00622986" w:rsidP="00FB00B4">
      <w:pPr>
        <w:rPr>
          <w:sz w:val="26"/>
          <w:szCs w:val="26"/>
        </w:rPr>
      </w:pPr>
    </w:p>
    <w:p w:rsidR="00FB00B4" w:rsidRPr="002D6651" w:rsidRDefault="00881AE6" w:rsidP="00FB00B4">
      <w:pPr>
        <w:rPr>
          <w:b/>
          <w:sz w:val="26"/>
          <w:szCs w:val="26"/>
        </w:rPr>
      </w:pPr>
      <w:r w:rsidRPr="002D6651">
        <w:rPr>
          <w:b/>
          <w:sz w:val="26"/>
          <w:szCs w:val="26"/>
        </w:rPr>
        <w:t>Provisional Programme</w:t>
      </w:r>
    </w:p>
    <w:p w:rsidR="00FB00B4" w:rsidRPr="002D6651" w:rsidRDefault="00FB00B4" w:rsidP="00FB00B4">
      <w:pPr>
        <w:rPr>
          <w:sz w:val="26"/>
          <w:szCs w:val="26"/>
        </w:rPr>
      </w:pPr>
    </w:p>
    <w:p w:rsidR="00FB00B4" w:rsidRPr="002D6651" w:rsidRDefault="00086931" w:rsidP="00FB00B4">
      <w:pPr>
        <w:rPr>
          <w:sz w:val="26"/>
          <w:szCs w:val="26"/>
        </w:rPr>
      </w:pPr>
      <w:r>
        <w:rPr>
          <w:sz w:val="26"/>
          <w:szCs w:val="26"/>
        </w:rPr>
        <w:t>1.30</w:t>
      </w:r>
      <w:r w:rsidR="00FB00B4" w:rsidRPr="002D6651">
        <w:rPr>
          <w:sz w:val="26"/>
          <w:szCs w:val="26"/>
        </w:rPr>
        <w:t>pm arrivals and registration</w:t>
      </w:r>
    </w:p>
    <w:p w:rsidR="00FB00B4" w:rsidRPr="002D6651" w:rsidRDefault="00FB00B4" w:rsidP="00FB00B4">
      <w:pPr>
        <w:rPr>
          <w:sz w:val="26"/>
          <w:szCs w:val="26"/>
        </w:rPr>
      </w:pPr>
    </w:p>
    <w:p w:rsidR="00FB00B4" w:rsidRPr="002D6651" w:rsidRDefault="00FB00B4" w:rsidP="00FB00B4">
      <w:pPr>
        <w:rPr>
          <w:sz w:val="26"/>
          <w:szCs w:val="26"/>
        </w:rPr>
      </w:pPr>
      <w:r w:rsidRPr="002D6651">
        <w:rPr>
          <w:sz w:val="26"/>
          <w:szCs w:val="26"/>
        </w:rPr>
        <w:t>2pm: Welcome and intro</w:t>
      </w:r>
      <w:r w:rsidR="006F63E0" w:rsidRPr="002D6651">
        <w:rPr>
          <w:sz w:val="26"/>
          <w:szCs w:val="26"/>
        </w:rPr>
        <w:t>ductory remarks from Dr Helen McCarthy, Senior Lecturer in British History at Queen Mary University of London, and Professor Patrick Salmon, Chief Historian, Foreign and Commonwealth Office</w:t>
      </w:r>
    </w:p>
    <w:p w:rsidR="00FB00B4" w:rsidRPr="002D6651" w:rsidRDefault="00FB00B4" w:rsidP="00FB00B4">
      <w:pPr>
        <w:rPr>
          <w:sz w:val="26"/>
          <w:szCs w:val="26"/>
        </w:rPr>
      </w:pPr>
    </w:p>
    <w:p w:rsidR="00A44760" w:rsidRPr="002D6651" w:rsidRDefault="00BF6C74" w:rsidP="00FB00B4">
      <w:pPr>
        <w:rPr>
          <w:sz w:val="26"/>
          <w:szCs w:val="26"/>
        </w:rPr>
      </w:pPr>
      <w:r>
        <w:rPr>
          <w:sz w:val="26"/>
          <w:szCs w:val="26"/>
          <w:u w:val="single"/>
        </w:rPr>
        <w:t>2.15pm – 3.40</w:t>
      </w:r>
      <w:r w:rsidR="00FD04E2" w:rsidRPr="002D6651">
        <w:rPr>
          <w:sz w:val="26"/>
          <w:szCs w:val="26"/>
          <w:u w:val="single"/>
        </w:rPr>
        <w:t>pm Panel One: Digital Politics</w:t>
      </w:r>
      <w:r>
        <w:rPr>
          <w:sz w:val="26"/>
          <w:szCs w:val="26"/>
          <w:u w:val="single"/>
        </w:rPr>
        <w:t xml:space="preserve"> and Government</w:t>
      </w:r>
      <w:r w:rsidR="00FD04E2" w:rsidRPr="002D6651">
        <w:rPr>
          <w:sz w:val="26"/>
          <w:szCs w:val="26"/>
          <w:u w:val="single"/>
        </w:rPr>
        <w:t xml:space="preserve"> in Historical Perspe</w:t>
      </w:r>
      <w:r w:rsidR="000236E5" w:rsidRPr="002D6651">
        <w:rPr>
          <w:sz w:val="26"/>
          <w:szCs w:val="26"/>
          <w:u w:val="single"/>
        </w:rPr>
        <w:t>c</w:t>
      </w:r>
      <w:r w:rsidR="00FD04E2" w:rsidRPr="002D6651">
        <w:rPr>
          <w:sz w:val="26"/>
          <w:szCs w:val="26"/>
          <w:u w:val="single"/>
        </w:rPr>
        <w:t>tive</w:t>
      </w:r>
      <w:r w:rsidR="00A44760" w:rsidRPr="002D6651">
        <w:rPr>
          <w:sz w:val="26"/>
          <w:szCs w:val="26"/>
        </w:rPr>
        <w:t xml:space="preserve"> </w:t>
      </w:r>
    </w:p>
    <w:p w:rsidR="00A44760" w:rsidRPr="002D6651" w:rsidRDefault="00A44760" w:rsidP="00FB00B4">
      <w:pPr>
        <w:rPr>
          <w:sz w:val="26"/>
          <w:szCs w:val="26"/>
        </w:rPr>
      </w:pPr>
    </w:p>
    <w:p w:rsidR="006F63E0" w:rsidRPr="002D6651" w:rsidRDefault="006F63E0" w:rsidP="00FB00B4">
      <w:pPr>
        <w:rPr>
          <w:sz w:val="26"/>
          <w:szCs w:val="26"/>
        </w:rPr>
      </w:pPr>
      <w:r w:rsidRPr="002D6651">
        <w:rPr>
          <w:sz w:val="26"/>
          <w:szCs w:val="26"/>
        </w:rPr>
        <w:t>Keynote speaker</w:t>
      </w:r>
      <w:r w:rsidR="00A44760" w:rsidRPr="002D6651">
        <w:rPr>
          <w:sz w:val="26"/>
          <w:szCs w:val="26"/>
        </w:rPr>
        <w:t>: Russell Davies</w:t>
      </w:r>
      <w:r w:rsidRPr="002D6651">
        <w:rPr>
          <w:sz w:val="26"/>
          <w:szCs w:val="26"/>
        </w:rPr>
        <w:t xml:space="preserve">, </w:t>
      </w:r>
      <w:r w:rsidRPr="00053602">
        <w:rPr>
          <w:sz w:val="26"/>
          <w:szCs w:val="26"/>
        </w:rPr>
        <w:t>writer and strategist</w:t>
      </w:r>
    </w:p>
    <w:p w:rsidR="006F63E0" w:rsidRPr="002D6651" w:rsidRDefault="006F63E0" w:rsidP="00FB00B4">
      <w:pPr>
        <w:rPr>
          <w:sz w:val="26"/>
          <w:szCs w:val="26"/>
        </w:rPr>
      </w:pPr>
    </w:p>
    <w:p w:rsidR="00A44760" w:rsidRPr="002D6651" w:rsidRDefault="006F63E0" w:rsidP="00FB00B4">
      <w:pPr>
        <w:rPr>
          <w:sz w:val="26"/>
          <w:szCs w:val="26"/>
        </w:rPr>
      </w:pPr>
      <w:r w:rsidRPr="002D6651">
        <w:rPr>
          <w:sz w:val="26"/>
          <w:szCs w:val="26"/>
        </w:rPr>
        <w:t>Respondent: Dr James Ellison, Reader in International History, Queen Mary University of London</w:t>
      </w:r>
    </w:p>
    <w:p w:rsidR="00A44760" w:rsidRPr="002D6651" w:rsidRDefault="00A44760" w:rsidP="00FB00B4">
      <w:pPr>
        <w:rPr>
          <w:sz w:val="26"/>
          <w:szCs w:val="26"/>
        </w:rPr>
      </w:pPr>
    </w:p>
    <w:p w:rsidR="00FB00B4" w:rsidRPr="002D6651" w:rsidRDefault="00A44760" w:rsidP="00FB00B4">
      <w:pPr>
        <w:rPr>
          <w:sz w:val="26"/>
          <w:szCs w:val="26"/>
        </w:rPr>
      </w:pPr>
      <w:r w:rsidRPr="002D6651">
        <w:rPr>
          <w:sz w:val="26"/>
          <w:szCs w:val="26"/>
        </w:rPr>
        <w:t xml:space="preserve">Chair: </w:t>
      </w:r>
      <w:r w:rsidR="00D81301">
        <w:rPr>
          <w:sz w:val="26"/>
          <w:szCs w:val="26"/>
        </w:rPr>
        <w:t xml:space="preserve">Dr </w:t>
      </w:r>
      <w:r w:rsidRPr="002D6651">
        <w:rPr>
          <w:sz w:val="26"/>
          <w:szCs w:val="26"/>
        </w:rPr>
        <w:t>Helen McCarthy</w:t>
      </w:r>
    </w:p>
    <w:p w:rsidR="00FB00B4" w:rsidRPr="002D6651" w:rsidRDefault="00FB00B4" w:rsidP="00FB00B4">
      <w:pPr>
        <w:rPr>
          <w:sz w:val="26"/>
          <w:szCs w:val="26"/>
        </w:rPr>
      </w:pPr>
    </w:p>
    <w:p w:rsidR="00FB00B4" w:rsidRPr="002D6651" w:rsidRDefault="000C0917" w:rsidP="00FB00B4">
      <w:pPr>
        <w:rPr>
          <w:sz w:val="26"/>
          <w:szCs w:val="26"/>
        </w:rPr>
      </w:pPr>
      <w:r w:rsidRPr="002D6651">
        <w:rPr>
          <w:sz w:val="26"/>
          <w:szCs w:val="26"/>
        </w:rPr>
        <w:t xml:space="preserve">This </w:t>
      </w:r>
      <w:r w:rsidR="00FB00B4" w:rsidRPr="002D6651">
        <w:rPr>
          <w:sz w:val="26"/>
          <w:szCs w:val="26"/>
        </w:rPr>
        <w:t>panel will explore the ways in which digital technologies have changed and</w:t>
      </w:r>
      <w:r w:rsidR="00D81301">
        <w:rPr>
          <w:sz w:val="26"/>
          <w:szCs w:val="26"/>
        </w:rPr>
        <w:t xml:space="preserve"> are changing the practices of democratic politics and government</w:t>
      </w:r>
      <w:r w:rsidR="00FB00B4" w:rsidRPr="002D6651">
        <w:rPr>
          <w:sz w:val="26"/>
          <w:szCs w:val="26"/>
        </w:rPr>
        <w:t>, and what implications this mig</w:t>
      </w:r>
      <w:r w:rsidR="000236E5" w:rsidRPr="002D6651">
        <w:rPr>
          <w:sz w:val="26"/>
          <w:szCs w:val="26"/>
        </w:rPr>
        <w:t xml:space="preserve">ht have for historical </w:t>
      </w:r>
      <w:r w:rsidR="00BF6C74">
        <w:rPr>
          <w:sz w:val="26"/>
          <w:szCs w:val="26"/>
        </w:rPr>
        <w:t>narratives of British politics and</w:t>
      </w:r>
      <w:r w:rsidR="000236E5" w:rsidRPr="002D6651">
        <w:rPr>
          <w:sz w:val="26"/>
          <w:szCs w:val="26"/>
        </w:rPr>
        <w:t xml:space="preserve"> political culture</w:t>
      </w:r>
      <w:r w:rsidR="00FB00B4" w:rsidRPr="002D6651">
        <w:rPr>
          <w:sz w:val="26"/>
          <w:szCs w:val="26"/>
        </w:rPr>
        <w:t xml:space="preserve">. Key questions to be addressed: </w:t>
      </w:r>
    </w:p>
    <w:p w:rsidR="00FB00B4" w:rsidRPr="002D6651" w:rsidRDefault="00FB00B4" w:rsidP="00FB00B4">
      <w:pPr>
        <w:rPr>
          <w:sz w:val="26"/>
          <w:szCs w:val="26"/>
        </w:rPr>
      </w:pPr>
    </w:p>
    <w:p w:rsidR="00A44760" w:rsidRPr="002D6651" w:rsidRDefault="00A44760" w:rsidP="00FB00B4">
      <w:pPr>
        <w:numPr>
          <w:ilvl w:val="0"/>
          <w:numId w:val="2"/>
        </w:numPr>
        <w:rPr>
          <w:sz w:val="26"/>
          <w:szCs w:val="26"/>
        </w:rPr>
      </w:pPr>
      <w:r w:rsidRPr="002D6651">
        <w:rPr>
          <w:sz w:val="26"/>
          <w:szCs w:val="26"/>
        </w:rPr>
        <w:lastRenderedPageBreak/>
        <w:t>What do we mean when we talk about the ‘digital state’ or ‘digital democracy’?</w:t>
      </w:r>
    </w:p>
    <w:p w:rsidR="00FB00B4" w:rsidRPr="002D6651" w:rsidRDefault="00FB00B4" w:rsidP="00FB00B4">
      <w:pPr>
        <w:numPr>
          <w:ilvl w:val="0"/>
          <w:numId w:val="2"/>
        </w:numPr>
        <w:rPr>
          <w:sz w:val="26"/>
          <w:szCs w:val="26"/>
        </w:rPr>
      </w:pPr>
      <w:r w:rsidRPr="002D6651">
        <w:rPr>
          <w:sz w:val="26"/>
          <w:szCs w:val="26"/>
        </w:rPr>
        <w:t xml:space="preserve">Where have digital technologies made the greatest impact on political practices and identities? </w:t>
      </w:r>
      <w:r w:rsidR="000236E5" w:rsidRPr="002D6651">
        <w:rPr>
          <w:sz w:val="26"/>
          <w:szCs w:val="26"/>
        </w:rPr>
        <w:t>Where have they made the least?</w:t>
      </w:r>
    </w:p>
    <w:p w:rsidR="00FB00B4" w:rsidRPr="002D6651" w:rsidRDefault="00FB00B4" w:rsidP="00FB00B4">
      <w:pPr>
        <w:numPr>
          <w:ilvl w:val="0"/>
          <w:numId w:val="2"/>
        </w:numPr>
        <w:rPr>
          <w:sz w:val="26"/>
          <w:szCs w:val="26"/>
        </w:rPr>
      </w:pPr>
      <w:r w:rsidRPr="002D6651">
        <w:rPr>
          <w:sz w:val="26"/>
          <w:szCs w:val="26"/>
        </w:rPr>
        <w:t>Have the effects of the digital ‘revolution’ been overstated? What can we learn from earli</w:t>
      </w:r>
      <w:r w:rsidR="00BF6C74">
        <w:rPr>
          <w:sz w:val="26"/>
          <w:szCs w:val="26"/>
        </w:rPr>
        <w:t>er technological revolutions</w:t>
      </w:r>
      <w:r w:rsidR="00A44760" w:rsidRPr="002D6651">
        <w:rPr>
          <w:sz w:val="26"/>
          <w:szCs w:val="26"/>
        </w:rPr>
        <w:t>, when seeking to document and evaluate the</w:t>
      </w:r>
      <w:r w:rsidRPr="002D6651">
        <w:rPr>
          <w:sz w:val="26"/>
          <w:szCs w:val="26"/>
        </w:rPr>
        <w:t xml:space="preserve"> political consequences</w:t>
      </w:r>
      <w:r w:rsidR="00A44760" w:rsidRPr="002D6651">
        <w:rPr>
          <w:sz w:val="26"/>
          <w:szCs w:val="26"/>
        </w:rPr>
        <w:t xml:space="preserve"> of present-day digital technologies</w:t>
      </w:r>
      <w:r w:rsidRPr="002D6651">
        <w:rPr>
          <w:sz w:val="26"/>
          <w:szCs w:val="26"/>
        </w:rPr>
        <w:t xml:space="preserve">? </w:t>
      </w:r>
    </w:p>
    <w:p w:rsidR="00FB00B4" w:rsidRPr="002D6651" w:rsidRDefault="00FB00B4" w:rsidP="00FB00B4">
      <w:pPr>
        <w:rPr>
          <w:sz w:val="26"/>
          <w:szCs w:val="26"/>
        </w:rPr>
      </w:pPr>
    </w:p>
    <w:p w:rsidR="00FB00B4" w:rsidRPr="002D6651" w:rsidRDefault="00BF6C74" w:rsidP="00FB00B4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D81301">
        <w:rPr>
          <w:sz w:val="26"/>
          <w:szCs w:val="26"/>
        </w:rPr>
        <w:t>.40-4pm: Coffee break</w:t>
      </w:r>
    </w:p>
    <w:p w:rsidR="00FB00B4" w:rsidRPr="002D6651" w:rsidRDefault="00FB00B4" w:rsidP="00FB00B4">
      <w:pPr>
        <w:rPr>
          <w:sz w:val="26"/>
          <w:szCs w:val="26"/>
        </w:rPr>
      </w:pPr>
    </w:p>
    <w:p w:rsidR="00A44760" w:rsidRPr="002D6651" w:rsidRDefault="00FD04E2" w:rsidP="00FB00B4">
      <w:pPr>
        <w:rPr>
          <w:sz w:val="26"/>
          <w:szCs w:val="26"/>
        </w:rPr>
      </w:pPr>
      <w:r w:rsidRPr="002D6651">
        <w:rPr>
          <w:sz w:val="26"/>
          <w:szCs w:val="26"/>
          <w:u w:val="single"/>
        </w:rPr>
        <w:t>4pm – 5.30pm: Digital</w:t>
      </w:r>
      <w:r w:rsidR="00FB00B4" w:rsidRPr="002D6651">
        <w:rPr>
          <w:sz w:val="26"/>
          <w:szCs w:val="26"/>
          <w:u w:val="single"/>
        </w:rPr>
        <w:t xml:space="preserve"> </w:t>
      </w:r>
      <w:r w:rsidR="002D10CD" w:rsidRPr="002D6651">
        <w:rPr>
          <w:sz w:val="26"/>
          <w:szCs w:val="26"/>
          <w:u w:val="single"/>
        </w:rPr>
        <w:t>Politics and the Practice of History</w:t>
      </w:r>
      <w:r w:rsidR="00FB00B4" w:rsidRPr="002D6651">
        <w:rPr>
          <w:sz w:val="26"/>
          <w:szCs w:val="26"/>
        </w:rPr>
        <w:t xml:space="preserve"> </w:t>
      </w:r>
    </w:p>
    <w:p w:rsidR="00A44760" w:rsidRPr="002D6651" w:rsidRDefault="00A44760" w:rsidP="00FB00B4">
      <w:pPr>
        <w:rPr>
          <w:sz w:val="26"/>
          <w:szCs w:val="26"/>
        </w:rPr>
      </w:pPr>
    </w:p>
    <w:p w:rsidR="00A44760" w:rsidRPr="002D6651" w:rsidRDefault="00A44760" w:rsidP="00FB00B4">
      <w:pPr>
        <w:rPr>
          <w:sz w:val="26"/>
          <w:szCs w:val="26"/>
        </w:rPr>
      </w:pPr>
      <w:r w:rsidRPr="002D6651">
        <w:rPr>
          <w:sz w:val="26"/>
          <w:szCs w:val="26"/>
        </w:rPr>
        <w:t xml:space="preserve">Speakers: </w:t>
      </w:r>
    </w:p>
    <w:p w:rsidR="00A44760" w:rsidRPr="002D6651" w:rsidRDefault="00A44760" w:rsidP="00FB00B4">
      <w:pPr>
        <w:rPr>
          <w:sz w:val="26"/>
          <w:szCs w:val="26"/>
        </w:rPr>
      </w:pPr>
    </w:p>
    <w:p w:rsidR="00A44760" w:rsidRPr="002D6651" w:rsidRDefault="006F63E0" w:rsidP="00FB00B4">
      <w:pPr>
        <w:rPr>
          <w:sz w:val="26"/>
          <w:szCs w:val="26"/>
        </w:rPr>
      </w:pPr>
      <w:r w:rsidRPr="002D6651">
        <w:rPr>
          <w:sz w:val="26"/>
          <w:szCs w:val="26"/>
        </w:rPr>
        <w:t xml:space="preserve">Dr </w:t>
      </w:r>
      <w:r w:rsidR="00A44760" w:rsidRPr="002D6651">
        <w:rPr>
          <w:sz w:val="26"/>
          <w:szCs w:val="26"/>
        </w:rPr>
        <w:t xml:space="preserve">Katrin Weller, Leibniz Institute for the Social Sciences </w:t>
      </w:r>
    </w:p>
    <w:p w:rsidR="006F63E0" w:rsidRPr="002D6651" w:rsidRDefault="006F63E0" w:rsidP="00FB00B4">
      <w:pPr>
        <w:rPr>
          <w:sz w:val="26"/>
          <w:szCs w:val="26"/>
        </w:rPr>
      </w:pPr>
    </w:p>
    <w:p w:rsidR="00A44760" w:rsidRPr="002D6651" w:rsidRDefault="006F63E0" w:rsidP="00FB00B4">
      <w:pPr>
        <w:rPr>
          <w:sz w:val="26"/>
          <w:szCs w:val="26"/>
        </w:rPr>
      </w:pPr>
      <w:r w:rsidRPr="002D6651">
        <w:rPr>
          <w:sz w:val="26"/>
          <w:szCs w:val="26"/>
        </w:rPr>
        <w:t xml:space="preserve">Dr </w:t>
      </w:r>
      <w:r w:rsidR="00A44760" w:rsidRPr="002D6651">
        <w:rPr>
          <w:sz w:val="26"/>
          <w:szCs w:val="26"/>
        </w:rPr>
        <w:t>James Baker, Lecturer in Digital H</w:t>
      </w:r>
      <w:r w:rsidRPr="002D6651">
        <w:rPr>
          <w:sz w:val="26"/>
          <w:szCs w:val="26"/>
        </w:rPr>
        <w:t>istory, University of Sussex</w:t>
      </w:r>
    </w:p>
    <w:p w:rsidR="006F63E0" w:rsidRPr="002D6651" w:rsidRDefault="006F63E0" w:rsidP="00FB00B4">
      <w:pPr>
        <w:rPr>
          <w:sz w:val="26"/>
          <w:szCs w:val="26"/>
        </w:rPr>
      </w:pPr>
    </w:p>
    <w:p w:rsidR="00A44760" w:rsidRPr="002D6651" w:rsidRDefault="00031516" w:rsidP="00FB00B4">
      <w:pPr>
        <w:rPr>
          <w:sz w:val="26"/>
          <w:szCs w:val="26"/>
        </w:rPr>
      </w:pPr>
      <w:r>
        <w:rPr>
          <w:sz w:val="26"/>
          <w:szCs w:val="26"/>
        </w:rPr>
        <w:t>Professor Patrick Salmon, Chief Historian</w:t>
      </w:r>
      <w:r w:rsidR="006F63E0" w:rsidRPr="002D6651">
        <w:rPr>
          <w:sz w:val="26"/>
          <w:szCs w:val="26"/>
        </w:rPr>
        <w:t xml:space="preserve">, </w:t>
      </w:r>
      <w:r w:rsidR="00A44760" w:rsidRPr="002D6651">
        <w:rPr>
          <w:sz w:val="26"/>
          <w:szCs w:val="26"/>
        </w:rPr>
        <w:t>F</w:t>
      </w:r>
      <w:r w:rsidR="006F63E0" w:rsidRPr="002D6651">
        <w:rPr>
          <w:sz w:val="26"/>
          <w:szCs w:val="26"/>
        </w:rPr>
        <w:t xml:space="preserve">oreign and </w:t>
      </w:r>
      <w:r w:rsidR="00A44760" w:rsidRPr="002D6651">
        <w:rPr>
          <w:sz w:val="26"/>
          <w:szCs w:val="26"/>
        </w:rPr>
        <w:t>C</w:t>
      </w:r>
      <w:r w:rsidR="006F63E0" w:rsidRPr="002D6651">
        <w:rPr>
          <w:sz w:val="26"/>
          <w:szCs w:val="26"/>
        </w:rPr>
        <w:t xml:space="preserve">ommonwealth </w:t>
      </w:r>
      <w:r w:rsidR="00A44760" w:rsidRPr="002D6651">
        <w:rPr>
          <w:sz w:val="26"/>
          <w:szCs w:val="26"/>
        </w:rPr>
        <w:t>O</w:t>
      </w:r>
      <w:r w:rsidR="006F63E0" w:rsidRPr="002D6651">
        <w:rPr>
          <w:sz w:val="26"/>
          <w:szCs w:val="26"/>
        </w:rPr>
        <w:t>ffice</w:t>
      </w:r>
    </w:p>
    <w:p w:rsidR="00A44760" w:rsidRPr="002D6651" w:rsidRDefault="00A44760" w:rsidP="00FB00B4">
      <w:pPr>
        <w:rPr>
          <w:sz w:val="26"/>
          <w:szCs w:val="26"/>
        </w:rPr>
      </w:pPr>
    </w:p>
    <w:p w:rsidR="00A44760" w:rsidRPr="002D6651" w:rsidRDefault="006F63E0" w:rsidP="00FB00B4">
      <w:pPr>
        <w:rPr>
          <w:sz w:val="26"/>
          <w:szCs w:val="26"/>
        </w:rPr>
      </w:pPr>
      <w:r w:rsidRPr="002D6651">
        <w:rPr>
          <w:sz w:val="26"/>
          <w:szCs w:val="26"/>
        </w:rPr>
        <w:t xml:space="preserve">Simon Demissie, </w:t>
      </w:r>
      <w:r w:rsidR="0053063A" w:rsidRPr="002D6651">
        <w:rPr>
          <w:sz w:val="26"/>
          <w:szCs w:val="26"/>
        </w:rPr>
        <w:t xml:space="preserve">Head, Modern Domestic Records, </w:t>
      </w:r>
      <w:r w:rsidR="00A44760" w:rsidRPr="002D6651">
        <w:rPr>
          <w:sz w:val="26"/>
          <w:szCs w:val="26"/>
        </w:rPr>
        <w:t>The National Archives</w:t>
      </w:r>
    </w:p>
    <w:p w:rsidR="00FB00B4" w:rsidRDefault="00FB00B4" w:rsidP="00FB00B4">
      <w:pPr>
        <w:rPr>
          <w:sz w:val="26"/>
          <w:szCs w:val="26"/>
        </w:rPr>
      </w:pPr>
    </w:p>
    <w:p w:rsidR="00BF6C74" w:rsidRDefault="00BF6C74" w:rsidP="00FB00B4">
      <w:pPr>
        <w:rPr>
          <w:sz w:val="26"/>
          <w:szCs w:val="26"/>
        </w:rPr>
      </w:pPr>
      <w:r w:rsidRPr="00031516">
        <w:rPr>
          <w:sz w:val="26"/>
          <w:szCs w:val="26"/>
        </w:rPr>
        <w:t xml:space="preserve">Chair: </w:t>
      </w:r>
      <w:r w:rsidR="00D81301">
        <w:rPr>
          <w:sz w:val="26"/>
          <w:szCs w:val="26"/>
        </w:rPr>
        <w:t xml:space="preserve">Dr </w:t>
      </w:r>
      <w:r w:rsidR="00F47E62" w:rsidRPr="00031516">
        <w:rPr>
          <w:sz w:val="26"/>
          <w:szCs w:val="26"/>
        </w:rPr>
        <w:t>Robert Saunders, Lecturer in Modern British History, Queen Mary University of London</w:t>
      </w:r>
    </w:p>
    <w:p w:rsidR="00BF6C74" w:rsidRPr="002D6651" w:rsidRDefault="00BF6C74" w:rsidP="00FB00B4">
      <w:pPr>
        <w:rPr>
          <w:sz w:val="26"/>
          <w:szCs w:val="26"/>
        </w:rPr>
      </w:pPr>
    </w:p>
    <w:p w:rsidR="002D10CD" w:rsidRPr="002D6651" w:rsidRDefault="000C0917" w:rsidP="00FB00B4">
      <w:pPr>
        <w:rPr>
          <w:sz w:val="26"/>
          <w:szCs w:val="26"/>
        </w:rPr>
      </w:pPr>
      <w:r w:rsidRPr="002D6651">
        <w:rPr>
          <w:sz w:val="26"/>
          <w:szCs w:val="26"/>
        </w:rPr>
        <w:t>T</w:t>
      </w:r>
      <w:r w:rsidR="00BF6C74">
        <w:rPr>
          <w:sz w:val="26"/>
          <w:szCs w:val="26"/>
        </w:rPr>
        <w:t xml:space="preserve">his </w:t>
      </w:r>
      <w:r w:rsidRPr="002D6651">
        <w:rPr>
          <w:sz w:val="26"/>
          <w:szCs w:val="26"/>
        </w:rPr>
        <w:t>session will pick up themes</w:t>
      </w:r>
      <w:r w:rsidR="00FB00B4" w:rsidRPr="002D6651">
        <w:rPr>
          <w:sz w:val="26"/>
          <w:szCs w:val="26"/>
        </w:rPr>
        <w:t xml:space="preserve"> from the previous panel but shift the focus on to the practical challenges of preserving, archiving and making accessible </w:t>
      </w:r>
      <w:r w:rsidR="00B85D11" w:rsidRPr="002D6651">
        <w:rPr>
          <w:sz w:val="26"/>
          <w:szCs w:val="26"/>
        </w:rPr>
        <w:t>‘</w:t>
      </w:r>
      <w:r w:rsidR="00FB00B4" w:rsidRPr="002D6651">
        <w:rPr>
          <w:sz w:val="26"/>
          <w:szCs w:val="26"/>
        </w:rPr>
        <w:t>born-digital</w:t>
      </w:r>
      <w:r w:rsidR="00B85D11" w:rsidRPr="002D6651">
        <w:rPr>
          <w:sz w:val="26"/>
          <w:szCs w:val="26"/>
        </w:rPr>
        <w:t xml:space="preserve">’ sources </w:t>
      </w:r>
      <w:r w:rsidR="00AE4006" w:rsidRPr="002D6651">
        <w:rPr>
          <w:sz w:val="26"/>
          <w:szCs w:val="26"/>
        </w:rPr>
        <w:t>alongside more conventional, paper-based sources. It will</w:t>
      </w:r>
      <w:r w:rsidR="00FB00B4" w:rsidRPr="002D6651">
        <w:rPr>
          <w:sz w:val="26"/>
          <w:szCs w:val="26"/>
        </w:rPr>
        <w:t xml:space="preserve"> reflect upon the related question of how digitisation shapes the type of history it is possible to teach and write. </w:t>
      </w:r>
    </w:p>
    <w:p w:rsidR="002D10CD" w:rsidRPr="002D6651" w:rsidRDefault="002D10CD" w:rsidP="00FB00B4">
      <w:pPr>
        <w:rPr>
          <w:sz w:val="26"/>
          <w:szCs w:val="26"/>
        </w:rPr>
      </w:pPr>
    </w:p>
    <w:p w:rsidR="00FB00B4" w:rsidRPr="002D6651" w:rsidRDefault="00FB00B4" w:rsidP="00FB00B4">
      <w:pPr>
        <w:rPr>
          <w:sz w:val="26"/>
          <w:szCs w:val="26"/>
        </w:rPr>
      </w:pPr>
      <w:r w:rsidRPr="002D6651">
        <w:rPr>
          <w:sz w:val="26"/>
          <w:szCs w:val="26"/>
        </w:rPr>
        <w:t>Questions to be addressed:</w:t>
      </w:r>
    </w:p>
    <w:p w:rsidR="00FD04E2" w:rsidRPr="002D6651" w:rsidRDefault="00FD04E2" w:rsidP="00FB00B4">
      <w:pPr>
        <w:rPr>
          <w:sz w:val="26"/>
          <w:szCs w:val="26"/>
        </w:rPr>
      </w:pPr>
    </w:p>
    <w:p w:rsidR="002D10CD" w:rsidRPr="002D6651" w:rsidRDefault="00FD04E2" w:rsidP="00FB00B4">
      <w:pPr>
        <w:numPr>
          <w:ilvl w:val="0"/>
          <w:numId w:val="2"/>
        </w:numPr>
        <w:rPr>
          <w:sz w:val="26"/>
          <w:szCs w:val="26"/>
        </w:rPr>
      </w:pPr>
      <w:r w:rsidRPr="002D6651">
        <w:rPr>
          <w:sz w:val="26"/>
          <w:szCs w:val="26"/>
        </w:rPr>
        <w:t>Are digital technologies creating new kinds of ‘born</w:t>
      </w:r>
      <w:r w:rsidR="00203AD6" w:rsidRPr="002D6651">
        <w:rPr>
          <w:sz w:val="26"/>
          <w:szCs w:val="26"/>
        </w:rPr>
        <w:t>-digital’ sources for political historians</w:t>
      </w:r>
      <w:r w:rsidRPr="002D6651">
        <w:rPr>
          <w:sz w:val="26"/>
          <w:szCs w:val="26"/>
        </w:rPr>
        <w:t xml:space="preserve">? </w:t>
      </w:r>
      <w:r w:rsidR="002D10CD" w:rsidRPr="002D6651">
        <w:rPr>
          <w:sz w:val="26"/>
          <w:szCs w:val="26"/>
        </w:rPr>
        <w:t xml:space="preserve">How are they being captured, preserved </w:t>
      </w:r>
      <w:r w:rsidR="00203AD6" w:rsidRPr="002D6651">
        <w:rPr>
          <w:sz w:val="26"/>
          <w:szCs w:val="26"/>
        </w:rPr>
        <w:t>and made available to researchers</w:t>
      </w:r>
      <w:r w:rsidR="002D10CD" w:rsidRPr="002D6651">
        <w:rPr>
          <w:sz w:val="26"/>
          <w:szCs w:val="26"/>
        </w:rPr>
        <w:t xml:space="preserve">? </w:t>
      </w:r>
    </w:p>
    <w:p w:rsidR="00FD04E2" w:rsidRPr="002D6651" w:rsidRDefault="00FD04E2" w:rsidP="00FB00B4">
      <w:pPr>
        <w:numPr>
          <w:ilvl w:val="0"/>
          <w:numId w:val="2"/>
        </w:numPr>
        <w:rPr>
          <w:sz w:val="26"/>
          <w:szCs w:val="26"/>
        </w:rPr>
      </w:pPr>
      <w:r w:rsidRPr="002D6651">
        <w:rPr>
          <w:sz w:val="26"/>
          <w:szCs w:val="26"/>
        </w:rPr>
        <w:t>Will</w:t>
      </w:r>
      <w:r w:rsidR="002D10CD" w:rsidRPr="002D6651">
        <w:rPr>
          <w:sz w:val="26"/>
          <w:szCs w:val="26"/>
        </w:rPr>
        <w:t xml:space="preserve"> such sources</w:t>
      </w:r>
      <w:r w:rsidRPr="002D6651">
        <w:rPr>
          <w:sz w:val="26"/>
          <w:szCs w:val="26"/>
        </w:rPr>
        <w:t xml:space="preserve"> require historians to develop new methodologies or conceptual tools to analyse them? </w:t>
      </w:r>
      <w:r w:rsidR="00203AD6" w:rsidRPr="002D6651">
        <w:rPr>
          <w:sz w:val="26"/>
          <w:szCs w:val="26"/>
        </w:rPr>
        <w:t xml:space="preserve">What can historians learn from other disciplines or approaches? </w:t>
      </w:r>
    </w:p>
    <w:p w:rsidR="00FB00B4" w:rsidRPr="002D6651" w:rsidRDefault="00203AD6" w:rsidP="00FB00B4">
      <w:pPr>
        <w:numPr>
          <w:ilvl w:val="0"/>
          <w:numId w:val="3"/>
        </w:numPr>
        <w:rPr>
          <w:sz w:val="26"/>
          <w:szCs w:val="26"/>
        </w:rPr>
      </w:pPr>
      <w:r w:rsidRPr="002D6651">
        <w:rPr>
          <w:sz w:val="26"/>
          <w:szCs w:val="26"/>
        </w:rPr>
        <w:t>How will the shift towards an increasing proportion of ‘born-digital’ sources shape</w:t>
      </w:r>
      <w:r w:rsidR="00FB00B4" w:rsidRPr="002D6651">
        <w:rPr>
          <w:sz w:val="26"/>
          <w:szCs w:val="26"/>
        </w:rPr>
        <w:t xml:space="preserve"> the kinds of histories that get taught and written? </w:t>
      </w:r>
    </w:p>
    <w:p w:rsidR="00B85D11" w:rsidRPr="002D6651" w:rsidRDefault="00B85D11">
      <w:pPr>
        <w:rPr>
          <w:sz w:val="26"/>
          <w:szCs w:val="26"/>
        </w:rPr>
      </w:pPr>
    </w:p>
    <w:p w:rsidR="00A170AF" w:rsidRPr="002D6651" w:rsidRDefault="00FB00B4">
      <w:pPr>
        <w:rPr>
          <w:sz w:val="26"/>
          <w:szCs w:val="26"/>
        </w:rPr>
      </w:pPr>
      <w:r w:rsidRPr="002D6651">
        <w:rPr>
          <w:sz w:val="26"/>
          <w:szCs w:val="26"/>
        </w:rPr>
        <w:t>5.30 – 5.45pm: Final Reflections followed by reception</w:t>
      </w:r>
    </w:p>
    <w:sectPr w:rsidR="00A170AF" w:rsidRPr="002D6651" w:rsidSect="001F6CF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5877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C25C69"/>
    <w:multiLevelType w:val="hybridMultilevel"/>
    <w:tmpl w:val="F466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74F23"/>
    <w:multiLevelType w:val="hybridMultilevel"/>
    <w:tmpl w:val="51D2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B2AA6"/>
    <w:multiLevelType w:val="hybridMultilevel"/>
    <w:tmpl w:val="D6B8E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B4"/>
    <w:rsid w:val="000236E5"/>
    <w:rsid w:val="00023791"/>
    <w:rsid w:val="00026252"/>
    <w:rsid w:val="00031516"/>
    <w:rsid w:val="00053602"/>
    <w:rsid w:val="00086931"/>
    <w:rsid w:val="000C0917"/>
    <w:rsid w:val="000C091E"/>
    <w:rsid w:val="0016535F"/>
    <w:rsid w:val="001678F8"/>
    <w:rsid w:val="001F6CF5"/>
    <w:rsid w:val="00203AD6"/>
    <w:rsid w:val="002824DE"/>
    <w:rsid w:val="002C0C1C"/>
    <w:rsid w:val="002C10BD"/>
    <w:rsid w:val="002D10CD"/>
    <w:rsid w:val="002D6651"/>
    <w:rsid w:val="002E0B6D"/>
    <w:rsid w:val="002E3E47"/>
    <w:rsid w:val="00367F0C"/>
    <w:rsid w:val="00456CC0"/>
    <w:rsid w:val="0053063A"/>
    <w:rsid w:val="005669F4"/>
    <w:rsid w:val="00622986"/>
    <w:rsid w:val="006627F6"/>
    <w:rsid w:val="0069675E"/>
    <w:rsid w:val="006C5A6E"/>
    <w:rsid w:val="006F63E0"/>
    <w:rsid w:val="006F7E07"/>
    <w:rsid w:val="007C154B"/>
    <w:rsid w:val="008566F7"/>
    <w:rsid w:val="00881AE6"/>
    <w:rsid w:val="0094226B"/>
    <w:rsid w:val="00954007"/>
    <w:rsid w:val="00957B12"/>
    <w:rsid w:val="00982D6B"/>
    <w:rsid w:val="009E6F54"/>
    <w:rsid w:val="00A15646"/>
    <w:rsid w:val="00A170AF"/>
    <w:rsid w:val="00A44760"/>
    <w:rsid w:val="00AE4006"/>
    <w:rsid w:val="00B45AEB"/>
    <w:rsid w:val="00B75437"/>
    <w:rsid w:val="00B85D11"/>
    <w:rsid w:val="00BF6C74"/>
    <w:rsid w:val="00C378F4"/>
    <w:rsid w:val="00CB38E4"/>
    <w:rsid w:val="00CE01BA"/>
    <w:rsid w:val="00D23DD5"/>
    <w:rsid w:val="00D341C4"/>
    <w:rsid w:val="00D77E01"/>
    <w:rsid w:val="00D81301"/>
    <w:rsid w:val="00DE4272"/>
    <w:rsid w:val="00E65D62"/>
    <w:rsid w:val="00E94273"/>
    <w:rsid w:val="00EA7307"/>
    <w:rsid w:val="00EB647A"/>
    <w:rsid w:val="00F47E62"/>
    <w:rsid w:val="00F9680C"/>
    <w:rsid w:val="00FB00B4"/>
    <w:rsid w:val="00FC3B62"/>
    <w:rsid w:val="00FD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B00B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73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E6F5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F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B00B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73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E6F5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.mccarthy@qmu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i.qmul.ac.uk/news/2015/15239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Links>
    <vt:vector size="24" baseType="variant">
      <vt:variant>
        <vt:i4>8061015</vt:i4>
      </vt:variant>
      <vt:variant>
        <vt:i4>3</vt:i4>
      </vt:variant>
      <vt:variant>
        <vt:i4>0</vt:i4>
      </vt:variant>
      <vt:variant>
        <vt:i4>5</vt:i4>
      </vt:variant>
      <vt:variant>
        <vt:lpwstr>mailto:h.mccarthy@qmul.ac.uk</vt:lpwstr>
      </vt:variant>
      <vt:variant>
        <vt:lpwstr/>
      </vt:variant>
      <vt:variant>
        <vt:i4>3997784</vt:i4>
      </vt:variant>
      <vt:variant>
        <vt:i4>0</vt:i4>
      </vt:variant>
      <vt:variant>
        <vt:i4>0</vt:i4>
      </vt:variant>
      <vt:variant>
        <vt:i4>5</vt:i4>
      </vt:variant>
      <vt:variant>
        <vt:lpwstr>http://mei.qmul.ac.uk/news/2015/152398.html</vt:lpwstr>
      </vt:variant>
      <vt:variant>
        <vt:lpwstr/>
      </vt:variant>
      <vt:variant>
        <vt:i4>6881353</vt:i4>
      </vt:variant>
      <vt:variant>
        <vt:i4>2051</vt:i4>
      </vt:variant>
      <vt:variant>
        <vt:i4>1026</vt:i4>
      </vt:variant>
      <vt:variant>
        <vt:i4>1</vt:i4>
      </vt:variant>
      <vt:variant>
        <vt:lpwstr>SM_MEI</vt:lpwstr>
      </vt:variant>
      <vt:variant>
        <vt:lpwstr/>
      </vt:variant>
      <vt:variant>
        <vt:i4>6226043</vt:i4>
      </vt:variant>
      <vt:variant>
        <vt:i4>2060</vt:i4>
      </vt:variant>
      <vt:variant>
        <vt:i4>1025</vt:i4>
      </vt:variant>
      <vt:variant>
        <vt:i4>1</vt:i4>
      </vt:variant>
      <vt:variant>
        <vt:lpwstr>BA-logo-strap-CMYK-blue-white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McCarthy</dc:creator>
  <cp:lastModifiedBy>Sian Demery</cp:lastModifiedBy>
  <cp:revision>2</cp:revision>
  <dcterms:created xsi:type="dcterms:W3CDTF">2017-08-08T14:26:00Z</dcterms:created>
  <dcterms:modified xsi:type="dcterms:W3CDTF">2017-08-08T14:26:00Z</dcterms:modified>
</cp:coreProperties>
</file>