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DDA7" w14:textId="3ECF0F68" w:rsidR="00B415B3" w:rsidRPr="00B415B3" w:rsidRDefault="00B415B3" w:rsidP="00B415B3">
      <w:pPr>
        <w:jc w:val="center"/>
        <w:rPr>
          <w:b/>
        </w:rPr>
      </w:pPr>
      <w:r w:rsidRPr="00B415B3">
        <w:rPr>
          <w:b/>
        </w:rPr>
        <w:t xml:space="preserve">Marie </w:t>
      </w:r>
      <w:proofErr w:type="spellStart"/>
      <w:r w:rsidRPr="00B415B3">
        <w:rPr>
          <w:b/>
        </w:rPr>
        <w:t>Skłodowska</w:t>
      </w:r>
      <w:proofErr w:type="spellEnd"/>
      <w:r w:rsidRPr="00B415B3">
        <w:rPr>
          <w:b/>
        </w:rPr>
        <w:t xml:space="preserve">-Curie </w:t>
      </w:r>
      <w:r w:rsidR="009A5889">
        <w:rPr>
          <w:b/>
        </w:rPr>
        <w:t>Postdoctoral</w:t>
      </w:r>
      <w:r w:rsidRPr="00B415B3">
        <w:rPr>
          <w:b/>
        </w:rPr>
        <w:t xml:space="preserve"> Fellowships</w:t>
      </w:r>
    </w:p>
    <w:p w14:paraId="0F201F9F" w14:textId="7A58E805" w:rsidR="00B415B3" w:rsidRDefault="00B415B3" w:rsidP="00B415B3">
      <w:pPr>
        <w:jc w:val="center"/>
        <w:rPr>
          <w:b/>
        </w:rPr>
      </w:pPr>
      <w:r>
        <w:rPr>
          <w:b/>
        </w:rPr>
        <w:t>202</w:t>
      </w:r>
      <w:r w:rsidR="009A5889">
        <w:rPr>
          <w:b/>
        </w:rPr>
        <w:t>1</w:t>
      </w:r>
      <w:r>
        <w:rPr>
          <w:b/>
        </w:rPr>
        <w:t xml:space="preserve"> </w:t>
      </w:r>
      <w:r w:rsidR="009A5889">
        <w:rPr>
          <w:b/>
        </w:rPr>
        <w:t>C</w:t>
      </w:r>
      <w:r>
        <w:rPr>
          <w:b/>
        </w:rPr>
        <w:t xml:space="preserve">all </w:t>
      </w:r>
      <w:r w:rsidRPr="00B415B3">
        <w:rPr>
          <w:b/>
        </w:rPr>
        <w:t>Expression of Interest</w:t>
      </w:r>
    </w:p>
    <w:p w14:paraId="1A698461" w14:textId="77777777" w:rsidR="00945C85" w:rsidRDefault="00945C85" w:rsidP="00B415B3">
      <w:pPr>
        <w:rPr>
          <w:u w:val="single"/>
        </w:rPr>
      </w:pPr>
    </w:p>
    <w:p w14:paraId="5D08405F" w14:textId="77777777" w:rsidR="00B415B3" w:rsidRPr="00F82CD1" w:rsidRDefault="00B415B3" w:rsidP="00B415B3">
      <w:pPr>
        <w:rPr>
          <w:u w:val="single"/>
        </w:rPr>
      </w:pPr>
      <w:r w:rsidRPr="00F82CD1">
        <w:rPr>
          <w:u w:val="single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415B3" w14:paraId="7987A18D" w14:textId="77777777" w:rsidTr="00F82CD1">
        <w:tc>
          <w:tcPr>
            <w:tcW w:w="2263" w:type="dxa"/>
            <w:shd w:val="clear" w:color="auto" w:fill="F4B083" w:themeFill="accent2" w:themeFillTint="99"/>
          </w:tcPr>
          <w:p w14:paraId="209A7320" w14:textId="77777777" w:rsidR="00B415B3" w:rsidRPr="003F238C" w:rsidRDefault="00B415B3" w:rsidP="00B415B3">
            <w:r w:rsidRPr="003F238C">
              <w:t>Full name</w:t>
            </w:r>
          </w:p>
        </w:tc>
        <w:tc>
          <w:tcPr>
            <w:tcW w:w="6753" w:type="dxa"/>
          </w:tcPr>
          <w:p w14:paraId="603F5AB4" w14:textId="77777777" w:rsidR="00B415B3" w:rsidRDefault="00B415B3" w:rsidP="00B415B3"/>
        </w:tc>
      </w:tr>
      <w:tr w:rsidR="00B415B3" w14:paraId="08385A67" w14:textId="77777777" w:rsidTr="00F82CD1">
        <w:tc>
          <w:tcPr>
            <w:tcW w:w="2263" w:type="dxa"/>
            <w:shd w:val="clear" w:color="auto" w:fill="F4B083" w:themeFill="accent2" w:themeFillTint="99"/>
          </w:tcPr>
          <w:p w14:paraId="634D8938" w14:textId="77777777" w:rsidR="00B415B3" w:rsidRPr="003F238C" w:rsidRDefault="00B415B3" w:rsidP="00B415B3">
            <w:r w:rsidRPr="003F238C">
              <w:t>Current position</w:t>
            </w:r>
          </w:p>
        </w:tc>
        <w:tc>
          <w:tcPr>
            <w:tcW w:w="6753" w:type="dxa"/>
          </w:tcPr>
          <w:p w14:paraId="309611DF" w14:textId="77777777" w:rsidR="00B415B3" w:rsidRDefault="00B415B3" w:rsidP="00B415B3"/>
        </w:tc>
      </w:tr>
      <w:tr w:rsidR="00B415B3" w14:paraId="1E99B565" w14:textId="77777777" w:rsidTr="00F82CD1">
        <w:tc>
          <w:tcPr>
            <w:tcW w:w="2263" w:type="dxa"/>
            <w:shd w:val="clear" w:color="auto" w:fill="F4B083" w:themeFill="accent2" w:themeFillTint="99"/>
          </w:tcPr>
          <w:p w14:paraId="74F0D258" w14:textId="77777777" w:rsidR="00B415B3" w:rsidRPr="003F238C" w:rsidRDefault="00F82CD1" w:rsidP="00B415B3">
            <w:r w:rsidRPr="003F238C">
              <w:t>Current Organisation</w:t>
            </w:r>
          </w:p>
        </w:tc>
        <w:tc>
          <w:tcPr>
            <w:tcW w:w="6753" w:type="dxa"/>
          </w:tcPr>
          <w:p w14:paraId="55C26B42" w14:textId="77777777" w:rsidR="00B415B3" w:rsidRDefault="00B415B3" w:rsidP="00B415B3"/>
        </w:tc>
      </w:tr>
      <w:tr w:rsidR="00B415B3" w14:paraId="37BA5631" w14:textId="77777777" w:rsidTr="00F82CD1">
        <w:tc>
          <w:tcPr>
            <w:tcW w:w="2263" w:type="dxa"/>
            <w:shd w:val="clear" w:color="auto" w:fill="F4B083" w:themeFill="accent2" w:themeFillTint="99"/>
          </w:tcPr>
          <w:p w14:paraId="09D0A52F" w14:textId="77777777" w:rsidR="00B415B3" w:rsidRPr="003F238C" w:rsidRDefault="00F82CD1" w:rsidP="00B415B3">
            <w:r w:rsidRPr="003F238C">
              <w:t>Email address</w:t>
            </w:r>
          </w:p>
        </w:tc>
        <w:tc>
          <w:tcPr>
            <w:tcW w:w="6753" w:type="dxa"/>
          </w:tcPr>
          <w:p w14:paraId="245DA61C" w14:textId="77777777" w:rsidR="00B415B3" w:rsidRDefault="00B415B3" w:rsidP="00B415B3"/>
        </w:tc>
      </w:tr>
      <w:tr w:rsidR="00B415B3" w14:paraId="2F685B52" w14:textId="77777777" w:rsidTr="00F82CD1">
        <w:tc>
          <w:tcPr>
            <w:tcW w:w="2263" w:type="dxa"/>
            <w:shd w:val="clear" w:color="auto" w:fill="F4B083" w:themeFill="accent2" w:themeFillTint="99"/>
          </w:tcPr>
          <w:p w14:paraId="02895D5D" w14:textId="77777777" w:rsidR="00B415B3" w:rsidRPr="003F238C" w:rsidRDefault="00F82CD1" w:rsidP="00B415B3">
            <w:r w:rsidRPr="003F238C">
              <w:t>Title of PhD thesis</w:t>
            </w:r>
          </w:p>
        </w:tc>
        <w:tc>
          <w:tcPr>
            <w:tcW w:w="6753" w:type="dxa"/>
          </w:tcPr>
          <w:p w14:paraId="6ACF57CE" w14:textId="77777777" w:rsidR="00B415B3" w:rsidRDefault="00B415B3" w:rsidP="00B415B3"/>
        </w:tc>
      </w:tr>
      <w:tr w:rsidR="00F82CD1" w14:paraId="6705F718" w14:textId="77777777" w:rsidTr="00F82CD1">
        <w:tc>
          <w:tcPr>
            <w:tcW w:w="2263" w:type="dxa"/>
            <w:shd w:val="clear" w:color="auto" w:fill="F4B083" w:themeFill="accent2" w:themeFillTint="99"/>
          </w:tcPr>
          <w:p w14:paraId="51842F55" w14:textId="77777777" w:rsidR="00F82CD1" w:rsidRPr="003F238C" w:rsidRDefault="00F82CD1" w:rsidP="00B415B3">
            <w:r w:rsidRPr="003F238C">
              <w:t>Your PhD award date</w:t>
            </w:r>
          </w:p>
        </w:tc>
        <w:tc>
          <w:tcPr>
            <w:tcW w:w="6753" w:type="dxa"/>
          </w:tcPr>
          <w:p w14:paraId="5718A1D9" w14:textId="77777777" w:rsidR="00F82CD1" w:rsidRDefault="00F82CD1" w:rsidP="00B415B3"/>
        </w:tc>
      </w:tr>
      <w:tr w:rsidR="00F82CD1" w14:paraId="42C7903F" w14:textId="77777777" w:rsidTr="00F82CD1">
        <w:tc>
          <w:tcPr>
            <w:tcW w:w="2263" w:type="dxa"/>
            <w:shd w:val="clear" w:color="auto" w:fill="F4B083" w:themeFill="accent2" w:themeFillTint="99"/>
          </w:tcPr>
          <w:p w14:paraId="6AE537D2" w14:textId="44F3AFB3" w:rsidR="00F82CD1" w:rsidRPr="003F238C" w:rsidRDefault="00F82CD1" w:rsidP="00B415B3">
            <w:r w:rsidRPr="003F238C">
              <w:t xml:space="preserve">Have you lived, </w:t>
            </w:r>
            <w:proofErr w:type="gramStart"/>
            <w:r w:rsidRPr="003F238C">
              <w:t>worked</w:t>
            </w:r>
            <w:proofErr w:type="gramEnd"/>
            <w:r w:rsidRPr="003F238C">
              <w:t xml:space="preserve"> or studied in the UK </w:t>
            </w:r>
            <w:r w:rsidR="009A5889">
              <w:t xml:space="preserve">since </w:t>
            </w:r>
            <w:r w:rsidR="0062264A">
              <w:t>October</w:t>
            </w:r>
            <w:r w:rsidR="009A5889">
              <w:t xml:space="preserve"> 20</w:t>
            </w:r>
            <w:r w:rsidR="00241608">
              <w:t>18</w:t>
            </w:r>
            <w:r w:rsidRPr="003F238C">
              <w:t>?</w:t>
            </w:r>
          </w:p>
        </w:tc>
        <w:tc>
          <w:tcPr>
            <w:tcW w:w="6753" w:type="dxa"/>
          </w:tcPr>
          <w:p w14:paraId="769B66E7" w14:textId="77777777" w:rsidR="00F82CD1" w:rsidRDefault="00F82CD1" w:rsidP="00B415B3"/>
        </w:tc>
      </w:tr>
    </w:tbl>
    <w:p w14:paraId="7CF5A31D" w14:textId="77777777" w:rsidR="00B415B3" w:rsidRDefault="00B415B3" w:rsidP="00B415B3"/>
    <w:p w14:paraId="767F94C1" w14:textId="77777777" w:rsidR="00F82CD1" w:rsidRPr="00F82CD1" w:rsidRDefault="00F82CD1" w:rsidP="00B415B3">
      <w:pPr>
        <w:rPr>
          <w:u w:val="single"/>
        </w:rPr>
      </w:pPr>
      <w:r w:rsidRPr="00F82CD1">
        <w:rPr>
          <w:u w:val="single"/>
        </w:rPr>
        <w:t xml:space="preserve">Proposed </w:t>
      </w:r>
      <w:proofErr w:type="gramStart"/>
      <w:r w:rsidRPr="00F82CD1">
        <w:rPr>
          <w:u w:val="single"/>
        </w:rPr>
        <w:t>research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82CD1" w14:paraId="5D466387" w14:textId="77777777" w:rsidTr="003F238C">
        <w:tc>
          <w:tcPr>
            <w:tcW w:w="2263" w:type="dxa"/>
            <w:shd w:val="clear" w:color="auto" w:fill="F4B083" w:themeFill="accent2" w:themeFillTint="99"/>
          </w:tcPr>
          <w:p w14:paraId="177AAED2" w14:textId="77777777" w:rsidR="00F82CD1" w:rsidRPr="003F238C" w:rsidRDefault="00F82CD1" w:rsidP="00F82CD1">
            <w:r w:rsidRPr="003F238C">
              <w:t>Title</w:t>
            </w:r>
          </w:p>
        </w:tc>
        <w:tc>
          <w:tcPr>
            <w:tcW w:w="6753" w:type="dxa"/>
          </w:tcPr>
          <w:p w14:paraId="589167C2" w14:textId="77777777" w:rsidR="00F82CD1" w:rsidRPr="003F238C" w:rsidRDefault="00F82CD1" w:rsidP="00F82CD1">
            <w:pPr>
              <w:rPr>
                <w:i/>
              </w:rPr>
            </w:pPr>
            <w:r w:rsidRPr="003F238C">
              <w:rPr>
                <w:i/>
              </w:rPr>
              <w:t>&lt;your proposed research title&gt;</w:t>
            </w:r>
          </w:p>
        </w:tc>
      </w:tr>
      <w:tr w:rsidR="00F82CD1" w14:paraId="7A1E493B" w14:textId="77777777" w:rsidTr="003F238C">
        <w:tc>
          <w:tcPr>
            <w:tcW w:w="2263" w:type="dxa"/>
            <w:shd w:val="clear" w:color="auto" w:fill="F4B083" w:themeFill="accent2" w:themeFillTint="99"/>
          </w:tcPr>
          <w:p w14:paraId="70651B04" w14:textId="77777777" w:rsidR="00F82CD1" w:rsidRPr="003F238C" w:rsidRDefault="00F82CD1" w:rsidP="00B415B3">
            <w:r w:rsidRPr="003F238C">
              <w:t>Topic</w:t>
            </w:r>
          </w:p>
        </w:tc>
        <w:tc>
          <w:tcPr>
            <w:tcW w:w="6753" w:type="dxa"/>
          </w:tcPr>
          <w:p w14:paraId="71CA54A6" w14:textId="77777777" w:rsidR="00F82CD1" w:rsidRPr="003F238C" w:rsidRDefault="00F82CD1" w:rsidP="0050459F">
            <w:pPr>
              <w:rPr>
                <w:i/>
              </w:rPr>
            </w:pPr>
            <w:r w:rsidRPr="003F238C">
              <w:rPr>
                <w:i/>
              </w:rPr>
              <w:t>&lt;s</w:t>
            </w:r>
            <w:r w:rsidR="0050459F">
              <w:rPr>
                <w:i/>
              </w:rPr>
              <w:t xml:space="preserve">ee </w:t>
            </w:r>
            <w:r w:rsidRPr="003F238C">
              <w:rPr>
                <w:i/>
              </w:rPr>
              <w:t>list of available topics</w:t>
            </w:r>
            <w:r w:rsidR="0050459F">
              <w:rPr>
                <w:i/>
              </w:rPr>
              <w:t xml:space="preserve"> overleaf</w:t>
            </w:r>
            <w:r w:rsidRPr="003F238C">
              <w:rPr>
                <w:i/>
              </w:rPr>
              <w:t>&gt;</w:t>
            </w:r>
          </w:p>
        </w:tc>
      </w:tr>
      <w:tr w:rsidR="00F82CD1" w14:paraId="5E4E7675" w14:textId="77777777" w:rsidTr="00483510">
        <w:tc>
          <w:tcPr>
            <w:tcW w:w="9016" w:type="dxa"/>
            <w:gridSpan w:val="2"/>
          </w:tcPr>
          <w:p w14:paraId="76EC500C" w14:textId="77777777" w:rsidR="00F82CD1" w:rsidRDefault="00F82CD1" w:rsidP="003F238C">
            <w:pPr>
              <w:rPr>
                <w:i/>
              </w:rPr>
            </w:pPr>
            <w:r w:rsidRPr="003F238C">
              <w:rPr>
                <w:i/>
              </w:rPr>
              <w:t>&lt;</w:t>
            </w:r>
            <w:r w:rsidR="003F238C" w:rsidRPr="003F238C">
              <w:rPr>
                <w:i/>
              </w:rPr>
              <w:t xml:space="preserve"> brief outline of your pr</w:t>
            </w:r>
            <w:r w:rsidR="003F238C">
              <w:rPr>
                <w:i/>
              </w:rPr>
              <w:t>oposal&gt;</w:t>
            </w:r>
            <w:r w:rsidR="003F238C" w:rsidRPr="003F238C">
              <w:rPr>
                <w:i/>
              </w:rPr>
              <w:t xml:space="preserve"> </w:t>
            </w:r>
            <w:r w:rsidR="003F238C">
              <w:rPr>
                <w:i/>
              </w:rPr>
              <w:t>(</w:t>
            </w:r>
            <w:r w:rsidR="003F238C" w:rsidRPr="003F238C">
              <w:rPr>
                <w:i/>
              </w:rPr>
              <w:t>maximum 300 words</w:t>
            </w:r>
            <w:r w:rsidR="003F238C">
              <w:rPr>
                <w:i/>
              </w:rPr>
              <w:t>)</w:t>
            </w:r>
          </w:p>
          <w:p w14:paraId="62C7C0B0" w14:textId="77777777" w:rsidR="003F238C" w:rsidRDefault="003F238C" w:rsidP="003F238C">
            <w:pPr>
              <w:rPr>
                <w:i/>
              </w:rPr>
            </w:pPr>
          </w:p>
          <w:p w14:paraId="2438022C" w14:textId="77777777" w:rsidR="003F238C" w:rsidRDefault="003F238C" w:rsidP="003F238C">
            <w:pPr>
              <w:rPr>
                <w:i/>
              </w:rPr>
            </w:pPr>
          </w:p>
          <w:p w14:paraId="13B80A7C" w14:textId="77777777" w:rsidR="003F238C" w:rsidRDefault="003F238C" w:rsidP="003F238C">
            <w:pPr>
              <w:rPr>
                <w:i/>
              </w:rPr>
            </w:pPr>
          </w:p>
          <w:p w14:paraId="1676E8E1" w14:textId="77777777" w:rsidR="003F238C" w:rsidRDefault="003F238C" w:rsidP="003F238C">
            <w:pPr>
              <w:rPr>
                <w:i/>
              </w:rPr>
            </w:pPr>
          </w:p>
          <w:p w14:paraId="6AD0AB32" w14:textId="77777777" w:rsidR="003F238C" w:rsidRDefault="003F238C" w:rsidP="003F238C">
            <w:pPr>
              <w:rPr>
                <w:i/>
              </w:rPr>
            </w:pPr>
          </w:p>
          <w:p w14:paraId="6244847D" w14:textId="77777777" w:rsidR="003F238C" w:rsidRDefault="003F238C" w:rsidP="003F238C">
            <w:pPr>
              <w:rPr>
                <w:i/>
              </w:rPr>
            </w:pPr>
          </w:p>
          <w:p w14:paraId="799B9BD4" w14:textId="77777777" w:rsidR="003F238C" w:rsidRDefault="003F238C" w:rsidP="003F238C">
            <w:pPr>
              <w:rPr>
                <w:i/>
              </w:rPr>
            </w:pPr>
          </w:p>
          <w:p w14:paraId="61B60DD9" w14:textId="77777777" w:rsidR="003F238C" w:rsidRDefault="003F238C" w:rsidP="003F238C">
            <w:pPr>
              <w:rPr>
                <w:i/>
              </w:rPr>
            </w:pPr>
          </w:p>
          <w:p w14:paraId="203E2529" w14:textId="77777777" w:rsidR="003F238C" w:rsidRDefault="003F238C" w:rsidP="003F238C">
            <w:pPr>
              <w:rPr>
                <w:i/>
              </w:rPr>
            </w:pPr>
          </w:p>
          <w:p w14:paraId="0B245BE2" w14:textId="77777777" w:rsidR="003F238C" w:rsidRDefault="003F238C" w:rsidP="003F238C">
            <w:pPr>
              <w:rPr>
                <w:i/>
              </w:rPr>
            </w:pPr>
          </w:p>
          <w:p w14:paraId="0CE5933E" w14:textId="77777777" w:rsidR="003F238C" w:rsidRPr="003F238C" w:rsidRDefault="003F238C" w:rsidP="003F238C">
            <w:pPr>
              <w:rPr>
                <w:i/>
              </w:rPr>
            </w:pPr>
          </w:p>
        </w:tc>
      </w:tr>
    </w:tbl>
    <w:p w14:paraId="0323448B" w14:textId="77777777" w:rsidR="00945C85" w:rsidRDefault="00945C85" w:rsidP="00B415B3"/>
    <w:p w14:paraId="7B093A65" w14:textId="5240CE6B" w:rsidR="003F238C" w:rsidRDefault="003F238C" w:rsidP="00B415B3">
      <w:r>
        <w:t xml:space="preserve">Please attach your full CV and </w:t>
      </w:r>
      <w:r w:rsidR="00945C85">
        <w:t>send</w:t>
      </w:r>
      <w:r>
        <w:t xml:space="preserve"> your Expression of Interest to </w:t>
      </w:r>
      <w:hyperlink r:id="rId7" w:history="1">
        <w:r w:rsidRPr="009300A0">
          <w:rPr>
            <w:rStyle w:val="Hyperlink"/>
          </w:rPr>
          <w:t>evolution@qmul.ac.uk</w:t>
        </w:r>
      </w:hyperlink>
      <w:r>
        <w:t xml:space="preserve"> by midnight</w:t>
      </w:r>
      <w:r w:rsidR="009A2394">
        <w:t xml:space="preserve"> (UK time)</w:t>
      </w:r>
      <w:r>
        <w:t xml:space="preserve"> on </w:t>
      </w:r>
      <w:r w:rsidR="00875ED0">
        <w:t xml:space="preserve">Friday, </w:t>
      </w:r>
      <w:r w:rsidR="00C81863">
        <w:t>16</w:t>
      </w:r>
      <w:r w:rsidR="00875ED0" w:rsidRPr="00875ED0">
        <w:rPr>
          <w:vertAlign w:val="superscript"/>
        </w:rPr>
        <w:t>th</w:t>
      </w:r>
      <w:r w:rsidR="00875ED0">
        <w:t xml:space="preserve"> </w:t>
      </w:r>
      <w:r w:rsidR="00C81863">
        <w:t>July</w:t>
      </w:r>
      <w:r>
        <w:t xml:space="preserve"> 202</w:t>
      </w:r>
      <w:r w:rsidR="009A5889">
        <w:t>1</w:t>
      </w:r>
      <w:r>
        <w:t>.</w:t>
      </w:r>
    </w:p>
    <w:p w14:paraId="2C1233D9" w14:textId="1124A367" w:rsidR="003F238C" w:rsidRDefault="003F238C" w:rsidP="00B415B3"/>
    <w:p w14:paraId="515BDFAD" w14:textId="77777777" w:rsidR="0050459F" w:rsidRDefault="0050459F">
      <w:r>
        <w:br w:type="page"/>
      </w:r>
    </w:p>
    <w:p w14:paraId="4CA0D380" w14:textId="77777777" w:rsidR="0050459F" w:rsidRPr="0050459F" w:rsidRDefault="0050459F" w:rsidP="0050459F">
      <w:pPr>
        <w:rPr>
          <w:b/>
        </w:rPr>
      </w:pPr>
      <w:r w:rsidRPr="0050459F">
        <w:rPr>
          <w:b/>
        </w:rPr>
        <w:lastRenderedPageBreak/>
        <w:t>Centre for Endocrinology</w:t>
      </w:r>
    </w:p>
    <w:p w14:paraId="29834D8C" w14:textId="4651D463" w:rsidR="00217823" w:rsidRDefault="00217823" w:rsidP="000C3B1C">
      <w:pPr>
        <w:pStyle w:val="ListParagraph"/>
        <w:numPr>
          <w:ilvl w:val="0"/>
          <w:numId w:val="3"/>
        </w:numPr>
        <w:spacing w:line="240" w:lineRule="auto"/>
      </w:pPr>
      <w:r w:rsidRPr="00C545D5">
        <w:t>Mitochondrial redox regulation of steroidogenesis</w:t>
      </w:r>
    </w:p>
    <w:p w14:paraId="2D42CDDA" w14:textId="5970F49B" w:rsidR="00217823" w:rsidRDefault="00217823" w:rsidP="000C3B1C">
      <w:pPr>
        <w:pStyle w:val="ListParagraph"/>
        <w:numPr>
          <w:ilvl w:val="0"/>
          <w:numId w:val="3"/>
        </w:numPr>
        <w:spacing w:line="240" w:lineRule="auto"/>
      </w:pPr>
      <w:r w:rsidRPr="00C545D5">
        <w:t>PPOX mutations as a novel cause of adrenal insufficiency</w:t>
      </w:r>
    </w:p>
    <w:p w14:paraId="76DFDD70" w14:textId="0C35109E" w:rsidR="00217823" w:rsidRDefault="00217823" w:rsidP="000C3B1C">
      <w:pPr>
        <w:pStyle w:val="ListParagraph"/>
        <w:numPr>
          <w:ilvl w:val="0"/>
          <w:numId w:val="3"/>
        </w:numPr>
        <w:spacing w:line="240" w:lineRule="auto"/>
      </w:pPr>
      <w:r w:rsidRPr="00C545D5">
        <w:t>Defining the molecular regulation of dermal fibroblast lineage identity and cell state during skin development</w:t>
      </w:r>
    </w:p>
    <w:p w14:paraId="053F0934" w14:textId="6DBBB0C8" w:rsidR="00217823" w:rsidRDefault="00217823" w:rsidP="000C3B1C">
      <w:pPr>
        <w:pStyle w:val="ListParagraph"/>
        <w:numPr>
          <w:ilvl w:val="0"/>
          <w:numId w:val="3"/>
        </w:numPr>
        <w:spacing w:line="240" w:lineRule="auto"/>
      </w:pPr>
      <w:r w:rsidRPr="00C545D5">
        <w:t>Dissecting the epigenetic and transcriptional regulators of persistent pro-fibrotic fibroblast behaviour in connective tissue diseases</w:t>
      </w:r>
    </w:p>
    <w:p w14:paraId="5E50B893" w14:textId="5479ED94" w:rsidR="00217823" w:rsidRDefault="00217823" w:rsidP="000C3B1C">
      <w:pPr>
        <w:pStyle w:val="ListParagraph"/>
        <w:numPr>
          <w:ilvl w:val="0"/>
          <w:numId w:val="3"/>
        </w:numPr>
        <w:spacing w:line="240" w:lineRule="auto"/>
      </w:pPr>
      <w:r w:rsidRPr="00C545D5">
        <w:t>Role of melanocortin receptor accessory proteins in adrenal function and metabolism</w:t>
      </w:r>
    </w:p>
    <w:p w14:paraId="59C5D171" w14:textId="24233874" w:rsidR="00217823" w:rsidRDefault="00217823" w:rsidP="000C3B1C">
      <w:pPr>
        <w:pStyle w:val="ListParagraph"/>
        <w:numPr>
          <w:ilvl w:val="0"/>
          <w:numId w:val="3"/>
        </w:numPr>
        <w:spacing w:line="240" w:lineRule="auto"/>
      </w:pPr>
      <w:r w:rsidRPr="00C545D5">
        <w:t>Obesity and multi-morbidities in Down Syndrome</w:t>
      </w:r>
    </w:p>
    <w:p w14:paraId="1500C76D" w14:textId="192E3E86" w:rsidR="00217823" w:rsidRDefault="00217823" w:rsidP="000C3B1C">
      <w:pPr>
        <w:pStyle w:val="ListParagraph"/>
        <w:numPr>
          <w:ilvl w:val="0"/>
          <w:numId w:val="3"/>
        </w:numPr>
        <w:spacing w:line="240" w:lineRule="auto"/>
      </w:pPr>
      <w:r w:rsidRPr="00C545D5">
        <w:t>Cellular models of neurodegeneration: cytoskeletal dysfunction in an inherited ataxia</w:t>
      </w:r>
    </w:p>
    <w:p w14:paraId="59EF5F3D" w14:textId="7FD419C9" w:rsidR="00217823" w:rsidRDefault="00217823" w:rsidP="000C3B1C">
      <w:pPr>
        <w:pStyle w:val="ListParagraph"/>
        <w:numPr>
          <w:ilvl w:val="0"/>
          <w:numId w:val="3"/>
        </w:numPr>
        <w:spacing w:line="240" w:lineRule="auto"/>
      </w:pPr>
      <w:r w:rsidRPr="00C545D5">
        <w:t xml:space="preserve">Disruption of cellular metabolism in neuroendocrine tumours driven by succinate dehydrogenase </w:t>
      </w:r>
      <w:proofErr w:type="gramStart"/>
      <w:r w:rsidRPr="00C545D5">
        <w:t>mutations</w:t>
      </w:r>
      <w:proofErr w:type="gramEnd"/>
    </w:p>
    <w:p w14:paraId="4F257B4E" w14:textId="776D6C83" w:rsidR="00217823" w:rsidRDefault="00217823" w:rsidP="000C3B1C">
      <w:pPr>
        <w:pStyle w:val="ListParagraph"/>
        <w:numPr>
          <w:ilvl w:val="0"/>
          <w:numId w:val="3"/>
        </w:numPr>
        <w:spacing w:line="240" w:lineRule="auto"/>
      </w:pPr>
      <w:r w:rsidRPr="000E2283">
        <w:t>Adrenocortical stem cells in health and disease</w:t>
      </w:r>
    </w:p>
    <w:p w14:paraId="3BE8C358" w14:textId="3062FA95" w:rsidR="00F7312D" w:rsidRDefault="00F7312D" w:rsidP="000C3B1C">
      <w:pPr>
        <w:pStyle w:val="ListParagraph"/>
        <w:numPr>
          <w:ilvl w:val="0"/>
          <w:numId w:val="3"/>
        </w:numPr>
        <w:spacing w:line="240" w:lineRule="auto"/>
      </w:pPr>
      <w:r>
        <w:t>G</w:t>
      </w:r>
      <w:r w:rsidRPr="00F7312D">
        <w:t xml:space="preserve">enetics &amp; </w:t>
      </w:r>
      <w:r>
        <w:t>g</w:t>
      </w:r>
      <w:r w:rsidRPr="00F7312D">
        <w:t xml:space="preserve">enomics of </w:t>
      </w:r>
      <w:r>
        <w:t>s</w:t>
      </w:r>
      <w:r w:rsidRPr="00F7312D">
        <w:t xml:space="preserve">tem </w:t>
      </w:r>
      <w:r>
        <w:t>c</w:t>
      </w:r>
      <w:r w:rsidRPr="00F7312D">
        <w:t>ell</w:t>
      </w:r>
      <w:r>
        <w:t>-</w:t>
      </w:r>
      <w:r w:rsidRPr="00F7312D">
        <w:t>driven hypothalamic-pituitary tumours</w:t>
      </w:r>
    </w:p>
    <w:p w14:paraId="6BF83880" w14:textId="5270892F" w:rsidR="00217823" w:rsidRDefault="00217823" w:rsidP="000C3B1C">
      <w:pPr>
        <w:pStyle w:val="ListParagraph"/>
        <w:numPr>
          <w:ilvl w:val="0"/>
          <w:numId w:val="3"/>
        </w:numPr>
        <w:spacing w:line="240" w:lineRule="auto"/>
      </w:pPr>
      <w:r w:rsidRPr="00C545D5">
        <w:t>Genetic aspects of pituitary tumours</w:t>
      </w:r>
    </w:p>
    <w:p w14:paraId="2C9C662F" w14:textId="7A02ABFF" w:rsidR="00217823" w:rsidRPr="00221EBE" w:rsidRDefault="00217823" w:rsidP="000C3B1C">
      <w:pPr>
        <w:pStyle w:val="ListParagraph"/>
        <w:numPr>
          <w:ilvl w:val="0"/>
          <w:numId w:val="3"/>
        </w:numPr>
        <w:spacing w:line="240" w:lineRule="auto"/>
      </w:pPr>
      <w:r w:rsidRPr="00C545D5">
        <w:t>Novel genes in endocrine genetics</w:t>
      </w:r>
    </w:p>
    <w:p w14:paraId="326385C5" w14:textId="77777777" w:rsidR="0050459F" w:rsidRDefault="0050459F" w:rsidP="0050459F"/>
    <w:p w14:paraId="2F0FB3A1" w14:textId="77777777" w:rsidR="0050459F" w:rsidRPr="0050459F" w:rsidRDefault="0050459F" w:rsidP="0050459F">
      <w:pPr>
        <w:rPr>
          <w:b/>
        </w:rPr>
      </w:pPr>
      <w:r w:rsidRPr="0050459F">
        <w:rPr>
          <w:b/>
        </w:rPr>
        <w:t>Centre for Biochemical Pharmacology</w:t>
      </w:r>
    </w:p>
    <w:p w14:paraId="52B89A5B" w14:textId="0A54C8AA" w:rsidR="000C3B1C" w:rsidRDefault="000C3B1C" w:rsidP="002104B7">
      <w:pPr>
        <w:pStyle w:val="ListParagraph"/>
        <w:numPr>
          <w:ilvl w:val="0"/>
          <w:numId w:val="4"/>
        </w:numPr>
        <w:spacing w:line="240" w:lineRule="auto"/>
      </w:pPr>
      <w:r w:rsidRPr="00DC6303">
        <w:t>Study the pathways that control an efficient inflammatory reaction with a focus on the endogenous effectors of resolution</w:t>
      </w:r>
      <w:r>
        <w:t xml:space="preserve">. </w:t>
      </w:r>
      <w:r w:rsidRPr="00DC6303">
        <w:t xml:space="preserve">Harnessing these pro-resolving pathways, their ligands and receptors, to control joint disease and organ-injury associated with inflammatory </w:t>
      </w:r>
      <w:proofErr w:type="gramStart"/>
      <w:r w:rsidRPr="00DC6303">
        <w:t>arthritis</w:t>
      </w:r>
      <w:proofErr w:type="gramEnd"/>
    </w:p>
    <w:p w14:paraId="0F0674AC" w14:textId="0F11CE04" w:rsidR="000C3B1C" w:rsidRDefault="000C3B1C" w:rsidP="002104B7">
      <w:pPr>
        <w:pStyle w:val="ListParagraph"/>
        <w:numPr>
          <w:ilvl w:val="0"/>
          <w:numId w:val="4"/>
        </w:numPr>
        <w:spacing w:line="240" w:lineRule="auto"/>
      </w:pPr>
      <w:r w:rsidRPr="00DC6303">
        <w:t xml:space="preserve">Analysis of the biology of extracellular vesicles in the context of vascular and tissue inflammation, studying their composition(s) and function(s), with the scope to develop novel regenerative medicine </w:t>
      </w:r>
      <w:proofErr w:type="gramStart"/>
      <w:r w:rsidRPr="00DC6303">
        <w:t>approaches</w:t>
      </w:r>
      <w:proofErr w:type="gramEnd"/>
    </w:p>
    <w:p w14:paraId="05B69546" w14:textId="14131980" w:rsidR="000C3B1C" w:rsidRDefault="000C3B1C" w:rsidP="002104B7">
      <w:pPr>
        <w:pStyle w:val="ListParagraph"/>
        <w:numPr>
          <w:ilvl w:val="0"/>
          <w:numId w:val="4"/>
        </w:numPr>
        <w:spacing w:line="240" w:lineRule="auto"/>
      </w:pPr>
      <w:r w:rsidRPr="00417231">
        <w:t xml:space="preserve">The impact of maternal immune responses during pregnancy on long-term </w:t>
      </w:r>
      <w:proofErr w:type="spellStart"/>
      <w:r w:rsidRPr="00417231">
        <w:t>fetal</w:t>
      </w:r>
      <w:proofErr w:type="spellEnd"/>
      <w:r w:rsidRPr="00417231">
        <w:t>/offspring outcomes</w:t>
      </w:r>
    </w:p>
    <w:p w14:paraId="4889470A" w14:textId="3BC5EE96" w:rsidR="000C3B1C" w:rsidRPr="00417231" w:rsidRDefault="000C3B1C" w:rsidP="002104B7">
      <w:pPr>
        <w:pStyle w:val="ListParagraph"/>
        <w:numPr>
          <w:ilvl w:val="0"/>
          <w:numId w:val="4"/>
        </w:numPr>
        <w:spacing w:line="240" w:lineRule="auto"/>
      </w:pPr>
      <w:r w:rsidRPr="00417231">
        <w:t>Innate-adaptive immune interactions in cardiovascular responses during pregnancy</w:t>
      </w:r>
    </w:p>
    <w:p w14:paraId="557735B4" w14:textId="5351B568" w:rsidR="000C3B1C" w:rsidRPr="00417231" w:rsidRDefault="000C3B1C" w:rsidP="002104B7">
      <w:pPr>
        <w:pStyle w:val="ListParagraph"/>
        <w:numPr>
          <w:ilvl w:val="0"/>
          <w:numId w:val="4"/>
        </w:numPr>
        <w:spacing w:line="240" w:lineRule="auto"/>
      </w:pPr>
      <w:r w:rsidRPr="00417231">
        <w:t>Induction of therapeutic senescence for the treatment of fibroblast-mediated diseases</w:t>
      </w:r>
    </w:p>
    <w:p w14:paraId="595429E2" w14:textId="79334D78" w:rsidR="000C3B1C" w:rsidRPr="00417231" w:rsidRDefault="000C3B1C" w:rsidP="002104B7">
      <w:pPr>
        <w:pStyle w:val="ListParagraph"/>
        <w:numPr>
          <w:ilvl w:val="0"/>
          <w:numId w:val="4"/>
        </w:numPr>
        <w:spacing w:line="240" w:lineRule="auto"/>
      </w:pPr>
      <w:r w:rsidRPr="00417231">
        <w:t xml:space="preserve">Understanding the mechanisms elicited by specialized pro-resolving mediators in the reprogramming of immune cells during bacterial </w:t>
      </w:r>
      <w:proofErr w:type="gramStart"/>
      <w:r w:rsidRPr="00417231">
        <w:t>infections</w:t>
      </w:r>
      <w:proofErr w:type="gramEnd"/>
    </w:p>
    <w:p w14:paraId="0CD7A7BC" w14:textId="0A439A9D" w:rsidR="000C3B1C" w:rsidRPr="00417231" w:rsidRDefault="000C3B1C" w:rsidP="002104B7">
      <w:pPr>
        <w:pStyle w:val="ListParagraph"/>
        <w:numPr>
          <w:ilvl w:val="0"/>
          <w:numId w:val="4"/>
        </w:numPr>
        <w:spacing w:line="240" w:lineRule="auto"/>
      </w:pPr>
      <w:r w:rsidRPr="00417231">
        <w:t xml:space="preserve">Dissecting the cellular and molecular pathways elicited by the parasympathetic nervous system in the regulation of resolution mechanisms during sterile and infectious </w:t>
      </w:r>
      <w:proofErr w:type="gramStart"/>
      <w:r w:rsidRPr="00417231">
        <w:t>inflammation</w:t>
      </w:r>
      <w:proofErr w:type="gramEnd"/>
    </w:p>
    <w:p w14:paraId="484A8899" w14:textId="7AFF8383" w:rsidR="000C3B1C" w:rsidRPr="00417231" w:rsidRDefault="000C3B1C" w:rsidP="002104B7">
      <w:pPr>
        <w:pStyle w:val="ListParagraph"/>
        <w:numPr>
          <w:ilvl w:val="0"/>
          <w:numId w:val="4"/>
        </w:numPr>
        <w:spacing w:line="240" w:lineRule="auto"/>
      </w:pPr>
      <w:r w:rsidRPr="00417231">
        <w:t>Antibody repertoires and autoimmune response in COVID infected donors at various stages of the disease</w:t>
      </w:r>
    </w:p>
    <w:p w14:paraId="6E674359" w14:textId="3B055DD9" w:rsidR="000C3B1C" w:rsidRPr="00417231" w:rsidRDefault="000C3B1C" w:rsidP="002104B7">
      <w:pPr>
        <w:pStyle w:val="ListParagraph"/>
        <w:numPr>
          <w:ilvl w:val="0"/>
          <w:numId w:val="4"/>
        </w:numPr>
        <w:spacing w:line="240" w:lineRule="auto"/>
      </w:pPr>
      <w:r w:rsidRPr="00417231">
        <w:t>Development of CAR T cells for autoimmune disease</w:t>
      </w:r>
    </w:p>
    <w:p w14:paraId="0A8FB182" w14:textId="5F643834" w:rsidR="000C3B1C" w:rsidRDefault="000C3B1C" w:rsidP="002104B7">
      <w:pPr>
        <w:pStyle w:val="ListParagraph"/>
        <w:numPr>
          <w:ilvl w:val="0"/>
          <w:numId w:val="4"/>
        </w:numPr>
        <w:spacing w:line="240" w:lineRule="auto"/>
      </w:pPr>
      <w:r w:rsidRPr="00417231">
        <w:t>Impact of pregnancy conditions (hypoxia and obesity) on developmental origin of cardiometabolic syndrome and heart failure in the offspring</w:t>
      </w:r>
    </w:p>
    <w:p w14:paraId="45998B96" w14:textId="30CB5848" w:rsidR="000C3B1C" w:rsidRDefault="000C3B1C" w:rsidP="002104B7">
      <w:pPr>
        <w:pStyle w:val="ListParagraph"/>
        <w:numPr>
          <w:ilvl w:val="0"/>
          <w:numId w:val="4"/>
        </w:numPr>
        <w:spacing w:line="240" w:lineRule="auto"/>
      </w:pPr>
      <w:r w:rsidRPr="00417231">
        <w:t>Therapeutic Potential of Modulating Myocardial ATP Homeostasis in Type 2 Diabetes</w:t>
      </w:r>
    </w:p>
    <w:p w14:paraId="2E8CDEA6" w14:textId="0C9E372F" w:rsidR="000C3B1C" w:rsidRDefault="000C3B1C" w:rsidP="002104B7">
      <w:pPr>
        <w:pStyle w:val="ListParagraph"/>
        <w:numPr>
          <w:ilvl w:val="0"/>
          <w:numId w:val="4"/>
        </w:numPr>
        <w:spacing w:line="240" w:lineRule="auto"/>
      </w:pPr>
      <w:r w:rsidRPr="00417231">
        <w:t>Unravelling the role of class I PI3K signalling in eukaryotic and prokaryotic amino acid sensing in the intestinal epithelium and gut homeostasis</w:t>
      </w:r>
    </w:p>
    <w:p w14:paraId="6D464205" w14:textId="1EA6CFC9" w:rsidR="000C3B1C" w:rsidRPr="00417231" w:rsidRDefault="000C3B1C" w:rsidP="002104B7">
      <w:pPr>
        <w:pStyle w:val="ListParagraph"/>
        <w:numPr>
          <w:ilvl w:val="0"/>
          <w:numId w:val="4"/>
        </w:numPr>
        <w:spacing w:line="240" w:lineRule="auto"/>
      </w:pPr>
      <w:r w:rsidRPr="00417231">
        <w:lastRenderedPageBreak/>
        <w:t>Building disease responsive promoters for gene therapy application in inflammatory diseases. Methods: Molecular biology, cell culture and animal models of inflammation</w:t>
      </w:r>
    </w:p>
    <w:p w14:paraId="3B5FB11A" w14:textId="007E1A41" w:rsidR="000C3B1C" w:rsidRPr="00417231" w:rsidRDefault="000C3B1C" w:rsidP="002104B7">
      <w:pPr>
        <w:pStyle w:val="ListParagraph"/>
        <w:numPr>
          <w:ilvl w:val="0"/>
          <w:numId w:val="4"/>
        </w:numPr>
        <w:spacing w:line="240" w:lineRule="auto"/>
      </w:pPr>
      <w:r w:rsidRPr="00417231">
        <w:t xml:space="preserve">Improving local delivery of glucocorticoids through the use of polymer coated crystals Methods, Soft lithography, Electron microscopy, cell culture and animal models of </w:t>
      </w:r>
      <w:proofErr w:type="gramStart"/>
      <w:r w:rsidRPr="00417231">
        <w:t>inflammation</w:t>
      </w:r>
      <w:proofErr w:type="gramEnd"/>
    </w:p>
    <w:p w14:paraId="611A12E0" w14:textId="29C7344E" w:rsidR="000C3B1C" w:rsidRPr="00417231" w:rsidRDefault="000C3B1C" w:rsidP="002104B7">
      <w:pPr>
        <w:pStyle w:val="ListParagraph"/>
        <w:numPr>
          <w:ilvl w:val="0"/>
          <w:numId w:val="4"/>
        </w:numPr>
        <w:spacing w:line="240" w:lineRule="auto"/>
      </w:pPr>
      <w:r w:rsidRPr="00417231">
        <w:t>Autoimmune inflammation of the heart</w:t>
      </w:r>
    </w:p>
    <w:p w14:paraId="405312D0" w14:textId="5A2E62BF" w:rsidR="000C3B1C" w:rsidRDefault="000C3B1C" w:rsidP="002104B7">
      <w:pPr>
        <w:pStyle w:val="ListParagraph"/>
        <w:numPr>
          <w:ilvl w:val="0"/>
          <w:numId w:val="4"/>
        </w:numPr>
        <w:spacing w:line="240" w:lineRule="auto"/>
      </w:pPr>
      <w:r w:rsidRPr="00417231">
        <w:t>Metabolic regulation of T lymphocyte trafficking</w:t>
      </w:r>
    </w:p>
    <w:p w14:paraId="4E057D91" w14:textId="4BCEBA9F" w:rsidR="000C3B1C" w:rsidRDefault="000C3B1C" w:rsidP="002104B7">
      <w:pPr>
        <w:pStyle w:val="ListParagraph"/>
        <w:numPr>
          <w:ilvl w:val="0"/>
          <w:numId w:val="4"/>
        </w:numPr>
        <w:spacing w:line="240" w:lineRule="auto"/>
      </w:pPr>
      <w:r w:rsidRPr="007C4B29">
        <w:t xml:space="preserve">Bioengineering 3D in vitro models to study chronic </w:t>
      </w:r>
      <w:proofErr w:type="gramStart"/>
      <w:r w:rsidRPr="007C4B29">
        <w:t>inflammation</w:t>
      </w:r>
      <w:proofErr w:type="gramEnd"/>
    </w:p>
    <w:p w14:paraId="43AF12DF" w14:textId="527F175C" w:rsidR="000C3B1C" w:rsidRDefault="000C3B1C" w:rsidP="002104B7">
      <w:pPr>
        <w:pStyle w:val="ListParagraph"/>
        <w:numPr>
          <w:ilvl w:val="0"/>
          <w:numId w:val="4"/>
        </w:numPr>
        <w:spacing w:line="240" w:lineRule="auto"/>
      </w:pPr>
      <w:r w:rsidRPr="007C4B29">
        <w:t xml:space="preserve">Investigating why chronic inflammatory diseases fail to </w:t>
      </w:r>
      <w:proofErr w:type="gramStart"/>
      <w:r w:rsidRPr="007C4B29">
        <w:t>resolve</w:t>
      </w:r>
      <w:proofErr w:type="gramEnd"/>
    </w:p>
    <w:p w14:paraId="2E73BDC5" w14:textId="72B94982" w:rsidR="000C3B1C" w:rsidRDefault="000C3B1C" w:rsidP="002104B7">
      <w:pPr>
        <w:pStyle w:val="ListParagraph"/>
        <w:numPr>
          <w:ilvl w:val="0"/>
          <w:numId w:val="4"/>
        </w:numPr>
        <w:spacing w:line="240" w:lineRule="auto"/>
      </w:pPr>
      <w:r w:rsidRPr="00C8171A">
        <w:t>Utilising extracellular vesicles for enhanced targeting/therapeutic delivery</w:t>
      </w:r>
    </w:p>
    <w:p w14:paraId="2943F05B" w14:textId="3A1B49F4" w:rsidR="000C3B1C" w:rsidRDefault="000C3B1C" w:rsidP="002104B7">
      <w:pPr>
        <w:pStyle w:val="ListParagraph"/>
        <w:numPr>
          <w:ilvl w:val="0"/>
          <w:numId w:val="4"/>
        </w:numPr>
        <w:spacing w:line="240" w:lineRule="auto"/>
      </w:pPr>
      <w:r w:rsidRPr="007C4B29">
        <w:t xml:space="preserve">How macrophages eat continuously? Understanding the mechanistic basis of macrophage bioenergetics that sustains energy demand for high-burden phagocytosis during </w:t>
      </w:r>
      <w:proofErr w:type="gramStart"/>
      <w:r w:rsidRPr="007C4B29">
        <w:t>inflammation</w:t>
      </w:r>
      <w:proofErr w:type="gramEnd"/>
    </w:p>
    <w:p w14:paraId="2E6898F8" w14:textId="3C841B59" w:rsidR="000C3B1C" w:rsidRDefault="000C3B1C" w:rsidP="002104B7">
      <w:pPr>
        <w:pStyle w:val="ListParagraph"/>
        <w:numPr>
          <w:ilvl w:val="0"/>
          <w:numId w:val="4"/>
        </w:numPr>
        <w:spacing w:line="240" w:lineRule="auto"/>
      </w:pPr>
      <w:r w:rsidRPr="007C4B29">
        <w:t>Role of extracellular vesicles in mediating defective inflammation resolution in advanced atherosclerosis</w:t>
      </w:r>
    </w:p>
    <w:p w14:paraId="7DC127A0" w14:textId="3B2E6CE7" w:rsidR="000C3B1C" w:rsidRPr="00417231" w:rsidRDefault="000C3B1C" w:rsidP="002104B7">
      <w:pPr>
        <w:pStyle w:val="ListParagraph"/>
        <w:numPr>
          <w:ilvl w:val="0"/>
          <w:numId w:val="4"/>
        </w:numPr>
        <w:spacing w:line="240" w:lineRule="auto"/>
      </w:pPr>
      <w:r w:rsidRPr="00306568">
        <w:t>Understanding the mechanisms driving non-ischemic cardiovascular disease in rheumatoid arthritis</w:t>
      </w:r>
    </w:p>
    <w:p w14:paraId="43D27854" w14:textId="77777777" w:rsidR="0050459F" w:rsidRDefault="0050459F" w:rsidP="0050459F"/>
    <w:p w14:paraId="7C5F0D72" w14:textId="77777777" w:rsidR="0050459F" w:rsidRPr="0050459F" w:rsidRDefault="0050459F" w:rsidP="0050459F">
      <w:pPr>
        <w:rPr>
          <w:b/>
        </w:rPr>
      </w:pPr>
      <w:r w:rsidRPr="0050459F">
        <w:rPr>
          <w:b/>
        </w:rPr>
        <w:t>Centre for Clinical Pharmacology</w:t>
      </w:r>
    </w:p>
    <w:p w14:paraId="54049510" w14:textId="37CC85D6" w:rsidR="002104B7" w:rsidRDefault="002104B7" w:rsidP="002104B7">
      <w:pPr>
        <w:pStyle w:val="ListParagraph"/>
        <w:numPr>
          <w:ilvl w:val="0"/>
          <w:numId w:val="5"/>
        </w:numPr>
        <w:spacing w:line="240" w:lineRule="auto"/>
      </w:pPr>
      <w:r w:rsidRPr="00A0680F">
        <w:t>Applying artificial intelligence and image processing for cancer prediction</w:t>
      </w:r>
    </w:p>
    <w:p w14:paraId="4ED75736" w14:textId="1902D598" w:rsidR="002104B7" w:rsidRDefault="002104B7" w:rsidP="002104B7">
      <w:pPr>
        <w:pStyle w:val="ListParagraph"/>
        <w:numPr>
          <w:ilvl w:val="0"/>
          <w:numId w:val="5"/>
        </w:numPr>
        <w:spacing w:line="240" w:lineRule="auto"/>
      </w:pPr>
      <w:r w:rsidRPr="00A0680F">
        <w:t xml:space="preserve">Using machine learning to investigate the interplay between genetics and thyroid </w:t>
      </w:r>
      <w:proofErr w:type="gramStart"/>
      <w:r w:rsidRPr="00A0680F">
        <w:t>function</w:t>
      </w:r>
      <w:proofErr w:type="gramEnd"/>
    </w:p>
    <w:p w14:paraId="363988A3" w14:textId="61CBFFE2" w:rsidR="002104B7" w:rsidRDefault="002104B7" w:rsidP="002104B7">
      <w:pPr>
        <w:pStyle w:val="ListParagraph"/>
        <w:numPr>
          <w:ilvl w:val="0"/>
          <w:numId w:val="5"/>
        </w:numPr>
        <w:spacing w:line="240" w:lineRule="auto"/>
      </w:pPr>
      <w:r w:rsidRPr="000E2283">
        <w:t xml:space="preserve">Is inflammation the common mechanism linking chronic mental and physical illnesses? A mendelian Randomization study to investigate potential causative </w:t>
      </w:r>
      <w:proofErr w:type="gramStart"/>
      <w:r w:rsidRPr="000E2283">
        <w:t>mechanisms</w:t>
      </w:r>
      <w:proofErr w:type="gramEnd"/>
    </w:p>
    <w:p w14:paraId="583B9CC5" w14:textId="214BC765" w:rsidR="002104B7" w:rsidRDefault="002104B7" w:rsidP="002104B7">
      <w:pPr>
        <w:pStyle w:val="ListParagraph"/>
        <w:numPr>
          <w:ilvl w:val="0"/>
          <w:numId w:val="5"/>
        </w:numPr>
        <w:spacing w:line="240" w:lineRule="auto"/>
      </w:pPr>
      <w:r>
        <w:t>Redox signalling in the cardiovascular system</w:t>
      </w:r>
    </w:p>
    <w:p w14:paraId="01FA1D51" w14:textId="0B946117" w:rsidR="002104B7" w:rsidRDefault="002104B7" w:rsidP="002104B7">
      <w:pPr>
        <w:pStyle w:val="ListParagraph"/>
        <w:numPr>
          <w:ilvl w:val="0"/>
          <w:numId w:val="5"/>
        </w:numPr>
        <w:spacing w:line="240" w:lineRule="auto"/>
      </w:pPr>
      <w:r>
        <w:t>Developing new electrophilic drugs</w:t>
      </w:r>
    </w:p>
    <w:p w14:paraId="7343678B" w14:textId="565AC5EC" w:rsidR="002104B7" w:rsidRDefault="002104B7" w:rsidP="002104B7">
      <w:pPr>
        <w:pStyle w:val="ListParagraph"/>
        <w:numPr>
          <w:ilvl w:val="0"/>
          <w:numId w:val="5"/>
        </w:numPr>
        <w:spacing w:line="240" w:lineRule="auto"/>
      </w:pPr>
      <w:r>
        <w:t>AI for IMID Precision Medicine</w:t>
      </w:r>
    </w:p>
    <w:p w14:paraId="7BE82566" w14:textId="717D8A71" w:rsidR="002104B7" w:rsidRDefault="002104B7" w:rsidP="002104B7">
      <w:pPr>
        <w:pStyle w:val="ListParagraph"/>
        <w:numPr>
          <w:ilvl w:val="0"/>
          <w:numId w:val="5"/>
        </w:numPr>
        <w:spacing w:line="240" w:lineRule="auto"/>
      </w:pPr>
      <w:r>
        <w:t>Using AI to Understand Multimorbidity and Polypharmacy</w:t>
      </w:r>
    </w:p>
    <w:p w14:paraId="73366C09" w14:textId="77777777" w:rsidR="0050459F" w:rsidRDefault="0050459F" w:rsidP="0050459F"/>
    <w:p w14:paraId="09DB8AE9" w14:textId="77777777" w:rsidR="0050459F" w:rsidRPr="0050459F" w:rsidRDefault="0050459F" w:rsidP="0050459F">
      <w:pPr>
        <w:rPr>
          <w:b/>
        </w:rPr>
      </w:pPr>
      <w:r w:rsidRPr="0050459F">
        <w:rPr>
          <w:b/>
        </w:rPr>
        <w:t>Ce</w:t>
      </w:r>
      <w:r>
        <w:rPr>
          <w:b/>
        </w:rPr>
        <w:t>ntre for Microvascular Research</w:t>
      </w:r>
    </w:p>
    <w:p w14:paraId="131063B9" w14:textId="2475077B" w:rsidR="009F03CB" w:rsidRDefault="009F03CB" w:rsidP="009F03CB">
      <w:pPr>
        <w:pStyle w:val="ListParagraph"/>
        <w:numPr>
          <w:ilvl w:val="0"/>
          <w:numId w:val="6"/>
        </w:numPr>
        <w:spacing w:line="240" w:lineRule="auto"/>
      </w:pPr>
      <w:r w:rsidRPr="005B5289">
        <w:t xml:space="preserve">The role of junctional receptor trafficking as a means </w:t>
      </w:r>
      <w:r>
        <w:t>of</w:t>
      </w:r>
      <w:r w:rsidRPr="005B5289">
        <w:t xml:space="preserve"> control</w:t>
      </w:r>
      <w:r>
        <w:t>ling</w:t>
      </w:r>
      <w:r w:rsidRPr="005B5289">
        <w:t xml:space="preserve"> cell tension during endothelial cell migration and </w:t>
      </w:r>
      <w:proofErr w:type="gramStart"/>
      <w:r w:rsidRPr="005B5289">
        <w:t>angiogenesis</w:t>
      </w:r>
      <w:proofErr w:type="gramEnd"/>
    </w:p>
    <w:p w14:paraId="76CE5DC3" w14:textId="6F1B74C1" w:rsidR="009F03CB" w:rsidRDefault="009F03CB" w:rsidP="009F03CB">
      <w:pPr>
        <w:pStyle w:val="ListParagraph"/>
        <w:numPr>
          <w:ilvl w:val="0"/>
          <w:numId w:val="6"/>
        </w:numPr>
        <w:spacing w:line="240" w:lineRule="auto"/>
      </w:pPr>
      <w:r w:rsidRPr="005B5289">
        <w:t xml:space="preserve">New approaches to limit the clotting response by controlling exocytosis from endothelial cells: visualisation by in vitro and in vivo </w:t>
      </w:r>
      <w:proofErr w:type="gramStart"/>
      <w:r w:rsidRPr="005B5289">
        <w:t>models</w:t>
      </w:r>
      <w:proofErr w:type="gramEnd"/>
    </w:p>
    <w:p w14:paraId="65EFEC76" w14:textId="76FD1899" w:rsidR="009F03CB" w:rsidRDefault="009F03CB" w:rsidP="009F03CB">
      <w:pPr>
        <w:pStyle w:val="ListParagraph"/>
        <w:numPr>
          <w:ilvl w:val="0"/>
          <w:numId w:val="6"/>
        </w:numPr>
        <w:spacing w:line="240" w:lineRule="auto"/>
      </w:pPr>
      <w:r w:rsidRPr="005B5289">
        <w:t xml:space="preserve">Neutrophil reverse </w:t>
      </w:r>
      <w:proofErr w:type="spellStart"/>
      <w:r w:rsidRPr="005B5289">
        <w:t>transendothelial</w:t>
      </w:r>
      <w:proofErr w:type="spellEnd"/>
      <w:r w:rsidRPr="005B5289">
        <w:t xml:space="preserve"> cell migration in vivo: Analysis of phenotype, cellular</w:t>
      </w:r>
      <w:r>
        <w:t xml:space="preserve"> </w:t>
      </w:r>
      <w:proofErr w:type="gramStart"/>
      <w:r w:rsidRPr="005B5289">
        <w:t>behaviour</w:t>
      </w:r>
      <w:proofErr w:type="gramEnd"/>
      <w:r w:rsidRPr="005B5289">
        <w:t xml:space="preserve"> and transcriptomic profile</w:t>
      </w:r>
    </w:p>
    <w:p w14:paraId="404F56FD" w14:textId="53884D84" w:rsidR="009F03CB" w:rsidRDefault="009F03CB" w:rsidP="009F03CB">
      <w:pPr>
        <w:pStyle w:val="ListParagraph"/>
        <w:numPr>
          <w:ilvl w:val="0"/>
          <w:numId w:val="6"/>
        </w:numPr>
        <w:spacing w:line="240" w:lineRule="auto"/>
      </w:pPr>
      <w:r w:rsidRPr="00D27E4C">
        <w:t>Role of tyrosine phosphatase receptors in pathological angiogenesis</w:t>
      </w:r>
    </w:p>
    <w:p w14:paraId="47B35552" w14:textId="77777777" w:rsidR="0050459F" w:rsidRDefault="0050459F" w:rsidP="0050459F"/>
    <w:p w14:paraId="45DD078D" w14:textId="77777777" w:rsidR="0050459F" w:rsidRPr="0050459F" w:rsidRDefault="0050459F" w:rsidP="0050459F">
      <w:pPr>
        <w:rPr>
          <w:b/>
        </w:rPr>
      </w:pPr>
      <w:r w:rsidRPr="0050459F">
        <w:rPr>
          <w:b/>
        </w:rPr>
        <w:t>Centre for Translational Medicine &amp; Therapeutics</w:t>
      </w:r>
    </w:p>
    <w:p w14:paraId="67D5CB04" w14:textId="21277B99" w:rsidR="00F7312D" w:rsidRDefault="00F7312D" w:rsidP="00F7312D">
      <w:pPr>
        <w:pStyle w:val="ListParagraph"/>
        <w:numPr>
          <w:ilvl w:val="0"/>
          <w:numId w:val="7"/>
        </w:numPr>
        <w:spacing w:line="240" w:lineRule="auto"/>
      </w:pPr>
      <w:r w:rsidRPr="009105F9">
        <w:t>Role and therapeutic potential of C-type natriuretic peptide in heart failure with preserved ejection fraction</w:t>
      </w:r>
    </w:p>
    <w:p w14:paraId="0FDA537D" w14:textId="3724B98C" w:rsidR="00F7312D" w:rsidRDefault="00F7312D" w:rsidP="00F7312D">
      <w:pPr>
        <w:pStyle w:val="ListParagraph"/>
        <w:numPr>
          <w:ilvl w:val="0"/>
          <w:numId w:val="7"/>
        </w:numPr>
        <w:spacing w:line="240" w:lineRule="auto"/>
      </w:pPr>
      <w:r w:rsidRPr="009105F9">
        <w:lastRenderedPageBreak/>
        <w:t>Ageing and metabolic disorders as risk factors in vascular dementia: therapeutic avenues</w:t>
      </w:r>
    </w:p>
    <w:p w14:paraId="45C19FA0" w14:textId="692C9B27" w:rsidR="00F7312D" w:rsidRDefault="00F7312D" w:rsidP="00F7312D">
      <w:pPr>
        <w:pStyle w:val="ListParagraph"/>
        <w:numPr>
          <w:ilvl w:val="0"/>
          <w:numId w:val="7"/>
        </w:numPr>
        <w:spacing w:line="240" w:lineRule="auto"/>
      </w:pPr>
      <w:r w:rsidRPr="009105F9">
        <w:t>New treatments to reduce systemic inflammation and organ failure in preclinical models of sepsis and COVID-</w:t>
      </w:r>
      <w:proofErr w:type="gramStart"/>
      <w:r w:rsidRPr="009105F9">
        <w:t>19</w:t>
      </w:r>
      <w:proofErr w:type="gramEnd"/>
    </w:p>
    <w:p w14:paraId="6861AB68" w14:textId="77777777" w:rsidR="0089428E" w:rsidRDefault="0089428E" w:rsidP="0050459F">
      <w:pPr>
        <w:spacing w:after="0"/>
      </w:pPr>
    </w:p>
    <w:p w14:paraId="05F991FF" w14:textId="77777777" w:rsidR="0050459F" w:rsidRPr="0050459F" w:rsidRDefault="0050459F" w:rsidP="0050459F">
      <w:pPr>
        <w:rPr>
          <w:b/>
        </w:rPr>
      </w:pPr>
      <w:r w:rsidRPr="0050459F">
        <w:rPr>
          <w:b/>
        </w:rPr>
        <w:t>Centre for Advanced CV Imaging</w:t>
      </w:r>
    </w:p>
    <w:p w14:paraId="7A907002" w14:textId="64744EB4" w:rsidR="00F7312D" w:rsidRDefault="00F7312D" w:rsidP="00F7312D">
      <w:pPr>
        <w:pStyle w:val="ListParagraph"/>
        <w:numPr>
          <w:ilvl w:val="0"/>
          <w:numId w:val="5"/>
        </w:numPr>
        <w:spacing w:line="240" w:lineRule="auto"/>
      </w:pPr>
      <w:r w:rsidRPr="007A7D60">
        <w:t>Development and validation of artificial intelligence solutions in cardiac imaging</w:t>
      </w:r>
    </w:p>
    <w:p w14:paraId="122600AE" w14:textId="46AE30B4" w:rsidR="00F7312D" w:rsidRDefault="00F7312D" w:rsidP="00F7312D">
      <w:pPr>
        <w:pStyle w:val="ListParagraph"/>
        <w:numPr>
          <w:ilvl w:val="0"/>
          <w:numId w:val="5"/>
        </w:numPr>
        <w:spacing w:line="240" w:lineRule="auto"/>
      </w:pPr>
      <w:r w:rsidRPr="007A7D60">
        <w:t xml:space="preserve">Cardiovascular epidemiology using cardiac imaging data from large scale population studies and Barts </w:t>
      </w:r>
      <w:proofErr w:type="spellStart"/>
      <w:proofErr w:type="gramStart"/>
      <w:r w:rsidRPr="007A7D60">
        <w:t>BioResource</w:t>
      </w:r>
      <w:proofErr w:type="spellEnd"/>
      <w:proofErr w:type="gramEnd"/>
    </w:p>
    <w:p w14:paraId="1ECE8709" w14:textId="2B3C8403" w:rsidR="00156B94" w:rsidRDefault="00F7312D" w:rsidP="00156B94">
      <w:pPr>
        <w:pStyle w:val="ListParagraph"/>
        <w:numPr>
          <w:ilvl w:val="0"/>
          <w:numId w:val="5"/>
        </w:numPr>
        <w:spacing w:line="240" w:lineRule="auto"/>
      </w:pPr>
      <w:r w:rsidRPr="00D05DD0">
        <w:t xml:space="preserve">4D computed tomography for advanced phenotyping of the heart: from atherosclerosis to non-invasive </w:t>
      </w:r>
      <w:proofErr w:type="gramStart"/>
      <w:r w:rsidRPr="00D05DD0">
        <w:t>biopsy</w:t>
      </w:r>
      <w:proofErr w:type="gramEnd"/>
    </w:p>
    <w:p w14:paraId="4BA14187" w14:textId="77777777" w:rsidR="00156B94" w:rsidRDefault="00156B94" w:rsidP="00156B94">
      <w:pPr>
        <w:spacing w:line="240" w:lineRule="auto"/>
      </w:pPr>
    </w:p>
    <w:p w14:paraId="0DE9AD1E" w14:textId="438BB2AA" w:rsidR="00156B94" w:rsidRDefault="00156B94" w:rsidP="00156B94">
      <w:pPr>
        <w:spacing w:line="240" w:lineRule="auto"/>
      </w:pPr>
      <w:r w:rsidRPr="00207C2B">
        <w:rPr>
          <w:b/>
        </w:rPr>
        <w:t>Centre for CV Medicine &amp; Devices</w:t>
      </w:r>
    </w:p>
    <w:p w14:paraId="7D4C42FC" w14:textId="635C00D9" w:rsidR="00F7312D" w:rsidRDefault="00F7312D" w:rsidP="00F7312D">
      <w:pPr>
        <w:pStyle w:val="ListParagraph"/>
        <w:numPr>
          <w:ilvl w:val="0"/>
          <w:numId w:val="8"/>
        </w:numPr>
        <w:spacing w:line="240" w:lineRule="auto"/>
      </w:pPr>
      <w:r w:rsidRPr="00A7019A">
        <w:t>Cardiovascular trials of regenerative medicine</w:t>
      </w:r>
    </w:p>
    <w:p w14:paraId="71B2AFA9" w14:textId="7701180D" w:rsidR="00F7312D" w:rsidRDefault="00F7312D" w:rsidP="00F7312D">
      <w:pPr>
        <w:pStyle w:val="ListParagraph"/>
        <w:numPr>
          <w:ilvl w:val="0"/>
          <w:numId w:val="8"/>
        </w:numPr>
        <w:spacing w:line="240" w:lineRule="auto"/>
      </w:pPr>
      <w:r w:rsidRPr="00A7019A">
        <w:t>Cardiovascular device innovation</w:t>
      </w:r>
    </w:p>
    <w:p w14:paraId="6F09D8CF" w14:textId="4F8E074A" w:rsidR="00F7312D" w:rsidRDefault="00F7312D" w:rsidP="00F7312D">
      <w:pPr>
        <w:pStyle w:val="ListParagraph"/>
        <w:numPr>
          <w:ilvl w:val="0"/>
          <w:numId w:val="8"/>
        </w:numPr>
        <w:spacing w:line="240" w:lineRule="auto"/>
      </w:pPr>
      <w:r>
        <w:t xml:space="preserve">Identifying the molecular mechanisms that underlie sex-differences in cardiovascular </w:t>
      </w:r>
      <w:proofErr w:type="gramStart"/>
      <w:r>
        <w:t>disease</w:t>
      </w:r>
      <w:proofErr w:type="gramEnd"/>
    </w:p>
    <w:p w14:paraId="67CF651F" w14:textId="0D934BF0" w:rsidR="00F7312D" w:rsidRDefault="00F7312D" w:rsidP="00F7312D">
      <w:pPr>
        <w:pStyle w:val="ListParagraph"/>
        <w:numPr>
          <w:ilvl w:val="0"/>
          <w:numId w:val="8"/>
        </w:numPr>
        <w:spacing w:line="240" w:lineRule="auto"/>
      </w:pPr>
      <w:r>
        <w:t>Defining the role of xanthine oxidoreductase in the non-canonical pathway for nitric oxide generation</w:t>
      </w:r>
    </w:p>
    <w:p w14:paraId="1A675412" w14:textId="55359594" w:rsidR="00F7312D" w:rsidRDefault="00F7312D" w:rsidP="00F7312D">
      <w:pPr>
        <w:pStyle w:val="ListParagraph"/>
        <w:numPr>
          <w:ilvl w:val="0"/>
          <w:numId w:val="8"/>
        </w:numPr>
        <w:spacing w:line="240" w:lineRule="auto"/>
      </w:pPr>
      <w:r w:rsidRPr="00A53CE3">
        <w:t>Exploring the role and potential of inorganic nitrite in diabetes</w:t>
      </w:r>
    </w:p>
    <w:p w14:paraId="0738C95C" w14:textId="23216421" w:rsidR="00156B94" w:rsidRDefault="00156B94" w:rsidP="00156B94">
      <w:pPr>
        <w:spacing w:line="240" w:lineRule="auto"/>
      </w:pPr>
    </w:p>
    <w:p w14:paraId="15665E2E" w14:textId="600EDC19" w:rsidR="00156B94" w:rsidRPr="00156B94" w:rsidRDefault="00156B94" w:rsidP="00156B94">
      <w:pPr>
        <w:spacing w:line="240" w:lineRule="auto"/>
        <w:rPr>
          <w:b/>
          <w:bCs/>
        </w:rPr>
      </w:pPr>
      <w:r w:rsidRPr="00156B94">
        <w:rPr>
          <w:b/>
          <w:bCs/>
        </w:rPr>
        <w:t>Centre for Experimental Medicine &amp; Rheumatology</w:t>
      </w:r>
    </w:p>
    <w:p w14:paraId="34675405" w14:textId="2470B4DC" w:rsidR="00156B94" w:rsidRDefault="00156B94" w:rsidP="00156B94">
      <w:pPr>
        <w:pStyle w:val="ListParagraph"/>
        <w:numPr>
          <w:ilvl w:val="0"/>
          <w:numId w:val="9"/>
        </w:numPr>
        <w:spacing w:line="240" w:lineRule="auto"/>
      </w:pPr>
      <w:r>
        <w:t>Predictive biomarker signature for chronic pain in patients with early rheumatoid arthritis</w:t>
      </w:r>
    </w:p>
    <w:p w14:paraId="7B0F1D81" w14:textId="34E2987D" w:rsidR="00156B94" w:rsidRDefault="00156B94" w:rsidP="00156B94">
      <w:pPr>
        <w:pStyle w:val="ListParagraph"/>
        <w:numPr>
          <w:ilvl w:val="0"/>
          <w:numId w:val="9"/>
        </w:numPr>
        <w:spacing w:line="240" w:lineRule="auto"/>
      </w:pPr>
      <w:r>
        <w:t>Endogenous opioid modulation of persistent post-surgical pain: translational studies in mice and patients</w:t>
      </w:r>
    </w:p>
    <w:p w14:paraId="5E0657E8" w14:textId="77777777" w:rsidR="00156B94" w:rsidRDefault="00156B94" w:rsidP="00156B94">
      <w:pPr>
        <w:spacing w:line="240" w:lineRule="auto"/>
      </w:pPr>
    </w:p>
    <w:p w14:paraId="4F3094FE" w14:textId="26EA159F" w:rsidR="0089428E" w:rsidRPr="00B415B3" w:rsidRDefault="0089428E" w:rsidP="00F7312D">
      <w:pPr>
        <w:spacing w:after="0" w:line="240" w:lineRule="auto"/>
      </w:pPr>
    </w:p>
    <w:sectPr w:rsidR="0089428E" w:rsidRPr="00B415B3" w:rsidSect="00F82CD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25F5A" w14:textId="77777777" w:rsidR="00FA3F8E" w:rsidRDefault="00FA3F8E" w:rsidP="00B415B3">
      <w:pPr>
        <w:spacing w:after="0" w:line="240" w:lineRule="auto"/>
      </w:pPr>
      <w:r>
        <w:separator/>
      </w:r>
    </w:p>
  </w:endnote>
  <w:endnote w:type="continuationSeparator" w:id="0">
    <w:p w14:paraId="1B066A82" w14:textId="77777777" w:rsidR="00FA3F8E" w:rsidRDefault="00FA3F8E" w:rsidP="00B4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3527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1F3FE" w14:textId="77777777" w:rsidR="00B04A41" w:rsidRDefault="00B04A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3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0A54A0" w14:textId="77777777" w:rsidR="00B04A41" w:rsidRDefault="00B04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E901E" w14:textId="77777777" w:rsidR="00FA3F8E" w:rsidRDefault="00FA3F8E" w:rsidP="00B415B3">
      <w:pPr>
        <w:spacing w:after="0" w:line="240" w:lineRule="auto"/>
      </w:pPr>
      <w:r>
        <w:separator/>
      </w:r>
    </w:p>
  </w:footnote>
  <w:footnote w:type="continuationSeparator" w:id="0">
    <w:p w14:paraId="73A4CF28" w14:textId="77777777" w:rsidR="00FA3F8E" w:rsidRDefault="00FA3F8E" w:rsidP="00B4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B30E" w14:textId="77777777" w:rsidR="00B415B3" w:rsidRPr="00B415B3" w:rsidRDefault="00B415B3" w:rsidP="00B415B3">
    <w:pPr>
      <w:pStyle w:val="Header"/>
      <w:tabs>
        <w:tab w:val="clear" w:pos="4513"/>
        <w:tab w:val="left" w:pos="4253"/>
      </w:tabs>
      <w:jc w:val="both"/>
      <w:rPr>
        <w:b/>
      </w:rPr>
    </w:pPr>
    <w:r w:rsidRPr="00B415B3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43BA30B" wp14:editId="4EEA915F">
          <wp:simplePos x="0" y="0"/>
          <wp:positionH relativeFrom="column">
            <wp:posOffset>-419100</wp:posOffset>
          </wp:positionH>
          <wp:positionV relativeFrom="paragraph">
            <wp:posOffset>7620</wp:posOffset>
          </wp:positionV>
          <wp:extent cx="2647950" cy="706120"/>
          <wp:effectExtent l="0" t="0" r="0" b="0"/>
          <wp:wrapSquare wrapText="bothSides"/>
          <wp:docPr id="2" name="Picture 2" descr="C:\Users\Stavros\Desktop\EVOluTION\logos\Host institutions logo\QMUL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vros\Desktop\EVOluTION\logos\Host institutions logo\QMUL 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</w:t>
    </w:r>
    <w:r w:rsidRPr="00B415B3">
      <w:rPr>
        <w:b/>
      </w:rPr>
      <w:t>The William Harvey Research Institute</w:t>
    </w:r>
  </w:p>
  <w:p w14:paraId="50162143" w14:textId="77777777" w:rsidR="00B415B3" w:rsidRDefault="00B415B3" w:rsidP="00B415B3">
    <w:pPr>
      <w:pStyle w:val="Header"/>
      <w:tabs>
        <w:tab w:val="clear" w:pos="4513"/>
        <w:tab w:val="left" w:pos="4253"/>
      </w:tabs>
      <w:jc w:val="both"/>
    </w:pPr>
    <w:r>
      <w:tab/>
      <w:t>Barts &amp; The London School of Medicine &amp; Dentistry</w:t>
    </w:r>
  </w:p>
  <w:p w14:paraId="7C06E6DF" w14:textId="77777777" w:rsidR="00B415B3" w:rsidRDefault="00B415B3" w:rsidP="00B415B3">
    <w:pPr>
      <w:pStyle w:val="Header"/>
      <w:tabs>
        <w:tab w:val="clear" w:pos="4513"/>
        <w:tab w:val="left" w:pos="4253"/>
        <w:tab w:val="left" w:pos="5103"/>
      </w:tabs>
      <w:jc w:val="both"/>
    </w:pPr>
    <w:r>
      <w:tab/>
      <w:t>Queen Mary University of London</w:t>
    </w:r>
  </w:p>
  <w:p w14:paraId="2FD3E98E" w14:textId="77777777" w:rsidR="00B415B3" w:rsidRDefault="00B415B3" w:rsidP="00B415B3">
    <w:pPr>
      <w:pStyle w:val="Header"/>
      <w:tabs>
        <w:tab w:val="clear" w:pos="4513"/>
        <w:tab w:val="left" w:pos="4253"/>
        <w:tab w:val="left" w:pos="5103"/>
      </w:tabs>
      <w:jc w:val="both"/>
    </w:pPr>
    <w:r>
      <w:t xml:space="preserve">           Charterhouse Square</w:t>
    </w:r>
  </w:p>
  <w:p w14:paraId="6FB3BFD4" w14:textId="77777777" w:rsidR="00B415B3" w:rsidRDefault="00B415B3" w:rsidP="00B415B3">
    <w:pPr>
      <w:pStyle w:val="Header"/>
      <w:tabs>
        <w:tab w:val="clear" w:pos="4513"/>
        <w:tab w:val="left" w:pos="4253"/>
        <w:tab w:val="left" w:pos="5103"/>
      </w:tabs>
      <w:jc w:val="both"/>
    </w:pPr>
    <w:r>
      <w:t xml:space="preserve">           London, EC1M 6BQ</w:t>
    </w:r>
  </w:p>
  <w:p w14:paraId="5DD320A6" w14:textId="77777777" w:rsidR="00B415B3" w:rsidRDefault="00B415B3" w:rsidP="00B415B3">
    <w:pPr>
      <w:pStyle w:val="Header"/>
      <w:tabs>
        <w:tab w:val="clear" w:pos="4513"/>
        <w:tab w:val="left" w:pos="4253"/>
        <w:tab w:val="left" w:pos="5103"/>
      </w:tabs>
      <w:jc w:val="both"/>
    </w:pPr>
    <w:r>
      <w:tab/>
    </w:r>
  </w:p>
  <w:p w14:paraId="07986B3B" w14:textId="77777777" w:rsidR="00B415B3" w:rsidRDefault="00B415B3" w:rsidP="00B415B3">
    <w:pPr>
      <w:pStyle w:val="Header"/>
      <w:tabs>
        <w:tab w:val="clear" w:pos="4513"/>
        <w:tab w:val="left" w:pos="4253"/>
        <w:tab w:val="left" w:pos="5103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4EE8"/>
    <w:multiLevelType w:val="hybridMultilevel"/>
    <w:tmpl w:val="C3B46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D03DF"/>
    <w:multiLevelType w:val="hybridMultilevel"/>
    <w:tmpl w:val="6C64C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451F2"/>
    <w:multiLevelType w:val="hybridMultilevel"/>
    <w:tmpl w:val="12D4B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33C76"/>
    <w:multiLevelType w:val="hybridMultilevel"/>
    <w:tmpl w:val="6FD23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84C78"/>
    <w:multiLevelType w:val="hybridMultilevel"/>
    <w:tmpl w:val="BB44B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5700D1"/>
    <w:multiLevelType w:val="hybridMultilevel"/>
    <w:tmpl w:val="DB4EB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900"/>
    <w:multiLevelType w:val="hybridMultilevel"/>
    <w:tmpl w:val="A862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62827"/>
    <w:multiLevelType w:val="hybridMultilevel"/>
    <w:tmpl w:val="1CBA7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90D28"/>
    <w:multiLevelType w:val="hybridMultilevel"/>
    <w:tmpl w:val="B8E24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294"/>
    <w:rsid w:val="00050225"/>
    <w:rsid w:val="000C3B1C"/>
    <w:rsid w:val="00156B94"/>
    <w:rsid w:val="00207C2B"/>
    <w:rsid w:val="002104B7"/>
    <w:rsid w:val="00217823"/>
    <w:rsid w:val="00241608"/>
    <w:rsid w:val="003956E9"/>
    <w:rsid w:val="003F238C"/>
    <w:rsid w:val="00490BD6"/>
    <w:rsid w:val="0050459F"/>
    <w:rsid w:val="0062264A"/>
    <w:rsid w:val="00682DC8"/>
    <w:rsid w:val="00694183"/>
    <w:rsid w:val="006959D1"/>
    <w:rsid w:val="007744D4"/>
    <w:rsid w:val="007904FD"/>
    <w:rsid w:val="00805F62"/>
    <w:rsid w:val="00875ED0"/>
    <w:rsid w:val="0089428E"/>
    <w:rsid w:val="009325DE"/>
    <w:rsid w:val="00945C85"/>
    <w:rsid w:val="009A1294"/>
    <w:rsid w:val="009A2394"/>
    <w:rsid w:val="009A5889"/>
    <w:rsid w:val="009F03CB"/>
    <w:rsid w:val="00B04A41"/>
    <w:rsid w:val="00B415B3"/>
    <w:rsid w:val="00BC29E0"/>
    <w:rsid w:val="00C26E74"/>
    <w:rsid w:val="00C81863"/>
    <w:rsid w:val="00D96544"/>
    <w:rsid w:val="00F7312D"/>
    <w:rsid w:val="00F82CD1"/>
    <w:rsid w:val="00FA3F8E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D4791"/>
  <w15:chartTrackingRefBased/>
  <w15:docId w15:val="{85204237-B658-41D8-BE2E-CB26F5AC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5B3"/>
  </w:style>
  <w:style w:type="paragraph" w:styleId="Footer">
    <w:name w:val="footer"/>
    <w:basedOn w:val="Normal"/>
    <w:link w:val="FooterChar"/>
    <w:uiPriority w:val="99"/>
    <w:unhideWhenUsed/>
    <w:rsid w:val="00B41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5B3"/>
  </w:style>
  <w:style w:type="table" w:styleId="TableGrid">
    <w:name w:val="Table Grid"/>
    <w:basedOn w:val="TableNormal"/>
    <w:uiPriority w:val="39"/>
    <w:rsid w:val="00B4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3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olution@qmu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Stavros Fotiadis</cp:lastModifiedBy>
  <cp:revision>26</cp:revision>
  <dcterms:created xsi:type="dcterms:W3CDTF">2020-03-17T12:08:00Z</dcterms:created>
  <dcterms:modified xsi:type="dcterms:W3CDTF">2021-06-08T14:12:00Z</dcterms:modified>
</cp:coreProperties>
</file>