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0C2A" w14:textId="15D5DE9F" w:rsidR="00EE7033" w:rsidRPr="00A67501" w:rsidRDefault="00EE7033" w:rsidP="00A67501">
      <w:pPr>
        <w:pStyle w:val="BodyText"/>
        <w:rPr>
          <w:rFonts w:ascii="Source Sans Pro" w:hAnsi="Source Sans Pro"/>
        </w:rPr>
      </w:pPr>
    </w:p>
    <w:p w14:paraId="0F4AFED4" w14:textId="77777777" w:rsidR="00EE7033" w:rsidRPr="00A67501" w:rsidRDefault="00EE7033" w:rsidP="00A67501">
      <w:pPr>
        <w:pStyle w:val="BodyText"/>
        <w:rPr>
          <w:rFonts w:ascii="Source Sans Pro" w:hAnsi="Source Sans Pro"/>
        </w:rPr>
      </w:pPr>
    </w:p>
    <w:p w14:paraId="00FE75DD" w14:textId="12E782EA" w:rsidR="00EE7033" w:rsidRPr="00A67501" w:rsidRDefault="00EE7033" w:rsidP="00A67501">
      <w:pPr>
        <w:pStyle w:val="BodyText"/>
        <w:rPr>
          <w:rFonts w:ascii="Source Sans Pro" w:hAnsi="Source Sans Pro"/>
        </w:rPr>
      </w:pPr>
    </w:p>
    <w:p w14:paraId="56960154" w14:textId="53BDE7CE" w:rsidR="00EE7033" w:rsidRPr="00A67501" w:rsidRDefault="00EE7033" w:rsidP="00A67501">
      <w:pPr>
        <w:pStyle w:val="BodyText"/>
        <w:rPr>
          <w:rFonts w:ascii="Source Sans Pro" w:hAnsi="Source Sans Pro"/>
        </w:rPr>
      </w:pPr>
    </w:p>
    <w:p w14:paraId="412CC610" w14:textId="77777777" w:rsidR="00EE7033" w:rsidRPr="00A67501" w:rsidRDefault="00EE7033" w:rsidP="00A67501">
      <w:pPr>
        <w:pStyle w:val="BodyText"/>
        <w:rPr>
          <w:rFonts w:ascii="Source Sans Pro" w:hAnsi="Source Sans Pro"/>
        </w:rPr>
      </w:pPr>
    </w:p>
    <w:p w14:paraId="6F961EA8" w14:textId="77777777" w:rsidR="002C0F2C" w:rsidRDefault="002C0F2C" w:rsidP="002C0F2C">
      <w:pPr>
        <w:pStyle w:val="BodyText"/>
        <w:spacing w:before="11"/>
        <w:jc w:val="center"/>
        <w:rPr>
          <w:noProof/>
          <w:sz w:val="40"/>
          <w:szCs w:val="40"/>
          <w:lang w:bidi="ar-SA"/>
        </w:rPr>
      </w:pPr>
    </w:p>
    <w:p w14:paraId="2800CA4F" w14:textId="3C85AEF7" w:rsidR="00D06177" w:rsidRPr="002C0F2C" w:rsidRDefault="002C0F2C" w:rsidP="002C0F2C">
      <w:pPr>
        <w:pStyle w:val="BodyText"/>
        <w:spacing w:before="11"/>
        <w:jc w:val="center"/>
        <w:rPr>
          <w:rFonts w:ascii="Source Sans Pro" w:hAnsi="Source Sans Pro"/>
          <w:b/>
          <w:bCs/>
          <w:sz w:val="25"/>
        </w:rPr>
      </w:pPr>
      <w:r w:rsidRPr="002C0F2C">
        <w:rPr>
          <w:rFonts w:ascii="Source Sans Pro" w:hAnsi="Source Sans Pro"/>
          <w:b/>
          <w:bCs/>
          <w:noProof/>
          <w:sz w:val="40"/>
          <w:szCs w:val="40"/>
          <w:lang w:bidi="ar-SA"/>
        </w:rPr>
        <w:t>Blizard Institute</w:t>
      </w:r>
    </w:p>
    <w:p w14:paraId="415E080C" w14:textId="1FA3400D" w:rsidR="00D06177" w:rsidRPr="002C0F2C" w:rsidRDefault="00D06177" w:rsidP="00D06177">
      <w:pPr>
        <w:pStyle w:val="BodyText"/>
        <w:spacing w:before="56"/>
        <w:ind w:left="2551"/>
        <w:rPr>
          <w:rFonts w:ascii="Source Sans Pro" w:hAnsi="Source Sans Pro"/>
        </w:rPr>
      </w:pPr>
      <w:r w:rsidRPr="002C0F2C">
        <w:rPr>
          <w:rFonts w:ascii="Source Sans Pro" w:hAnsi="Source Sans Pro"/>
        </w:rPr>
        <w:t>4 Newark Street, Whitechapel, London</w:t>
      </w:r>
      <w:r w:rsidR="00A67501">
        <w:rPr>
          <w:rFonts w:ascii="Source Sans Pro" w:hAnsi="Source Sans Pro"/>
        </w:rPr>
        <w:t>.</w:t>
      </w:r>
      <w:r w:rsidRPr="002C0F2C">
        <w:rPr>
          <w:rFonts w:ascii="Source Sans Pro" w:hAnsi="Source Sans Pro"/>
        </w:rPr>
        <w:t xml:space="preserve"> E1 2AT</w:t>
      </w:r>
    </w:p>
    <w:p w14:paraId="4F679BE9" w14:textId="77777777" w:rsidR="00D06177" w:rsidRPr="002C0F2C" w:rsidRDefault="00D06177" w:rsidP="00D06177">
      <w:pPr>
        <w:pStyle w:val="BodyText"/>
        <w:rPr>
          <w:rFonts w:ascii="Source Sans Pro" w:hAnsi="Source Sans Pro"/>
        </w:rPr>
      </w:pPr>
    </w:p>
    <w:p w14:paraId="54D51488" w14:textId="2A5930A0" w:rsidR="00D06177" w:rsidRDefault="00D06177" w:rsidP="00D06177">
      <w:pPr>
        <w:pStyle w:val="BodyText"/>
        <w:rPr>
          <w:rFonts w:ascii="Source Sans Pro" w:hAnsi="Source Sans Pro"/>
        </w:rPr>
      </w:pPr>
    </w:p>
    <w:p w14:paraId="3AAB2252" w14:textId="615CCB8D" w:rsidR="00A67501" w:rsidRDefault="00A67501" w:rsidP="00D06177">
      <w:pPr>
        <w:pStyle w:val="BodyText"/>
        <w:rPr>
          <w:rFonts w:ascii="Source Sans Pro" w:hAnsi="Source Sans Pro"/>
        </w:rPr>
      </w:pPr>
    </w:p>
    <w:p w14:paraId="3FF9C00E" w14:textId="6D0E6A71" w:rsidR="00A67501" w:rsidRDefault="00A67501" w:rsidP="00D06177">
      <w:pPr>
        <w:pStyle w:val="BodyText"/>
        <w:rPr>
          <w:rFonts w:ascii="Source Sans Pro" w:hAnsi="Source Sans Pro"/>
        </w:rPr>
      </w:pPr>
    </w:p>
    <w:p w14:paraId="5D165C0C" w14:textId="125F84A0" w:rsidR="00A67501" w:rsidRDefault="00A67501" w:rsidP="00D06177">
      <w:pPr>
        <w:pStyle w:val="BodyText"/>
        <w:rPr>
          <w:rFonts w:ascii="Source Sans Pro" w:hAnsi="Source Sans Pro"/>
        </w:rPr>
      </w:pPr>
    </w:p>
    <w:p w14:paraId="756FAA5D" w14:textId="77777777" w:rsidR="00A67501" w:rsidRPr="002C0F2C" w:rsidRDefault="00A67501" w:rsidP="00D06177">
      <w:pPr>
        <w:pStyle w:val="BodyText"/>
        <w:rPr>
          <w:rFonts w:ascii="Source Sans Pro" w:hAnsi="Source Sans Pro"/>
        </w:rPr>
      </w:pPr>
    </w:p>
    <w:p w14:paraId="0D818BE9" w14:textId="4903DC48" w:rsidR="00D06177" w:rsidRDefault="00D06177" w:rsidP="00A67501">
      <w:pPr>
        <w:pStyle w:val="BodyText"/>
        <w:rPr>
          <w:rFonts w:ascii="Source Sans Pro" w:hAnsi="Source Sans Pro"/>
        </w:rPr>
      </w:pPr>
    </w:p>
    <w:p w14:paraId="342683DC" w14:textId="77777777" w:rsidR="00C821BB" w:rsidRPr="00A67501" w:rsidRDefault="00C821BB" w:rsidP="00A67501">
      <w:pPr>
        <w:pStyle w:val="BodyText"/>
        <w:rPr>
          <w:rFonts w:ascii="Source Sans Pro" w:hAnsi="Source Sans Pro"/>
        </w:rPr>
      </w:pPr>
    </w:p>
    <w:p w14:paraId="1DBCC1F3" w14:textId="4467E422" w:rsidR="00C821BB" w:rsidRPr="00C821BB" w:rsidRDefault="00C821BB" w:rsidP="00C821BB">
      <w:pPr>
        <w:pStyle w:val="BodyText"/>
        <w:spacing w:before="120" w:after="120"/>
        <w:jc w:val="center"/>
        <w:rPr>
          <w:rFonts w:ascii="Source Sans Pro" w:hAnsi="Source Sans Pro"/>
          <w:b/>
          <w:sz w:val="48"/>
          <w:szCs w:val="48"/>
        </w:rPr>
      </w:pPr>
      <w:r w:rsidRPr="00C821BB">
        <w:rPr>
          <w:rFonts w:ascii="Source Sans Pro" w:hAnsi="Source Sans Pro"/>
          <w:b/>
          <w:sz w:val="48"/>
          <w:szCs w:val="48"/>
        </w:rPr>
        <w:t xml:space="preserve">Health &amp; Safety Code </w:t>
      </w:r>
      <w:r w:rsidR="00D06177" w:rsidRPr="00C821BB">
        <w:rPr>
          <w:rFonts w:ascii="Source Sans Pro" w:hAnsi="Source Sans Pro"/>
          <w:b/>
          <w:sz w:val="48"/>
          <w:szCs w:val="48"/>
        </w:rPr>
        <w:t>of Practice</w:t>
      </w:r>
    </w:p>
    <w:p w14:paraId="3DE12FB4" w14:textId="2DD0CE38" w:rsidR="00D06177" w:rsidRPr="00C821BB" w:rsidRDefault="00D06177" w:rsidP="00C821BB">
      <w:pPr>
        <w:pStyle w:val="BodyText"/>
        <w:spacing w:before="120" w:after="120"/>
        <w:jc w:val="center"/>
        <w:rPr>
          <w:rFonts w:ascii="Source Sans Pro" w:hAnsi="Source Sans Pro"/>
          <w:b/>
          <w:sz w:val="48"/>
          <w:szCs w:val="48"/>
        </w:rPr>
      </w:pPr>
      <w:r w:rsidRPr="00C821BB">
        <w:rPr>
          <w:rFonts w:ascii="Source Sans Pro" w:hAnsi="Source Sans Pro"/>
          <w:b/>
          <w:sz w:val="48"/>
          <w:szCs w:val="48"/>
        </w:rPr>
        <w:t>for</w:t>
      </w:r>
    </w:p>
    <w:p w14:paraId="02EFDFDD" w14:textId="1C0AA64D" w:rsidR="00D06177" w:rsidRPr="00C821BB" w:rsidRDefault="00D06177" w:rsidP="00C821BB">
      <w:pPr>
        <w:pStyle w:val="BodyText"/>
        <w:spacing w:before="120" w:after="120"/>
        <w:jc w:val="center"/>
        <w:rPr>
          <w:rFonts w:ascii="Source Sans Pro" w:hAnsi="Source Sans Pro"/>
          <w:b/>
          <w:sz w:val="48"/>
          <w:szCs w:val="48"/>
        </w:rPr>
      </w:pPr>
      <w:r w:rsidRPr="00C821BB">
        <w:rPr>
          <w:rFonts w:ascii="Source Sans Pro" w:hAnsi="Source Sans Pro"/>
          <w:b/>
          <w:sz w:val="48"/>
          <w:szCs w:val="48"/>
        </w:rPr>
        <w:t>Office and Lab</w:t>
      </w:r>
      <w:r w:rsidR="004A1E49">
        <w:rPr>
          <w:rFonts w:ascii="Source Sans Pro" w:hAnsi="Source Sans Pro"/>
          <w:b/>
          <w:sz w:val="48"/>
          <w:szCs w:val="48"/>
        </w:rPr>
        <w:t>oratory</w:t>
      </w:r>
      <w:r w:rsidRPr="00C821BB">
        <w:rPr>
          <w:rFonts w:ascii="Source Sans Pro" w:hAnsi="Source Sans Pro"/>
          <w:b/>
          <w:sz w:val="48"/>
          <w:szCs w:val="48"/>
        </w:rPr>
        <w:t xml:space="preserve"> Staff</w:t>
      </w:r>
    </w:p>
    <w:p w14:paraId="7A8EE399" w14:textId="77777777" w:rsidR="00C821BB" w:rsidRPr="00C821BB" w:rsidRDefault="00C821BB" w:rsidP="00C821BB">
      <w:pPr>
        <w:pStyle w:val="BodyText"/>
        <w:rPr>
          <w:rFonts w:ascii="Source Sans Pro" w:hAnsi="Source Sans Pro"/>
        </w:rPr>
      </w:pPr>
    </w:p>
    <w:p w14:paraId="003118EE" w14:textId="77777777" w:rsidR="00C821BB" w:rsidRPr="00C821BB" w:rsidRDefault="00C821BB" w:rsidP="00C821BB">
      <w:pPr>
        <w:pStyle w:val="BodyText"/>
        <w:rPr>
          <w:rFonts w:ascii="Source Sans Pro" w:hAnsi="Source Sans Pro"/>
        </w:rPr>
      </w:pPr>
    </w:p>
    <w:p w14:paraId="379E3419" w14:textId="77777777" w:rsidR="00C821BB" w:rsidRPr="00C821BB" w:rsidRDefault="00C821BB" w:rsidP="00C821BB">
      <w:pPr>
        <w:pStyle w:val="BodyText"/>
        <w:rPr>
          <w:rFonts w:ascii="Source Sans Pro" w:hAnsi="Source Sans Pro"/>
        </w:rPr>
      </w:pPr>
    </w:p>
    <w:p w14:paraId="5574C54C" w14:textId="7F1A6724" w:rsidR="00C821BB" w:rsidRDefault="00C821BB" w:rsidP="00C821BB">
      <w:pPr>
        <w:pStyle w:val="BodyText"/>
        <w:rPr>
          <w:rFonts w:ascii="Source Sans Pro" w:hAnsi="Source Sans Pro"/>
        </w:rPr>
      </w:pPr>
    </w:p>
    <w:p w14:paraId="32F3CC76" w14:textId="02995370" w:rsidR="00C821BB" w:rsidRDefault="00C821BB" w:rsidP="00C821BB">
      <w:pPr>
        <w:pStyle w:val="BodyText"/>
        <w:rPr>
          <w:rFonts w:ascii="Source Sans Pro" w:hAnsi="Source Sans Pro"/>
        </w:rPr>
      </w:pPr>
    </w:p>
    <w:p w14:paraId="4F229779" w14:textId="7D19E81A" w:rsidR="00C821BB" w:rsidRDefault="00C821BB" w:rsidP="00C821BB">
      <w:pPr>
        <w:pStyle w:val="BodyText"/>
        <w:rPr>
          <w:rFonts w:ascii="Source Sans Pro" w:hAnsi="Source Sans Pro"/>
        </w:rPr>
      </w:pPr>
    </w:p>
    <w:p w14:paraId="65EA3AE8" w14:textId="65E2D415" w:rsidR="00C821BB" w:rsidRDefault="00C821BB" w:rsidP="00C821BB">
      <w:pPr>
        <w:pStyle w:val="BodyText"/>
        <w:rPr>
          <w:rFonts w:ascii="Source Sans Pro" w:hAnsi="Source Sans Pro"/>
        </w:rPr>
      </w:pPr>
    </w:p>
    <w:p w14:paraId="49EF28DB" w14:textId="01FF8D7A" w:rsidR="00C821BB" w:rsidRDefault="00C821BB" w:rsidP="00C821BB">
      <w:pPr>
        <w:pStyle w:val="BodyText"/>
        <w:rPr>
          <w:rFonts w:ascii="Source Sans Pro" w:hAnsi="Source Sans Pro"/>
        </w:rPr>
      </w:pPr>
    </w:p>
    <w:p w14:paraId="43E3407C" w14:textId="5521608F" w:rsidR="00C821BB" w:rsidRDefault="00C821BB" w:rsidP="00C821BB">
      <w:pPr>
        <w:pStyle w:val="BodyText"/>
        <w:rPr>
          <w:rFonts w:ascii="Source Sans Pro" w:hAnsi="Source Sans Pro"/>
        </w:rPr>
      </w:pPr>
    </w:p>
    <w:p w14:paraId="7C822370" w14:textId="2796898F" w:rsidR="00C821BB" w:rsidRDefault="00C821BB" w:rsidP="00C821BB">
      <w:pPr>
        <w:pStyle w:val="BodyText"/>
        <w:rPr>
          <w:rFonts w:ascii="Source Sans Pro" w:hAnsi="Source Sans Pro"/>
        </w:rPr>
      </w:pPr>
    </w:p>
    <w:p w14:paraId="5527EED1" w14:textId="7801A6C8" w:rsidR="00C821BB" w:rsidRDefault="00C821BB" w:rsidP="00C821BB">
      <w:pPr>
        <w:pStyle w:val="BodyText"/>
        <w:rPr>
          <w:rFonts w:ascii="Source Sans Pro" w:hAnsi="Source Sans Pro"/>
        </w:rPr>
      </w:pPr>
    </w:p>
    <w:p w14:paraId="72684535" w14:textId="18CBCBE8" w:rsidR="00C821BB" w:rsidRDefault="00C821BB" w:rsidP="00C821BB">
      <w:pPr>
        <w:pStyle w:val="BodyText"/>
        <w:rPr>
          <w:rFonts w:ascii="Source Sans Pro" w:hAnsi="Source Sans Pro"/>
        </w:rPr>
      </w:pPr>
    </w:p>
    <w:p w14:paraId="5D5A552D" w14:textId="4467A483" w:rsidR="00C821BB" w:rsidRDefault="00C821BB" w:rsidP="00C821BB">
      <w:pPr>
        <w:pStyle w:val="BodyText"/>
        <w:rPr>
          <w:rFonts w:ascii="Source Sans Pro" w:hAnsi="Source Sans Pro"/>
        </w:rPr>
      </w:pPr>
    </w:p>
    <w:p w14:paraId="571F101A" w14:textId="6B37EAC2" w:rsidR="00C821BB" w:rsidRDefault="00C821BB" w:rsidP="00C821BB">
      <w:pPr>
        <w:pStyle w:val="BodyText"/>
        <w:rPr>
          <w:rFonts w:ascii="Source Sans Pro" w:hAnsi="Source Sans Pro"/>
        </w:rPr>
      </w:pPr>
    </w:p>
    <w:p w14:paraId="5B35FE93" w14:textId="540969D0" w:rsidR="00C821BB" w:rsidRDefault="00C821BB" w:rsidP="00C821BB">
      <w:pPr>
        <w:pStyle w:val="BodyText"/>
        <w:rPr>
          <w:rFonts w:ascii="Source Sans Pro" w:hAnsi="Source Sans Pro"/>
        </w:rPr>
      </w:pPr>
    </w:p>
    <w:p w14:paraId="5D891EB5" w14:textId="4B3029E5" w:rsidR="00C821BB" w:rsidRPr="00C821BB" w:rsidRDefault="00C821BB" w:rsidP="00C821BB">
      <w:pPr>
        <w:pStyle w:val="BodyText"/>
        <w:rPr>
          <w:rFonts w:ascii="Source Sans Pro" w:hAnsi="Source Sans Pro"/>
        </w:rPr>
      </w:pPr>
    </w:p>
    <w:p w14:paraId="3AE38897" w14:textId="4424DE66" w:rsidR="00D06177" w:rsidRPr="00FE6595" w:rsidRDefault="00D06177">
      <w:r w:rsidRPr="00FE6595">
        <w:br w:type="page"/>
      </w:r>
    </w:p>
    <w:sdt>
      <w:sdtPr>
        <w:rPr>
          <w:rFonts w:ascii="Source Sans Pro" w:eastAsiaTheme="minorHAnsi" w:hAnsi="Source Sans Pro" w:cstheme="minorBidi"/>
          <w:color w:val="auto"/>
          <w:sz w:val="22"/>
          <w:szCs w:val="22"/>
          <w:lang w:val="en-GB"/>
        </w:rPr>
        <w:id w:val="1717783981"/>
        <w:docPartObj>
          <w:docPartGallery w:val="Table of Contents"/>
          <w:docPartUnique/>
        </w:docPartObj>
      </w:sdtPr>
      <w:sdtEndPr>
        <w:rPr>
          <w:b/>
          <w:bCs/>
          <w:noProof/>
        </w:rPr>
      </w:sdtEndPr>
      <w:sdtContent>
        <w:p w14:paraId="19E1D902" w14:textId="5219C7AC" w:rsidR="00D06177" w:rsidRPr="002C0F2C" w:rsidRDefault="00D06177">
          <w:pPr>
            <w:pStyle w:val="TOCHeading"/>
            <w:rPr>
              <w:rFonts w:ascii="Source Sans Pro" w:hAnsi="Source Sans Pro"/>
              <w:lang w:val="en-GB"/>
            </w:rPr>
          </w:pPr>
          <w:r w:rsidRPr="002C0F2C">
            <w:rPr>
              <w:rFonts w:ascii="Source Sans Pro" w:hAnsi="Source Sans Pro"/>
              <w:lang w:val="en-GB"/>
            </w:rPr>
            <w:t>Contents</w:t>
          </w:r>
        </w:p>
        <w:p w14:paraId="069D5024" w14:textId="6AC1E6C9" w:rsidR="005E28A0" w:rsidRPr="002C0F2C" w:rsidRDefault="003D6D3A">
          <w:pPr>
            <w:pStyle w:val="TOC1"/>
            <w:tabs>
              <w:tab w:val="right" w:leader="dot" w:pos="9016"/>
            </w:tabs>
            <w:rPr>
              <w:rFonts w:ascii="Source Sans Pro" w:eastAsiaTheme="minorEastAsia" w:hAnsi="Source Sans Pro"/>
              <w:noProof/>
              <w:lang w:eastAsia="en-GB"/>
            </w:rPr>
          </w:pPr>
          <w:hyperlink w:anchor="_Toc80611594" w:history="1">
            <w:r w:rsidR="005E28A0" w:rsidRPr="002C0F2C">
              <w:rPr>
                <w:rStyle w:val="Hyperlink"/>
                <w:rFonts w:ascii="Source Sans Pro" w:eastAsia="Calibri" w:hAnsi="Source Sans Pro"/>
                <w:noProof/>
                <w:lang w:eastAsia="en-GB" w:bidi="en-GB"/>
              </w:rPr>
              <w:t>Health and Safety Management in the Blizard Institute</w:t>
            </w:r>
            <w:r w:rsidR="005E28A0" w:rsidRPr="002C0F2C">
              <w:rPr>
                <w:rFonts w:ascii="Source Sans Pro" w:hAnsi="Source Sans Pro"/>
                <w:noProof/>
                <w:webHidden/>
              </w:rPr>
              <w:tab/>
              <w:t>4</w:t>
            </w:r>
          </w:hyperlink>
        </w:p>
        <w:p w14:paraId="5C182807" w14:textId="1C51A808" w:rsidR="005E28A0" w:rsidRPr="002C0F2C" w:rsidRDefault="003D6D3A">
          <w:pPr>
            <w:pStyle w:val="TOC2"/>
            <w:tabs>
              <w:tab w:val="right" w:leader="dot" w:pos="9016"/>
            </w:tabs>
            <w:rPr>
              <w:rFonts w:ascii="Source Sans Pro" w:eastAsiaTheme="minorEastAsia" w:hAnsi="Source Sans Pro"/>
              <w:noProof/>
              <w:lang w:eastAsia="en-GB"/>
            </w:rPr>
          </w:pPr>
          <w:hyperlink w:anchor="_Toc80611595" w:history="1">
            <w:r w:rsidR="005E28A0" w:rsidRPr="002C0F2C">
              <w:rPr>
                <w:rStyle w:val="Hyperlink"/>
                <w:rFonts w:ascii="Source Sans Pro" w:eastAsia="Calibri" w:hAnsi="Source Sans Pro"/>
                <w:noProof/>
                <w:lang w:eastAsia="en-GB" w:bidi="en-GB"/>
              </w:rPr>
              <w:t>Blizard Institute Health and Safety Management Policy Statement</w:t>
            </w:r>
            <w:r w:rsidR="005E28A0" w:rsidRPr="002C0F2C">
              <w:rPr>
                <w:rFonts w:ascii="Source Sans Pro" w:hAnsi="Source Sans Pro"/>
                <w:noProof/>
                <w:webHidden/>
              </w:rPr>
              <w:tab/>
              <w:t>4</w:t>
            </w:r>
          </w:hyperlink>
        </w:p>
        <w:p w14:paraId="25C4822A" w14:textId="4AF8D199" w:rsidR="005E28A0" w:rsidRPr="002C0F2C" w:rsidRDefault="003D6D3A">
          <w:pPr>
            <w:pStyle w:val="TOC2"/>
            <w:tabs>
              <w:tab w:val="right" w:leader="dot" w:pos="9016"/>
            </w:tabs>
            <w:rPr>
              <w:rFonts w:ascii="Source Sans Pro" w:eastAsiaTheme="minorEastAsia" w:hAnsi="Source Sans Pro"/>
              <w:noProof/>
              <w:lang w:eastAsia="en-GB"/>
            </w:rPr>
          </w:pPr>
          <w:hyperlink w:anchor="_Toc80611596" w:history="1">
            <w:r w:rsidR="005E28A0" w:rsidRPr="002C0F2C">
              <w:rPr>
                <w:rStyle w:val="Hyperlink"/>
                <w:rFonts w:ascii="Source Sans Pro" w:eastAsia="Calibri" w:hAnsi="Source Sans Pro"/>
                <w:noProof/>
                <w:lang w:eastAsia="en-GB" w:bidi="en-GB"/>
              </w:rPr>
              <w:t>Blizard Institute Arrangements for Health and Safety</w:t>
            </w:r>
            <w:r w:rsidR="005E28A0" w:rsidRPr="002C0F2C">
              <w:rPr>
                <w:rFonts w:ascii="Source Sans Pro" w:hAnsi="Source Sans Pro"/>
                <w:noProof/>
                <w:webHidden/>
              </w:rPr>
              <w:tab/>
              <w:t>4</w:t>
            </w:r>
          </w:hyperlink>
        </w:p>
        <w:p w14:paraId="7EC25521" w14:textId="1077FA04" w:rsidR="005E28A0" w:rsidRPr="002C0F2C" w:rsidRDefault="003D6D3A">
          <w:pPr>
            <w:pStyle w:val="TOC1"/>
            <w:tabs>
              <w:tab w:val="right" w:leader="dot" w:pos="9016"/>
            </w:tabs>
            <w:rPr>
              <w:rFonts w:ascii="Source Sans Pro" w:eastAsiaTheme="minorEastAsia" w:hAnsi="Source Sans Pro"/>
              <w:noProof/>
              <w:lang w:eastAsia="en-GB"/>
            </w:rPr>
          </w:pPr>
          <w:hyperlink w:anchor="_Toc80611597" w:history="1">
            <w:r w:rsidR="005E28A0" w:rsidRPr="002C0F2C">
              <w:rPr>
                <w:rStyle w:val="Hyperlink"/>
                <w:rFonts w:ascii="Source Sans Pro" w:hAnsi="Source Sans Pro"/>
                <w:noProof/>
              </w:rPr>
              <w:t xml:space="preserve">1. </w:t>
            </w:r>
            <w:r w:rsidR="005E28A0" w:rsidRPr="002C0F2C">
              <w:rPr>
                <w:rStyle w:val="Hyperlink"/>
                <w:rFonts w:ascii="Source Sans Pro" w:hAnsi="Source Sans Pro"/>
                <w:noProof/>
                <w:lang w:bidi="en-GB"/>
              </w:rPr>
              <w:t>Health &amp; Safety Rules</w:t>
            </w:r>
            <w:r w:rsidR="005E28A0" w:rsidRPr="002C0F2C">
              <w:rPr>
                <w:rFonts w:ascii="Source Sans Pro" w:hAnsi="Source Sans Pro"/>
                <w:noProof/>
                <w:webHidden/>
              </w:rPr>
              <w:tab/>
              <w:t>5</w:t>
            </w:r>
          </w:hyperlink>
        </w:p>
        <w:p w14:paraId="0048C4F5" w14:textId="2CAD69AE" w:rsidR="005E28A0" w:rsidRPr="002C0F2C" w:rsidRDefault="003D6D3A">
          <w:pPr>
            <w:pStyle w:val="TOC1"/>
            <w:tabs>
              <w:tab w:val="right" w:leader="dot" w:pos="9016"/>
            </w:tabs>
            <w:rPr>
              <w:rFonts w:ascii="Source Sans Pro" w:eastAsiaTheme="minorEastAsia" w:hAnsi="Source Sans Pro"/>
              <w:noProof/>
              <w:lang w:eastAsia="en-GB"/>
            </w:rPr>
          </w:pPr>
          <w:hyperlink w:anchor="_Toc80611598" w:history="1">
            <w:r w:rsidR="005E28A0" w:rsidRPr="002C0F2C">
              <w:rPr>
                <w:rStyle w:val="Hyperlink"/>
                <w:rFonts w:ascii="Source Sans Pro" w:eastAsia="Calibri" w:hAnsi="Source Sans Pro"/>
                <w:noProof/>
              </w:rPr>
              <w:t>2. Staff, Student and Visitor Induction</w:t>
            </w:r>
            <w:r w:rsidR="005E28A0" w:rsidRPr="002C0F2C">
              <w:rPr>
                <w:rFonts w:ascii="Source Sans Pro" w:hAnsi="Source Sans Pro"/>
                <w:noProof/>
                <w:webHidden/>
              </w:rPr>
              <w:tab/>
              <w:t>5</w:t>
            </w:r>
          </w:hyperlink>
        </w:p>
        <w:p w14:paraId="02B8A920" w14:textId="5CECA68B" w:rsidR="005E28A0" w:rsidRPr="002C0F2C" w:rsidRDefault="003D6D3A">
          <w:pPr>
            <w:pStyle w:val="TOC1"/>
            <w:tabs>
              <w:tab w:val="right" w:leader="dot" w:pos="9016"/>
            </w:tabs>
            <w:rPr>
              <w:rFonts w:ascii="Source Sans Pro" w:eastAsiaTheme="minorEastAsia" w:hAnsi="Source Sans Pro"/>
              <w:noProof/>
              <w:lang w:eastAsia="en-GB"/>
            </w:rPr>
          </w:pPr>
          <w:hyperlink w:anchor="_Toc80611599" w:history="1">
            <w:r w:rsidR="005E28A0" w:rsidRPr="002C0F2C">
              <w:rPr>
                <w:rStyle w:val="Hyperlink"/>
                <w:rFonts w:ascii="Source Sans Pro" w:eastAsia="Calibri" w:hAnsi="Source Sans Pro"/>
                <w:noProof/>
                <w:lang w:eastAsia="en-GB" w:bidi="en-GB"/>
              </w:rPr>
              <w:t>3. Mandatory Health and Safety Training</w:t>
            </w:r>
            <w:r w:rsidR="005E28A0" w:rsidRPr="002C0F2C">
              <w:rPr>
                <w:rFonts w:ascii="Source Sans Pro" w:hAnsi="Source Sans Pro"/>
                <w:noProof/>
                <w:webHidden/>
              </w:rPr>
              <w:tab/>
              <w:t>6</w:t>
            </w:r>
          </w:hyperlink>
        </w:p>
        <w:p w14:paraId="013CD3FF" w14:textId="65ED91E6" w:rsidR="005E28A0" w:rsidRPr="002C0F2C" w:rsidRDefault="003D6D3A">
          <w:pPr>
            <w:pStyle w:val="TOC1"/>
            <w:tabs>
              <w:tab w:val="right" w:leader="dot" w:pos="9016"/>
            </w:tabs>
            <w:rPr>
              <w:rFonts w:ascii="Source Sans Pro" w:eastAsiaTheme="minorEastAsia" w:hAnsi="Source Sans Pro"/>
              <w:noProof/>
              <w:lang w:eastAsia="en-GB"/>
            </w:rPr>
          </w:pPr>
          <w:hyperlink w:anchor="_Toc80611600" w:history="1">
            <w:r w:rsidR="005E28A0" w:rsidRPr="002C0F2C">
              <w:rPr>
                <w:rStyle w:val="Hyperlink"/>
                <w:rFonts w:ascii="Source Sans Pro" w:eastAsia="Calibri" w:hAnsi="Source Sans Pro"/>
                <w:noProof/>
                <w:lang w:eastAsia="en-GB" w:bidi="en-GB"/>
              </w:rPr>
              <w:t>4. QMUL Occupational Health</w:t>
            </w:r>
            <w:r w:rsidR="005E28A0" w:rsidRPr="002C0F2C">
              <w:rPr>
                <w:rFonts w:ascii="Source Sans Pro" w:hAnsi="Source Sans Pro"/>
                <w:noProof/>
                <w:webHidden/>
              </w:rPr>
              <w:tab/>
              <w:t>7</w:t>
            </w:r>
          </w:hyperlink>
        </w:p>
        <w:p w14:paraId="159D954D" w14:textId="2FA59670" w:rsidR="005E28A0" w:rsidRPr="002C0F2C" w:rsidRDefault="003D6D3A">
          <w:pPr>
            <w:pStyle w:val="TOC2"/>
            <w:tabs>
              <w:tab w:val="right" w:leader="dot" w:pos="9016"/>
            </w:tabs>
            <w:rPr>
              <w:rFonts w:ascii="Source Sans Pro" w:eastAsiaTheme="minorEastAsia" w:hAnsi="Source Sans Pro"/>
              <w:noProof/>
              <w:lang w:eastAsia="en-GB"/>
            </w:rPr>
          </w:pPr>
          <w:hyperlink w:anchor="_Toc80611601" w:history="1">
            <w:r w:rsidR="005E28A0" w:rsidRPr="002C0F2C">
              <w:rPr>
                <w:rStyle w:val="Hyperlink"/>
                <w:rFonts w:ascii="Source Sans Pro" w:eastAsia="Calibri" w:hAnsi="Source Sans Pro"/>
                <w:noProof/>
                <w:lang w:eastAsia="en-GB" w:bidi="en-GB"/>
              </w:rPr>
              <w:t>Pre-employment screening- immunisations and Respiratory Protective Equipment</w:t>
            </w:r>
            <w:r w:rsidR="005E28A0" w:rsidRPr="002C0F2C">
              <w:rPr>
                <w:rFonts w:ascii="Source Sans Pro" w:hAnsi="Source Sans Pro"/>
                <w:noProof/>
                <w:webHidden/>
              </w:rPr>
              <w:tab/>
              <w:t>7</w:t>
            </w:r>
          </w:hyperlink>
        </w:p>
        <w:p w14:paraId="59755CFC" w14:textId="3905C6EF" w:rsidR="005E28A0" w:rsidRPr="002C0F2C" w:rsidRDefault="003D6D3A">
          <w:pPr>
            <w:pStyle w:val="TOC1"/>
            <w:tabs>
              <w:tab w:val="right" w:leader="dot" w:pos="9016"/>
            </w:tabs>
            <w:rPr>
              <w:rFonts w:ascii="Source Sans Pro" w:eastAsiaTheme="minorEastAsia" w:hAnsi="Source Sans Pro"/>
              <w:noProof/>
              <w:lang w:eastAsia="en-GB"/>
            </w:rPr>
          </w:pPr>
          <w:hyperlink w:anchor="_Toc80611602" w:history="1">
            <w:r w:rsidR="005E28A0" w:rsidRPr="002C0F2C">
              <w:rPr>
                <w:rStyle w:val="Hyperlink"/>
                <w:rFonts w:ascii="Source Sans Pro" w:eastAsia="Calibri" w:hAnsi="Source Sans Pro"/>
                <w:noProof/>
                <w:lang w:eastAsia="en-GB" w:bidi="en-GB"/>
              </w:rPr>
              <w:t>5. General Security</w:t>
            </w:r>
            <w:r w:rsidR="005E28A0" w:rsidRPr="002C0F2C">
              <w:rPr>
                <w:rFonts w:ascii="Source Sans Pro" w:hAnsi="Source Sans Pro"/>
                <w:noProof/>
                <w:webHidden/>
              </w:rPr>
              <w:tab/>
              <w:t>8</w:t>
            </w:r>
          </w:hyperlink>
        </w:p>
        <w:p w14:paraId="067D1A79" w14:textId="1E77F959" w:rsidR="005E28A0" w:rsidRPr="002C0F2C" w:rsidRDefault="003D6D3A">
          <w:pPr>
            <w:pStyle w:val="TOC1"/>
            <w:tabs>
              <w:tab w:val="right" w:leader="dot" w:pos="9016"/>
            </w:tabs>
            <w:rPr>
              <w:rFonts w:ascii="Source Sans Pro" w:eastAsiaTheme="minorEastAsia" w:hAnsi="Source Sans Pro"/>
              <w:noProof/>
              <w:lang w:eastAsia="en-GB"/>
            </w:rPr>
          </w:pPr>
          <w:hyperlink w:anchor="_Toc80611603" w:history="1">
            <w:r w:rsidR="005E28A0" w:rsidRPr="002C0F2C">
              <w:rPr>
                <w:rStyle w:val="Hyperlink"/>
                <w:rFonts w:ascii="Source Sans Pro" w:eastAsia="Calibri" w:hAnsi="Source Sans Pro"/>
                <w:noProof/>
                <w:lang w:eastAsia="en-GB" w:bidi="en-GB"/>
              </w:rPr>
              <w:t>6. Lone Working</w:t>
            </w:r>
            <w:r w:rsidR="005E28A0" w:rsidRPr="002C0F2C">
              <w:rPr>
                <w:rFonts w:ascii="Source Sans Pro" w:hAnsi="Source Sans Pro"/>
                <w:noProof/>
                <w:webHidden/>
              </w:rPr>
              <w:tab/>
              <w:t>8</w:t>
            </w:r>
          </w:hyperlink>
        </w:p>
        <w:p w14:paraId="086D4F27" w14:textId="03AFDE3F" w:rsidR="005E28A0" w:rsidRPr="002C0F2C" w:rsidRDefault="003D6D3A">
          <w:pPr>
            <w:pStyle w:val="TOC1"/>
            <w:tabs>
              <w:tab w:val="right" w:leader="dot" w:pos="9016"/>
            </w:tabs>
            <w:rPr>
              <w:rFonts w:ascii="Source Sans Pro" w:eastAsiaTheme="minorEastAsia" w:hAnsi="Source Sans Pro"/>
              <w:noProof/>
              <w:lang w:eastAsia="en-GB"/>
            </w:rPr>
          </w:pPr>
          <w:hyperlink w:anchor="_Toc80611604" w:history="1">
            <w:r w:rsidR="005E28A0" w:rsidRPr="002C0F2C">
              <w:rPr>
                <w:rStyle w:val="Hyperlink"/>
                <w:rFonts w:ascii="Source Sans Pro" w:eastAsia="Calibri" w:hAnsi="Source Sans Pro"/>
                <w:noProof/>
                <w:lang w:eastAsia="en-GB" w:bidi="en-GB"/>
              </w:rPr>
              <w:t>7. Fire Safety and Evacuation Procedures</w:t>
            </w:r>
            <w:r w:rsidR="005E28A0" w:rsidRPr="002C0F2C">
              <w:rPr>
                <w:rFonts w:ascii="Source Sans Pro" w:hAnsi="Source Sans Pro"/>
                <w:noProof/>
                <w:webHidden/>
              </w:rPr>
              <w:tab/>
            </w:r>
            <w:r w:rsidR="00335874">
              <w:rPr>
                <w:rFonts w:ascii="Source Sans Pro" w:hAnsi="Source Sans Pro"/>
                <w:noProof/>
                <w:webHidden/>
              </w:rPr>
              <w:t>9</w:t>
            </w:r>
          </w:hyperlink>
        </w:p>
        <w:p w14:paraId="648251AC" w14:textId="3DACC940" w:rsidR="005E28A0" w:rsidRPr="002C0F2C" w:rsidRDefault="003D6D3A">
          <w:pPr>
            <w:pStyle w:val="TOC2"/>
            <w:tabs>
              <w:tab w:val="right" w:leader="dot" w:pos="9016"/>
            </w:tabs>
            <w:rPr>
              <w:rFonts w:ascii="Source Sans Pro" w:eastAsiaTheme="minorEastAsia" w:hAnsi="Source Sans Pro"/>
              <w:noProof/>
              <w:lang w:eastAsia="en-GB"/>
            </w:rPr>
          </w:pPr>
          <w:hyperlink w:anchor="_Toc80611605" w:history="1">
            <w:r w:rsidR="005E28A0" w:rsidRPr="002C0F2C">
              <w:rPr>
                <w:rStyle w:val="Hyperlink"/>
                <w:rFonts w:ascii="Source Sans Pro" w:eastAsia="Calibri" w:hAnsi="Source Sans Pro"/>
                <w:noProof/>
                <w:lang w:eastAsia="en-GB" w:bidi="en-GB"/>
              </w:rPr>
              <w:t>General fire safety rules for the Blizard Institute</w:t>
            </w:r>
            <w:r w:rsidR="005E28A0" w:rsidRPr="002C0F2C">
              <w:rPr>
                <w:rFonts w:ascii="Source Sans Pro" w:hAnsi="Source Sans Pro"/>
                <w:noProof/>
                <w:webHidden/>
              </w:rPr>
              <w:tab/>
              <w:t>9</w:t>
            </w:r>
          </w:hyperlink>
        </w:p>
        <w:p w14:paraId="768430C3" w14:textId="2446765C" w:rsidR="005E28A0" w:rsidRPr="002C0F2C" w:rsidRDefault="003D6D3A">
          <w:pPr>
            <w:pStyle w:val="TOC2"/>
            <w:tabs>
              <w:tab w:val="right" w:leader="dot" w:pos="9016"/>
            </w:tabs>
            <w:rPr>
              <w:rFonts w:ascii="Source Sans Pro" w:eastAsiaTheme="minorEastAsia" w:hAnsi="Source Sans Pro"/>
              <w:noProof/>
              <w:lang w:eastAsia="en-GB"/>
            </w:rPr>
          </w:pPr>
          <w:hyperlink w:anchor="_Toc80611606" w:history="1">
            <w:r w:rsidR="005E28A0" w:rsidRPr="002C0F2C">
              <w:rPr>
                <w:rStyle w:val="Hyperlink"/>
                <w:rFonts w:ascii="Source Sans Pro" w:eastAsia="Calibri" w:hAnsi="Source Sans Pro"/>
                <w:noProof/>
                <w:lang w:eastAsia="en-GB" w:bidi="en-GB"/>
              </w:rPr>
              <w:t>Actions in the event of a fire</w:t>
            </w:r>
            <w:r w:rsidR="005E28A0" w:rsidRPr="002C0F2C">
              <w:rPr>
                <w:rFonts w:ascii="Source Sans Pro" w:hAnsi="Source Sans Pro"/>
                <w:noProof/>
                <w:webHidden/>
              </w:rPr>
              <w:tab/>
              <w:t>9</w:t>
            </w:r>
          </w:hyperlink>
        </w:p>
        <w:p w14:paraId="484F9DA7" w14:textId="3D807E1A" w:rsidR="005E28A0" w:rsidRPr="002C0F2C" w:rsidRDefault="003D6D3A">
          <w:pPr>
            <w:pStyle w:val="TOC1"/>
            <w:tabs>
              <w:tab w:val="right" w:leader="dot" w:pos="9016"/>
            </w:tabs>
            <w:rPr>
              <w:rFonts w:ascii="Source Sans Pro" w:eastAsiaTheme="minorEastAsia" w:hAnsi="Source Sans Pro"/>
              <w:noProof/>
              <w:lang w:eastAsia="en-GB"/>
            </w:rPr>
          </w:pPr>
          <w:hyperlink w:anchor="_Toc80611607" w:history="1">
            <w:r w:rsidR="005E28A0" w:rsidRPr="002C0F2C">
              <w:rPr>
                <w:rStyle w:val="Hyperlink"/>
                <w:rFonts w:ascii="Source Sans Pro" w:eastAsia="Calibri" w:hAnsi="Source Sans Pro"/>
                <w:noProof/>
                <w:lang w:eastAsia="en-GB" w:bidi="en-GB"/>
              </w:rPr>
              <w:t>8. First Aid Call out Guidance</w:t>
            </w:r>
            <w:r w:rsidR="005E28A0" w:rsidRPr="002C0F2C">
              <w:rPr>
                <w:rFonts w:ascii="Source Sans Pro" w:hAnsi="Source Sans Pro"/>
                <w:noProof/>
                <w:webHidden/>
              </w:rPr>
              <w:tab/>
            </w:r>
            <w:r w:rsidR="00335874">
              <w:rPr>
                <w:rFonts w:ascii="Source Sans Pro" w:hAnsi="Source Sans Pro"/>
                <w:noProof/>
                <w:webHidden/>
              </w:rPr>
              <w:t>10</w:t>
            </w:r>
          </w:hyperlink>
        </w:p>
        <w:p w14:paraId="315FF067" w14:textId="2920ACE9" w:rsidR="005E28A0" w:rsidRPr="002C0F2C" w:rsidRDefault="003D6D3A">
          <w:pPr>
            <w:pStyle w:val="TOC1"/>
            <w:tabs>
              <w:tab w:val="right" w:leader="dot" w:pos="9016"/>
            </w:tabs>
            <w:rPr>
              <w:rFonts w:ascii="Source Sans Pro" w:eastAsiaTheme="minorEastAsia" w:hAnsi="Source Sans Pro"/>
              <w:noProof/>
              <w:lang w:eastAsia="en-GB"/>
            </w:rPr>
          </w:pPr>
          <w:hyperlink w:anchor="_Toc80611608" w:history="1">
            <w:r w:rsidR="005E28A0" w:rsidRPr="002C0F2C">
              <w:rPr>
                <w:rStyle w:val="Hyperlink"/>
                <w:rFonts w:ascii="Source Sans Pro" w:eastAsia="Calibri" w:hAnsi="Source Sans Pro"/>
                <w:noProof/>
                <w:lang w:eastAsia="en-GB" w:bidi="en-GB"/>
              </w:rPr>
              <w:t>9. Accidents and Incidents</w:t>
            </w:r>
            <w:r w:rsidR="005E28A0" w:rsidRPr="002C0F2C">
              <w:rPr>
                <w:rFonts w:ascii="Source Sans Pro" w:hAnsi="Source Sans Pro"/>
                <w:noProof/>
                <w:webHidden/>
              </w:rPr>
              <w:tab/>
              <w:t>10</w:t>
            </w:r>
          </w:hyperlink>
        </w:p>
        <w:p w14:paraId="48966600" w14:textId="2F7544A0" w:rsidR="005E28A0" w:rsidRPr="002C0F2C" w:rsidRDefault="003D6D3A">
          <w:pPr>
            <w:pStyle w:val="TOC1"/>
            <w:tabs>
              <w:tab w:val="right" w:leader="dot" w:pos="9016"/>
            </w:tabs>
            <w:rPr>
              <w:rFonts w:ascii="Source Sans Pro" w:eastAsiaTheme="minorEastAsia" w:hAnsi="Source Sans Pro"/>
              <w:noProof/>
              <w:lang w:eastAsia="en-GB"/>
            </w:rPr>
          </w:pPr>
          <w:hyperlink w:anchor="_Toc80611609" w:history="1">
            <w:r w:rsidR="005E28A0" w:rsidRPr="002C0F2C">
              <w:rPr>
                <w:rStyle w:val="Hyperlink"/>
                <w:rFonts w:ascii="Source Sans Pro" w:eastAsia="Calibri" w:hAnsi="Source Sans Pro"/>
                <w:noProof/>
                <w:lang w:eastAsia="en-GB" w:bidi="en-GB"/>
              </w:rPr>
              <w:t>10. IT Services Hardware Disposal</w:t>
            </w:r>
            <w:r w:rsidR="005E28A0" w:rsidRPr="002C0F2C">
              <w:rPr>
                <w:rFonts w:ascii="Source Sans Pro" w:hAnsi="Source Sans Pro"/>
                <w:noProof/>
                <w:webHidden/>
              </w:rPr>
              <w:tab/>
              <w:t>11</w:t>
            </w:r>
          </w:hyperlink>
        </w:p>
        <w:p w14:paraId="4CD3EBE2" w14:textId="2E020787" w:rsidR="005E28A0" w:rsidRPr="002C0F2C" w:rsidRDefault="003D6D3A">
          <w:pPr>
            <w:pStyle w:val="TOC1"/>
            <w:tabs>
              <w:tab w:val="right" w:leader="dot" w:pos="9016"/>
            </w:tabs>
            <w:rPr>
              <w:rFonts w:ascii="Source Sans Pro" w:eastAsiaTheme="minorEastAsia" w:hAnsi="Source Sans Pro"/>
              <w:noProof/>
              <w:lang w:eastAsia="en-GB"/>
            </w:rPr>
          </w:pPr>
          <w:hyperlink w:anchor="_Toc80611610" w:history="1">
            <w:r w:rsidR="005E28A0" w:rsidRPr="002C0F2C">
              <w:rPr>
                <w:rStyle w:val="Hyperlink"/>
                <w:rFonts w:ascii="Source Sans Pro" w:eastAsia="Calibri" w:hAnsi="Source Sans Pro"/>
                <w:noProof/>
                <w:lang w:eastAsia="en-GB" w:bidi="en-GB"/>
              </w:rPr>
              <w:t>11. Laboratory Containment Levels</w:t>
            </w:r>
            <w:r w:rsidR="005E28A0" w:rsidRPr="002C0F2C">
              <w:rPr>
                <w:rFonts w:ascii="Source Sans Pro" w:hAnsi="Source Sans Pro"/>
                <w:noProof/>
                <w:webHidden/>
              </w:rPr>
              <w:tab/>
              <w:t>11</w:t>
            </w:r>
          </w:hyperlink>
        </w:p>
        <w:p w14:paraId="790D2DCA" w14:textId="38E2AB9B" w:rsidR="005E28A0" w:rsidRPr="002C0F2C" w:rsidRDefault="003D6D3A">
          <w:pPr>
            <w:pStyle w:val="TOC1"/>
            <w:tabs>
              <w:tab w:val="right" w:leader="dot" w:pos="9016"/>
            </w:tabs>
            <w:rPr>
              <w:rFonts w:ascii="Source Sans Pro" w:eastAsiaTheme="minorEastAsia" w:hAnsi="Source Sans Pro"/>
              <w:noProof/>
              <w:lang w:eastAsia="en-GB"/>
            </w:rPr>
          </w:pPr>
          <w:hyperlink w:anchor="_Toc80611611" w:history="1">
            <w:r w:rsidR="005E28A0" w:rsidRPr="002C0F2C">
              <w:rPr>
                <w:rStyle w:val="Hyperlink"/>
                <w:rFonts w:ascii="Source Sans Pro" w:eastAsia="Calibri" w:hAnsi="Source Sans Pro"/>
                <w:noProof/>
                <w:lang w:eastAsia="en-GB" w:bidi="en-GB"/>
              </w:rPr>
              <w:t>12. Administrative and Health and Safety Duties Associated with Laboratory Activities</w:t>
            </w:r>
            <w:r w:rsidR="005E28A0" w:rsidRPr="002C0F2C">
              <w:rPr>
                <w:rFonts w:ascii="Source Sans Pro" w:hAnsi="Source Sans Pro"/>
                <w:noProof/>
                <w:webHidden/>
              </w:rPr>
              <w:tab/>
              <w:t>11</w:t>
            </w:r>
          </w:hyperlink>
        </w:p>
        <w:p w14:paraId="09A2A5C8" w14:textId="1BA35B2C" w:rsidR="005E28A0" w:rsidRPr="002C0F2C" w:rsidRDefault="003D6D3A">
          <w:pPr>
            <w:pStyle w:val="TOC1"/>
            <w:tabs>
              <w:tab w:val="right" w:leader="dot" w:pos="9016"/>
            </w:tabs>
            <w:rPr>
              <w:rFonts w:ascii="Source Sans Pro" w:eastAsiaTheme="minorEastAsia" w:hAnsi="Source Sans Pro"/>
              <w:noProof/>
              <w:lang w:eastAsia="en-GB"/>
            </w:rPr>
          </w:pPr>
          <w:hyperlink w:anchor="_Toc80611612" w:history="1">
            <w:r w:rsidR="005E28A0" w:rsidRPr="002C0F2C">
              <w:rPr>
                <w:rStyle w:val="Hyperlink"/>
                <w:rFonts w:ascii="Source Sans Pro" w:eastAsia="Calibri" w:hAnsi="Source Sans Pro"/>
                <w:noProof/>
                <w:lang w:eastAsia="en-GB" w:bidi="en-GB"/>
              </w:rPr>
              <w:t>13. General Laboratory Procedures</w:t>
            </w:r>
            <w:r w:rsidR="005E28A0" w:rsidRPr="002C0F2C">
              <w:rPr>
                <w:rFonts w:ascii="Source Sans Pro" w:hAnsi="Source Sans Pro"/>
                <w:noProof/>
                <w:webHidden/>
              </w:rPr>
              <w:tab/>
              <w:t>12</w:t>
            </w:r>
          </w:hyperlink>
        </w:p>
        <w:p w14:paraId="3FBEA5D3" w14:textId="07AEF75B" w:rsidR="005E28A0" w:rsidRPr="002C0F2C" w:rsidRDefault="003D6D3A">
          <w:pPr>
            <w:pStyle w:val="TOC2"/>
            <w:tabs>
              <w:tab w:val="right" w:leader="dot" w:pos="9016"/>
            </w:tabs>
            <w:rPr>
              <w:rFonts w:ascii="Source Sans Pro" w:eastAsiaTheme="minorEastAsia" w:hAnsi="Source Sans Pro"/>
              <w:noProof/>
              <w:lang w:eastAsia="en-GB"/>
            </w:rPr>
          </w:pPr>
          <w:hyperlink w:anchor="_Toc80611613" w:history="1">
            <w:r w:rsidR="005E28A0" w:rsidRPr="002C0F2C">
              <w:rPr>
                <w:rStyle w:val="Hyperlink"/>
                <w:rFonts w:ascii="Source Sans Pro" w:eastAsia="Calibri" w:hAnsi="Source Sans Pro"/>
                <w:noProof/>
                <w:lang w:eastAsia="en-GB" w:bidi="en-GB"/>
              </w:rPr>
              <w:t>Spillages and breakages</w:t>
            </w:r>
            <w:r w:rsidR="005E28A0" w:rsidRPr="002C0F2C">
              <w:rPr>
                <w:rFonts w:ascii="Source Sans Pro" w:hAnsi="Source Sans Pro"/>
                <w:noProof/>
                <w:webHidden/>
              </w:rPr>
              <w:tab/>
              <w:t>12</w:t>
            </w:r>
          </w:hyperlink>
        </w:p>
        <w:p w14:paraId="0FEC6406" w14:textId="3EC714C9" w:rsidR="005E28A0" w:rsidRPr="002C0F2C" w:rsidRDefault="003D6D3A">
          <w:pPr>
            <w:pStyle w:val="TOC1"/>
            <w:tabs>
              <w:tab w:val="right" w:leader="dot" w:pos="9016"/>
            </w:tabs>
            <w:rPr>
              <w:rFonts w:ascii="Source Sans Pro" w:eastAsiaTheme="minorEastAsia" w:hAnsi="Source Sans Pro"/>
              <w:noProof/>
              <w:lang w:eastAsia="en-GB"/>
            </w:rPr>
          </w:pPr>
          <w:hyperlink w:anchor="_Toc80611614" w:history="1">
            <w:r w:rsidR="005E28A0" w:rsidRPr="002C0F2C">
              <w:rPr>
                <w:rStyle w:val="Hyperlink"/>
                <w:rFonts w:ascii="Source Sans Pro" w:eastAsia="Calibri" w:hAnsi="Source Sans Pro"/>
                <w:noProof/>
                <w:lang w:eastAsia="en-GB" w:bidi="en-GB"/>
              </w:rPr>
              <w:t>14. Personal Hygiene and Precautions</w:t>
            </w:r>
            <w:r w:rsidR="005E28A0" w:rsidRPr="002C0F2C">
              <w:rPr>
                <w:rFonts w:ascii="Source Sans Pro" w:hAnsi="Source Sans Pro"/>
                <w:noProof/>
                <w:webHidden/>
              </w:rPr>
              <w:tab/>
              <w:t>12</w:t>
            </w:r>
          </w:hyperlink>
        </w:p>
        <w:p w14:paraId="7AC601E2" w14:textId="6B8CBE8A" w:rsidR="005E28A0" w:rsidRPr="002C0F2C" w:rsidRDefault="003D6D3A">
          <w:pPr>
            <w:pStyle w:val="TOC1"/>
            <w:tabs>
              <w:tab w:val="right" w:leader="dot" w:pos="9016"/>
            </w:tabs>
            <w:rPr>
              <w:rFonts w:ascii="Source Sans Pro" w:eastAsiaTheme="minorEastAsia" w:hAnsi="Source Sans Pro"/>
              <w:noProof/>
              <w:lang w:eastAsia="en-GB"/>
            </w:rPr>
          </w:pPr>
          <w:hyperlink w:anchor="_Toc80611615" w:history="1">
            <w:r w:rsidR="005E28A0" w:rsidRPr="002C0F2C">
              <w:rPr>
                <w:rStyle w:val="Hyperlink"/>
                <w:rFonts w:ascii="Source Sans Pro" w:eastAsia="Calibri" w:hAnsi="Source Sans Pro"/>
                <w:noProof/>
                <w:lang w:eastAsia="en-GB" w:bidi="en-GB"/>
              </w:rPr>
              <w:t>15. Pathogens and Higher Risk/Infectious Biological Material</w:t>
            </w:r>
            <w:r w:rsidR="005E28A0" w:rsidRPr="002C0F2C">
              <w:rPr>
                <w:rFonts w:ascii="Source Sans Pro" w:hAnsi="Source Sans Pro"/>
                <w:noProof/>
                <w:webHidden/>
              </w:rPr>
              <w:tab/>
              <w:t>13</w:t>
            </w:r>
          </w:hyperlink>
        </w:p>
        <w:p w14:paraId="194334CA" w14:textId="5EBD80C6" w:rsidR="005E28A0" w:rsidRPr="002C0F2C" w:rsidRDefault="003D6D3A">
          <w:pPr>
            <w:pStyle w:val="TOC1"/>
            <w:tabs>
              <w:tab w:val="right" w:leader="dot" w:pos="9016"/>
            </w:tabs>
            <w:rPr>
              <w:rFonts w:ascii="Source Sans Pro" w:eastAsiaTheme="minorEastAsia" w:hAnsi="Source Sans Pro"/>
              <w:noProof/>
              <w:lang w:eastAsia="en-GB"/>
            </w:rPr>
          </w:pPr>
          <w:hyperlink w:anchor="_Toc80611616" w:history="1">
            <w:r w:rsidR="005E28A0" w:rsidRPr="002C0F2C">
              <w:rPr>
                <w:rStyle w:val="Hyperlink"/>
                <w:rFonts w:ascii="Source Sans Pro" w:eastAsia="Calibri" w:hAnsi="Source Sans Pro"/>
                <w:noProof/>
                <w:lang w:eastAsia="en-GB" w:bidi="en-GB"/>
              </w:rPr>
              <w:t>16. Genetically Modified Organisms</w:t>
            </w:r>
            <w:r w:rsidR="005E28A0" w:rsidRPr="002C0F2C">
              <w:rPr>
                <w:rFonts w:ascii="Source Sans Pro" w:hAnsi="Source Sans Pro"/>
                <w:noProof/>
                <w:webHidden/>
              </w:rPr>
              <w:tab/>
              <w:t>14</w:t>
            </w:r>
          </w:hyperlink>
        </w:p>
        <w:p w14:paraId="424CDC42" w14:textId="0A158955" w:rsidR="005E28A0" w:rsidRPr="002C0F2C" w:rsidRDefault="003D6D3A">
          <w:pPr>
            <w:pStyle w:val="TOC1"/>
            <w:tabs>
              <w:tab w:val="right" w:leader="dot" w:pos="9016"/>
            </w:tabs>
            <w:rPr>
              <w:rFonts w:ascii="Source Sans Pro" w:eastAsiaTheme="minorEastAsia" w:hAnsi="Source Sans Pro"/>
              <w:noProof/>
              <w:lang w:eastAsia="en-GB"/>
            </w:rPr>
          </w:pPr>
          <w:hyperlink w:anchor="_Toc80611617" w:history="1">
            <w:r w:rsidR="005E28A0" w:rsidRPr="002C0F2C">
              <w:rPr>
                <w:rStyle w:val="Hyperlink"/>
                <w:rFonts w:ascii="Source Sans Pro" w:eastAsia="Calibri" w:hAnsi="Source Sans Pro"/>
                <w:noProof/>
                <w:lang w:eastAsia="en-GB" w:bidi="en-GB"/>
              </w:rPr>
              <w:t>17. Personal Protective Equipment (PPE)</w:t>
            </w:r>
            <w:r w:rsidR="005E28A0" w:rsidRPr="002C0F2C">
              <w:rPr>
                <w:rFonts w:ascii="Source Sans Pro" w:hAnsi="Source Sans Pro"/>
                <w:noProof/>
                <w:webHidden/>
              </w:rPr>
              <w:tab/>
              <w:t>14</w:t>
            </w:r>
          </w:hyperlink>
        </w:p>
        <w:p w14:paraId="19AAB6A2" w14:textId="4FBD46D7" w:rsidR="005E28A0" w:rsidRPr="002C0F2C" w:rsidRDefault="003D6D3A">
          <w:pPr>
            <w:pStyle w:val="TOC2"/>
            <w:tabs>
              <w:tab w:val="right" w:leader="dot" w:pos="9016"/>
            </w:tabs>
            <w:rPr>
              <w:rFonts w:ascii="Source Sans Pro" w:eastAsiaTheme="minorEastAsia" w:hAnsi="Source Sans Pro"/>
              <w:noProof/>
              <w:lang w:eastAsia="en-GB"/>
            </w:rPr>
          </w:pPr>
          <w:hyperlink w:anchor="_Toc80611618" w:history="1">
            <w:r w:rsidR="005E28A0" w:rsidRPr="002C0F2C">
              <w:rPr>
                <w:rStyle w:val="Hyperlink"/>
                <w:rFonts w:ascii="Source Sans Pro" w:eastAsia="Calibri" w:hAnsi="Source Sans Pro"/>
                <w:noProof/>
                <w:lang w:eastAsia="en-GB" w:bidi="en-GB"/>
              </w:rPr>
              <w:t>Laboratory coats</w:t>
            </w:r>
            <w:r w:rsidR="005E28A0" w:rsidRPr="002C0F2C">
              <w:rPr>
                <w:rFonts w:ascii="Source Sans Pro" w:hAnsi="Source Sans Pro"/>
                <w:noProof/>
                <w:webHidden/>
              </w:rPr>
              <w:tab/>
              <w:t>14</w:t>
            </w:r>
          </w:hyperlink>
        </w:p>
        <w:p w14:paraId="452D127C" w14:textId="22A6BFCE" w:rsidR="005E28A0" w:rsidRPr="002C0F2C" w:rsidRDefault="003D6D3A">
          <w:pPr>
            <w:pStyle w:val="TOC2"/>
            <w:tabs>
              <w:tab w:val="right" w:leader="dot" w:pos="9016"/>
            </w:tabs>
            <w:rPr>
              <w:rFonts w:ascii="Source Sans Pro" w:eastAsiaTheme="minorEastAsia" w:hAnsi="Source Sans Pro"/>
              <w:noProof/>
              <w:lang w:eastAsia="en-GB"/>
            </w:rPr>
          </w:pPr>
          <w:hyperlink w:anchor="_Toc80611619" w:history="1">
            <w:r w:rsidR="005E28A0" w:rsidRPr="002C0F2C">
              <w:rPr>
                <w:rStyle w:val="Hyperlink"/>
                <w:rFonts w:ascii="Source Sans Pro" w:eastAsia="Calibri" w:hAnsi="Source Sans Pro"/>
                <w:noProof/>
                <w:lang w:eastAsia="en-GB" w:bidi="en-GB"/>
              </w:rPr>
              <w:t>Safety eyewear</w:t>
            </w:r>
            <w:r w:rsidR="005E28A0" w:rsidRPr="002C0F2C">
              <w:rPr>
                <w:rFonts w:ascii="Source Sans Pro" w:hAnsi="Source Sans Pro"/>
                <w:noProof/>
                <w:webHidden/>
              </w:rPr>
              <w:tab/>
              <w:t>15</w:t>
            </w:r>
          </w:hyperlink>
        </w:p>
        <w:p w14:paraId="6D2AEA46" w14:textId="350F2D28" w:rsidR="005E28A0" w:rsidRPr="002C0F2C" w:rsidRDefault="003D6D3A">
          <w:pPr>
            <w:pStyle w:val="TOC2"/>
            <w:tabs>
              <w:tab w:val="right" w:leader="dot" w:pos="9016"/>
            </w:tabs>
            <w:rPr>
              <w:rFonts w:ascii="Source Sans Pro" w:eastAsiaTheme="minorEastAsia" w:hAnsi="Source Sans Pro"/>
              <w:noProof/>
              <w:lang w:eastAsia="en-GB"/>
            </w:rPr>
          </w:pPr>
          <w:hyperlink w:anchor="_Toc80611620" w:history="1">
            <w:r w:rsidR="005E28A0" w:rsidRPr="002C0F2C">
              <w:rPr>
                <w:rStyle w:val="Hyperlink"/>
                <w:rFonts w:ascii="Source Sans Pro" w:eastAsia="Calibri" w:hAnsi="Source Sans Pro"/>
                <w:noProof/>
                <w:lang w:eastAsia="en-GB" w:bidi="en-GB"/>
              </w:rPr>
              <w:t>Gloves</w:t>
            </w:r>
            <w:r w:rsidR="005E28A0" w:rsidRPr="002C0F2C">
              <w:rPr>
                <w:rFonts w:ascii="Source Sans Pro" w:hAnsi="Source Sans Pro"/>
                <w:noProof/>
                <w:webHidden/>
              </w:rPr>
              <w:tab/>
            </w:r>
            <w:r w:rsidR="00335874">
              <w:rPr>
                <w:rFonts w:ascii="Source Sans Pro" w:hAnsi="Source Sans Pro"/>
                <w:noProof/>
                <w:webHidden/>
              </w:rPr>
              <w:t>16</w:t>
            </w:r>
          </w:hyperlink>
        </w:p>
        <w:p w14:paraId="226A675B" w14:textId="721F8741" w:rsidR="005E28A0" w:rsidRPr="002C0F2C" w:rsidRDefault="003D6D3A">
          <w:pPr>
            <w:pStyle w:val="TOC1"/>
            <w:tabs>
              <w:tab w:val="right" w:leader="dot" w:pos="9016"/>
            </w:tabs>
            <w:rPr>
              <w:rFonts w:ascii="Source Sans Pro" w:eastAsiaTheme="minorEastAsia" w:hAnsi="Source Sans Pro"/>
              <w:noProof/>
              <w:lang w:eastAsia="en-GB"/>
            </w:rPr>
          </w:pPr>
          <w:hyperlink w:anchor="_Toc80611621" w:history="1">
            <w:r w:rsidR="005E28A0" w:rsidRPr="002C0F2C">
              <w:rPr>
                <w:rStyle w:val="Hyperlink"/>
                <w:rFonts w:ascii="Source Sans Pro" w:eastAsia="Calibri" w:hAnsi="Source Sans Pro"/>
                <w:noProof/>
                <w:lang w:eastAsia="en-GB" w:bidi="en-GB"/>
              </w:rPr>
              <w:t>18. Disinfectants- General Rules</w:t>
            </w:r>
            <w:r w:rsidR="005E28A0" w:rsidRPr="002C0F2C">
              <w:rPr>
                <w:rFonts w:ascii="Source Sans Pro" w:hAnsi="Source Sans Pro"/>
                <w:noProof/>
                <w:webHidden/>
              </w:rPr>
              <w:tab/>
            </w:r>
            <w:r w:rsidR="00335874">
              <w:rPr>
                <w:rFonts w:ascii="Source Sans Pro" w:hAnsi="Source Sans Pro"/>
                <w:noProof/>
                <w:webHidden/>
              </w:rPr>
              <w:t>16</w:t>
            </w:r>
          </w:hyperlink>
        </w:p>
        <w:p w14:paraId="670BE57F" w14:textId="3BF09993" w:rsidR="005E28A0" w:rsidRPr="002C0F2C" w:rsidRDefault="003D6D3A">
          <w:pPr>
            <w:pStyle w:val="TOC1"/>
            <w:tabs>
              <w:tab w:val="right" w:leader="dot" w:pos="9016"/>
            </w:tabs>
            <w:rPr>
              <w:rFonts w:ascii="Source Sans Pro" w:eastAsiaTheme="minorEastAsia" w:hAnsi="Source Sans Pro"/>
              <w:noProof/>
              <w:lang w:eastAsia="en-GB"/>
            </w:rPr>
          </w:pPr>
          <w:hyperlink w:anchor="_Toc80611622" w:history="1">
            <w:r w:rsidR="005E28A0" w:rsidRPr="002C0F2C">
              <w:rPr>
                <w:rStyle w:val="Hyperlink"/>
                <w:rFonts w:ascii="Source Sans Pro" w:eastAsia="Calibri" w:hAnsi="Source Sans Pro"/>
                <w:noProof/>
                <w:lang w:eastAsia="en-GB" w:bidi="en-GB"/>
              </w:rPr>
              <w:t>19. Laboratory Waste Disposal and Recycling</w:t>
            </w:r>
            <w:r w:rsidR="005E28A0" w:rsidRPr="002C0F2C">
              <w:rPr>
                <w:rFonts w:ascii="Source Sans Pro" w:hAnsi="Source Sans Pro"/>
                <w:noProof/>
                <w:webHidden/>
              </w:rPr>
              <w:tab/>
              <w:t>16</w:t>
            </w:r>
          </w:hyperlink>
        </w:p>
        <w:p w14:paraId="4E70385D" w14:textId="482A8F3F" w:rsidR="005E28A0" w:rsidRPr="002C0F2C" w:rsidRDefault="003D6D3A">
          <w:pPr>
            <w:pStyle w:val="TOC1"/>
            <w:tabs>
              <w:tab w:val="right" w:leader="dot" w:pos="9016"/>
            </w:tabs>
            <w:rPr>
              <w:rFonts w:ascii="Source Sans Pro" w:eastAsiaTheme="minorEastAsia" w:hAnsi="Source Sans Pro"/>
              <w:noProof/>
              <w:lang w:eastAsia="en-GB"/>
            </w:rPr>
          </w:pPr>
          <w:hyperlink w:anchor="_Toc80611623" w:history="1">
            <w:r w:rsidR="005E28A0" w:rsidRPr="002C0F2C">
              <w:rPr>
                <w:rStyle w:val="Hyperlink"/>
                <w:rFonts w:ascii="Source Sans Pro" w:eastAsia="Calibri" w:hAnsi="Source Sans Pro"/>
                <w:noProof/>
                <w:lang w:eastAsia="en-GB" w:bidi="en-GB"/>
              </w:rPr>
              <w:t>20. Laboratory Equipment- General Guidance</w:t>
            </w:r>
            <w:r w:rsidR="005E28A0" w:rsidRPr="002C0F2C">
              <w:rPr>
                <w:rFonts w:ascii="Source Sans Pro" w:hAnsi="Source Sans Pro"/>
                <w:noProof/>
                <w:webHidden/>
              </w:rPr>
              <w:tab/>
              <w:t>17</w:t>
            </w:r>
          </w:hyperlink>
        </w:p>
        <w:p w14:paraId="422F31F5" w14:textId="338775DA" w:rsidR="005E28A0" w:rsidRPr="002C0F2C" w:rsidRDefault="003D6D3A">
          <w:pPr>
            <w:pStyle w:val="TOC2"/>
            <w:tabs>
              <w:tab w:val="right" w:leader="dot" w:pos="9016"/>
            </w:tabs>
            <w:rPr>
              <w:rFonts w:ascii="Source Sans Pro" w:eastAsiaTheme="minorEastAsia" w:hAnsi="Source Sans Pro"/>
              <w:noProof/>
              <w:lang w:eastAsia="en-GB"/>
            </w:rPr>
          </w:pPr>
          <w:hyperlink w:anchor="_Toc80611624" w:history="1">
            <w:r w:rsidR="005E28A0" w:rsidRPr="002C0F2C">
              <w:rPr>
                <w:rStyle w:val="Hyperlink"/>
                <w:rFonts w:ascii="Source Sans Pro" w:eastAsia="Calibri" w:hAnsi="Source Sans Pro"/>
                <w:noProof/>
                <w:lang w:eastAsia="en-GB" w:bidi="en-GB"/>
              </w:rPr>
              <w:t>Centrifuges</w:t>
            </w:r>
            <w:r w:rsidR="005E28A0" w:rsidRPr="002C0F2C">
              <w:rPr>
                <w:rFonts w:ascii="Source Sans Pro" w:hAnsi="Source Sans Pro"/>
                <w:noProof/>
                <w:webHidden/>
              </w:rPr>
              <w:tab/>
              <w:t>17</w:t>
            </w:r>
          </w:hyperlink>
        </w:p>
        <w:p w14:paraId="279C6C9B" w14:textId="5B2873C8" w:rsidR="005E28A0" w:rsidRPr="002C0F2C" w:rsidRDefault="003D6D3A">
          <w:pPr>
            <w:pStyle w:val="TOC2"/>
            <w:tabs>
              <w:tab w:val="right" w:leader="dot" w:pos="9016"/>
            </w:tabs>
            <w:rPr>
              <w:rFonts w:ascii="Source Sans Pro" w:eastAsiaTheme="minorEastAsia" w:hAnsi="Source Sans Pro"/>
              <w:noProof/>
              <w:lang w:eastAsia="en-GB"/>
            </w:rPr>
          </w:pPr>
          <w:hyperlink w:anchor="_Toc80611625" w:history="1">
            <w:r w:rsidR="005E28A0" w:rsidRPr="002C0F2C">
              <w:rPr>
                <w:rStyle w:val="Hyperlink"/>
                <w:rFonts w:ascii="Source Sans Pro" w:eastAsia="Calibri" w:hAnsi="Source Sans Pro"/>
                <w:noProof/>
                <w:lang w:eastAsia="en-GB" w:bidi="en-GB"/>
              </w:rPr>
              <w:t>Local Exhaust Ventilation (LEV)</w:t>
            </w:r>
            <w:r w:rsidR="005E28A0" w:rsidRPr="002C0F2C">
              <w:rPr>
                <w:rFonts w:ascii="Source Sans Pro" w:hAnsi="Source Sans Pro"/>
                <w:noProof/>
                <w:webHidden/>
              </w:rPr>
              <w:tab/>
            </w:r>
            <w:r w:rsidR="00335874">
              <w:rPr>
                <w:rFonts w:ascii="Source Sans Pro" w:hAnsi="Source Sans Pro"/>
                <w:noProof/>
                <w:webHidden/>
              </w:rPr>
              <w:t>18</w:t>
            </w:r>
          </w:hyperlink>
        </w:p>
        <w:p w14:paraId="36FF3FAA" w14:textId="078F110A" w:rsidR="005E28A0" w:rsidRPr="002C0F2C" w:rsidRDefault="003D6D3A">
          <w:pPr>
            <w:pStyle w:val="TOC2"/>
            <w:tabs>
              <w:tab w:val="right" w:leader="dot" w:pos="9016"/>
            </w:tabs>
            <w:rPr>
              <w:rFonts w:ascii="Source Sans Pro" w:eastAsiaTheme="minorEastAsia" w:hAnsi="Source Sans Pro"/>
              <w:noProof/>
              <w:lang w:eastAsia="en-GB"/>
            </w:rPr>
          </w:pPr>
          <w:hyperlink w:anchor="_Toc80611626" w:history="1">
            <w:r w:rsidR="005E28A0" w:rsidRPr="002C0F2C">
              <w:rPr>
                <w:rStyle w:val="Hyperlink"/>
                <w:rFonts w:ascii="Source Sans Pro" w:eastAsia="Calibri" w:hAnsi="Source Sans Pro"/>
                <w:noProof/>
                <w:lang w:eastAsia="en-GB" w:bidi="en-GB"/>
              </w:rPr>
              <w:t>Microwaves</w:t>
            </w:r>
            <w:r w:rsidR="005E28A0" w:rsidRPr="002C0F2C">
              <w:rPr>
                <w:rFonts w:ascii="Source Sans Pro" w:hAnsi="Source Sans Pro"/>
                <w:noProof/>
                <w:webHidden/>
              </w:rPr>
              <w:tab/>
            </w:r>
            <w:r w:rsidR="00335874">
              <w:rPr>
                <w:rFonts w:ascii="Source Sans Pro" w:hAnsi="Source Sans Pro"/>
                <w:noProof/>
                <w:webHidden/>
              </w:rPr>
              <w:t>19</w:t>
            </w:r>
          </w:hyperlink>
        </w:p>
        <w:p w14:paraId="793A2FED" w14:textId="54902C09" w:rsidR="005E28A0" w:rsidRPr="002C0F2C" w:rsidRDefault="003D6D3A">
          <w:pPr>
            <w:pStyle w:val="TOC1"/>
            <w:tabs>
              <w:tab w:val="right" w:leader="dot" w:pos="9016"/>
            </w:tabs>
            <w:rPr>
              <w:rFonts w:ascii="Source Sans Pro" w:eastAsiaTheme="minorEastAsia" w:hAnsi="Source Sans Pro"/>
              <w:noProof/>
              <w:lang w:eastAsia="en-GB"/>
            </w:rPr>
          </w:pPr>
          <w:hyperlink w:anchor="_Toc80611627" w:history="1">
            <w:r w:rsidR="005E28A0" w:rsidRPr="002C0F2C">
              <w:rPr>
                <w:rStyle w:val="Hyperlink"/>
                <w:rFonts w:ascii="Source Sans Pro" w:eastAsia="Calibri" w:hAnsi="Source Sans Pro"/>
                <w:noProof/>
                <w:lang w:eastAsia="en-GB" w:bidi="en-GB"/>
              </w:rPr>
              <w:t>21. Cryostore Facility</w:t>
            </w:r>
            <w:r w:rsidR="005E28A0" w:rsidRPr="002C0F2C">
              <w:rPr>
                <w:rFonts w:ascii="Source Sans Pro" w:hAnsi="Source Sans Pro"/>
                <w:noProof/>
                <w:webHidden/>
              </w:rPr>
              <w:tab/>
              <w:t>19</w:t>
            </w:r>
          </w:hyperlink>
        </w:p>
        <w:p w14:paraId="484D88C4" w14:textId="543BDF82" w:rsidR="005E28A0" w:rsidRPr="002C0F2C" w:rsidRDefault="003D6D3A">
          <w:pPr>
            <w:pStyle w:val="TOC1"/>
            <w:tabs>
              <w:tab w:val="right" w:leader="dot" w:pos="9016"/>
            </w:tabs>
            <w:rPr>
              <w:rFonts w:ascii="Source Sans Pro" w:eastAsiaTheme="minorEastAsia" w:hAnsi="Source Sans Pro"/>
              <w:noProof/>
              <w:lang w:eastAsia="en-GB"/>
            </w:rPr>
          </w:pPr>
          <w:hyperlink w:anchor="_Toc80611628" w:history="1">
            <w:r w:rsidR="005E28A0" w:rsidRPr="002C0F2C">
              <w:rPr>
                <w:rStyle w:val="Hyperlink"/>
                <w:rFonts w:ascii="Source Sans Pro" w:eastAsia="Calibri" w:hAnsi="Source Sans Pro"/>
                <w:noProof/>
                <w:lang w:eastAsia="en-GB" w:bidi="en-GB"/>
              </w:rPr>
              <w:t>22. Hazardous Chemicals and Solvents</w:t>
            </w:r>
            <w:r w:rsidR="005E28A0" w:rsidRPr="002C0F2C">
              <w:rPr>
                <w:rFonts w:ascii="Source Sans Pro" w:hAnsi="Source Sans Pro"/>
                <w:noProof/>
                <w:webHidden/>
              </w:rPr>
              <w:tab/>
              <w:t>19</w:t>
            </w:r>
          </w:hyperlink>
        </w:p>
        <w:p w14:paraId="61848FCF" w14:textId="0FF53001" w:rsidR="005E28A0" w:rsidRPr="002C0F2C" w:rsidRDefault="003D6D3A">
          <w:pPr>
            <w:pStyle w:val="TOC1"/>
            <w:tabs>
              <w:tab w:val="right" w:leader="dot" w:pos="9016"/>
            </w:tabs>
            <w:rPr>
              <w:rFonts w:ascii="Source Sans Pro" w:eastAsiaTheme="minorEastAsia" w:hAnsi="Source Sans Pro"/>
              <w:noProof/>
              <w:lang w:eastAsia="en-GB"/>
            </w:rPr>
          </w:pPr>
          <w:hyperlink w:anchor="_Toc80611629" w:history="1">
            <w:r w:rsidR="005E28A0" w:rsidRPr="002C0F2C">
              <w:rPr>
                <w:rStyle w:val="Hyperlink"/>
                <w:rFonts w:ascii="Source Sans Pro" w:eastAsia="Calibri" w:hAnsi="Source Sans Pro"/>
                <w:noProof/>
                <w:lang w:eastAsia="en-GB" w:bidi="en-GB"/>
              </w:rPr>
              <w:t>23. Safe Use of Materials Containing Radioactive Isotopes</w:t>
            </w:r>
            <w:r w:rsidR="005E28A0" w:rsidRPr="002C0F2C">
              <w:rPr>
                <w:rFonts w:ascii="Source Sans Pro" w:hAnsi="Source Sans Pro"/>
                <w:noProof/>
                <w:webHidden/>
              </w:rPr>
              <w:tab/>
            </w:r>
            <w:r w:rsidR="00335874">
              <w:rPr>
                <w:rFonts w:ascii="Source Sans Pro" w:hAnsi="Source Sans Pro"/>
                <w:noProof/>
                <w:webHidden/>
              </w:rPr>
              <w:t>20</w:t>
            </w:r>
          </w:hyperlink>
        </w:p>
        <w:p w14:paraId="358DD26A" w14:textId="041FC146" w:rsidR="005E28A0" w:rsidRPr="002C0F2C" w:rsidRDefault="003D6D3A">
          <w:pPr>
            <w:pStyle w:val="TOC1"/>
            <w:tabs>
              <w:tab w:val="right" w:leader="dot" w:pos="9016"/>
            </w:tabs>
            <w:rPr>
              <w:rFonts w:ascii="Source Sans Pro" w:eastAsiaTheme="minorEastAsia" w:hAnsi="Source Sans Pro"/>
              <w:noProof/>
              <w:lang w:eastAsia="en-GB"/>
            </w:rPr>
          </w:pPr>
          <w:hyperlink w:anchor="_Toc80611630" w:history="1">
            <w:r w:rsidR="005E28A0" w:rsidRPr="002C0F2C">
              <w:rPr>
                <w:rStyle w:val="Hyperlink"/>
                <w:rFonts w:ascii="Source Sans Pro" w:eastAsia="Calibri" w:hAnsi="Source Sans Pro"/>
                <w:noProof/>
                <w:lang w:eastAsia="en-GB" w:bidi="en-GB"/>
              </w:rPr>
              <w:t>24. Duty Free Ethanol</w:t>
            </w:r>
            <w:r w:rsidR="005E28A0" w:rsidRPr="002C0F2C">
              <w:rPr>
                <w:rFonts w:ascii="Source Sans Pro" w:hAnsi="Source Sans Pro"/>
                <w:noProof/>
                <w:webHidden/>
              </w:rPr>
              <w:tab/>
              <w:t>20</w:t>
            </w:r>
          </w:hyperlink>
        </w:p>
        <w:p w14:paraId="44B8767B" w14:textId="7E9F796C" w:rsidR="00F52027" w:rsidRPr="002C0F2C" w:rsidRDefault="003D6D3A">
          <w:pPr>
            <w:rPr>
              <w:rFonts w:ascii="Source Sans Pro" w:hAnsi="Source Sans Pro"/>
              <w:b/>
              <w:bCs/>
              <w:noProof/>
            </w:rPr>
          </w:pPr>
        </w:p>
      </w:sdtContent>
    </w:sdt>
    <w:p w14:paraId="420DF55D" w14:textId="5407A7AD" w:rsidR="00D06177" w:rsidRPr="002C0F2C" w:rsidRDefault="00D06177">
      <w:pPr>
        <w:rPr>
          <w:rFonts w:ascii="Source Sans Pro" w:hAnsi="Source Sans Pro"/>
        </w:rPr>
      </w:pPr>
      <w:r w:rsidRPr="002C0F2C">
        <w:rPr>
          <w:rFonts w:ascii="Source Sans Pro" w:hAnsi="Source Sans Pro"/>
        </w:rPr>
        <w:br w:type="page"/>
      </w:r>
    </w:p>
    <w:p w14:paraId="33340DAF" w14:textId="48B275EF" w:rsidR="00D06177" w:rsidRPr="002C0F2C" w:rsidRDefault="00D06177" w:rsidP="002D4059">
      <w:pPr>
        <w:pStyle w:val="Heading1"/>
        <w:jc w:val="both"/>
        <w:rPr>
          <w:rFonts w:ascii="Source Sans Pro" w:eastAsia="Calibri" w:hAnsi="Source Sans Pro"/>
          <w:lang w:eastAsia="en-GB" w:bidi="en-GB"/>
        </w:rPr>
      </w:pPr>
      <w:bookmarkStart w:id="0" w:name="_Toc80611594"/>
      <w:r w:rsidRPr="002C0F2C">
        <w:rPr>
          <w:rFonts w:ascii="Source Sans Pro" w:eastAsia="Calibri" w:hAnsi="Source Sans Pro"/>
          <w:lang w:eastAsia="en-GB" w:bidi="en-GB"/>
        </w:rPr>
        <w:lastRenderedPageBreak/>
        <w:t>Health and Safety Management in the Blizard Institute</w:t>
      </w:r>
      <w:bookmarkEnd w:id="0"/>
    </w:p>
    <w:p w14:paraId="45077571" w14:textId="77777777" w:rsidR="00D06177" w:rsidRPr="002C0F2C" w:rsidRDefault="00D06177" w:rsidP="002D4059">
      <w:pPr>
        <w:jc w:val="both"/>
        <w:rPr>
          <w:rFonts w:ascii="Source Sans Pro" w:hAnsi="Source Sans Pro"/>
          <w:lang w:eastAsia="en-GB" w:bidi="en-GB"/>
        </w:rPr>
      </w:pPr>
    </w:p>
    <w:p w14:paraId="6EFDCC56" w14:textId="3C6CD986" w:rsidR="00D06177" w:rsidRPr="002C0F2C" w:rsidRDefault="00D06177" w:rsidP="002D4059">
      <w:pPr>
        <w:pStyle w:val="Heading2"/>
        <w:jc w:val="both"/>
        <w:rPr>
          <w:rFonts w:ascii="Source Sans Pro" w:eastAsia="Calibri" w:hAnsi="Source Sans Pro"/>
          <w:lang w:eastAsia="en-GB" w:bidi="en-GB"/>
        </w:rPr>
      </w:pPr>
      <w:bookmarkStart w:id="1" w:name="_Toc80611595"/>
      <w:r w:rsidRPr="002C0F2C">
        <w:rPr>
          <w:rFonts w:ascii="Source Sans Pro" w:eastAsia="Calibri" w:hAnsi="Source Sans Pro"/>
          <w:lang w:eastAsia="en-GB" w:bidi="en-GB"/>
        </w:rPr>
        <w:t>Blizard Institute Health and Safety Management Policy Statement</w:t>
      </w:r>
      <w:bookmarkEnd w:id="1"/>
    </w:p>
    <w:p w14:paraId="1994F050" w14:textId="090C0B72" w:rsidR="00D06177" w:rsidRPr="003B5D8F" w:rsidRDefault="00D06177" w:rsidP="003B5D8F">
      <w:pPr>
        <w:widowControl w:val="0"/>
        <w:autoSpaceDE w:val="0"/>
        <w:autoSpaceDN w:val="0"/>
        <w:spacing w:before="184" w:after="0"/>
        <w:ind w:right="289"/>
        <w:jc w:val="both"/>
        <w:rPr>
          <w:rFonts w:ascii="Source Sans Pro" w:eastAsia="Calibri" w:hAnsi="Source Sans Pro" w:cs="Calibri"/>
          <w:lang w:eastAsia="en-GB" w:bidi="en-GB"/>
        </w:rPr>
      </w:pPr>
      <w:r w:rsidRPr="003B5D8F">
        <w:rPr>
          <w:rFonts w:ascii="Source Sans Pro" w:eastAsia="Calibri" w:hAnsi="Source Sans Pro" w:cs="Calibri"/>
          <w:lang w:eastAsia="en-GB" w:bidi="en-GB"/>
        </w:rPr>
        <w:t>The</w:t>
      </w:r>
      <w:r w:rsidRPr="003B5D8F">
        <w:rPr>
          <w:rFonts w:ascii="Source Sans Pro" w:eastAsia="Calibri" w:hAnsi="Source Sans Pro" w:cs="Calibri"/>
          <w:spacing w:val="-14"/>
          <w:lang w:eastAsia="en-GB" w:bidi="en-GB"/>
        </w:rPr>
        <w:t xml:space="preserve"> </w:t>
      </w:r>
      <w:r w:rsidRPr="003B5D8F">
        <w:rPr>
          <w:rFonts w:ascii="Source Sans Pro" w:eastAsia="Calibri" w:hAnsi="Source Sans Pro" w:cs="Calibri"/>
          <w:lang w:eastAsia="en-GB" w:bidi="en-GB"/>
        </w:rPr>
        <w:t>Blizard</w:t>
      </w:r>
      <w:r w:rsidRPr="003B5D8F">
        <w:rPr>
          <w:rFonts w:ascii="Source Sans Pro" w:eastAsia="Calibri" w:hAnsi="Source Sans Pro" w:cs="Calibri"/>
          <w:spacing w:val="-10"/>
          <w:lang w:eastAsia="en-GB" w:bidi="en-GB"/>
        </w:rPr>
        <w:t xml:space="preserve"> </w:t>
      </w:r>
      <w:r w:rsidRPr="003B5D8F">
        <w:rPr>
          <w:rFonts w:ascii="Source Sans Pro" w:eastAsia="Calibri" w:hAnsi="Source Sans Pro" w:cs="Calibri"/>
          <w:lang w:eastAsia="en-GB" w:bidi="en-GB"/>
        </w:rPr>
        <w:t>Institute</w:t>
      </w:r>
      <w:r w:rsidRPr="003B5D8F">
        <w:rPr>
          <w:rFonts w:ascii="Source Sans Pro" w:eastAsia="Calibri" w:hAnsi="Source Sans Pro" w:cs="Calibri"/>
          <w:spacing w:val="-12"/>
          <w:lang w:eastAsia="en-GB" w:bidi="en-GB"/>
        </w:rPr>
        <w:t xml:space="preserve"> </w:t>
      </w:r>
      <w:r w:rsidRPr="003B5D8F">
        <w:rPr>
          <w:rFonts w:ascii="Source Sans Pro" w:eastAsia="Calibri" w:hAnsi="Source Sans Pro" w:cs="Calibri"/>
          <w:lang w:eastAsia="en-GB" w:bidi="en-GB"/>
        </w:rPr>
        <w:t>regards</w:t>
      </w:r>
      <w:r w:rsidRPr="003B5D8F">
        <w:rPr>
          <w:rFonts w:ascii="Source Sans Pro" w:eastAsia="Calibri" w:hAnsi="Source Sans Pro" w:cs="Calibri"/>
          <w:spacing w:val="-15"/>
          <w:lang w:eastAsia="en-GB" w:bidi="en-GB"/>
        </w:rPr>
        <w:t xml:space="preserve"> </w:t>
      </w:r>
      <w:r w:rsidRPr="003B5D8F">
        <w:rPr>
          <w:rFonts w:ascii="Source Sans Pro" w:eastAsia="Calibri" w:hAnsi="Source Sans Pro" w:cs="Calibri"/>
          <w:lang w:eastAsia="en-GB" w:bidi="en-GB"/>
        </w:rPr>
        <w:t>the</w:t>
      </w:r>
      <w:r w:rsidRPr="003B5D8F">
        <w:rPr>
          <w:rFonts w:ascii="Source Sans Pro" w:eastAsia="Calibri" w:hAnsi="Source Sans Pro" w:cs="Calibri"/>
          <w:spacing w:val="-16"/>
          <w:lang w:eastAsia="en-GB" w:bidi="en-GB"/>
        </w:rPr>
        <w:t xml:space="preserve"> </w:t>
      </w:r>
      <w:r w:rsidRPr="003B5D8F">
        <w:rPr>
          <w:rFonts w:ascii="Source Sans Pro" w:eastAsia="Calibri" w:hAnsi="Source Sans Pro" w:cs="Calibri"/>
          <w:lang w:eastAsia="en-GB" w:bidi="en-GB"/>
        </w:rPr>
        <w:t>health,</w:t>
      </w:r>
      <w:r w:rsidRPr="003B5D8F">
        <w:rPr>
          <w:rFonts w:ascii="Source Sans Pro" w:eastAsia="Calibri" w:hAnsi="Source Sans Pro" w:cs="Calibri"/>
          <w:spacing w:val="-14"/>
          <w:lang w:eastAsia="en-GB" w:bidi="en-GB"/>
        </w:rPr>
        <w:t xml:space="preserve"> </w:t>
      </w:r>
      <w:r w:rsidRPr="003B5D8F">
        <w:rPr>
          <w:rFonts w:ascii="Source Sans Pro" w:eastAsia="Calibri" w:hAnsi="Source Sans Pro" w:cs="Calibri"/>
          <w:lang w:eastAsia="en-GB" w:bidi="en-GB"/>
        </w:rPr>
        <w:t>safety</w:t>
      </w:r>
      <w:r w:rsidRPr="003B5D8F">
        <w:rPr>
          <w:rFonts w:ascii="Source Sans Pro" w:eastAsia="Calibri" w:hAnsi="Source Sans Pro" w:cs="Calibri"/>
          <w:spacing w:val="-14"/>
          <w:lang w:eastAsia="en-GB" w:bidi="en-GB"/>
        </w:rPr>
        <w:t xml:space="preserve"> </w:t>
      </w:r>
      <w:r w:rsidRPr="003B5D8F">
        <w:rPr>
          <w:rFonts w:ascii="Source Sans Pro" w:eastAsia="Calibri" w:hAnsi="Source Sans Pro" w:cs="Calibri"/>
          <w:lang w:eastAsia="en-GB" w:bidi="en-GB"/>
        </w:rPr>
        <w:t>and</w:t>
      </w:r>
      <w:r w:rsidRPr="003B5D8F">
        <w:rPr>
          <w:rFonts w:ascii="Source Sans Pro" w:eastAsia="Calibri" w:hAnsi="Source Sans Pro" w:cs="Calibri"/>
          <w:spacing w:val="-16"/>
          <w:lang w:eastAsia="en-GB" w:bidi="en-GB"/>
        </w:rPr>
        <w:t xml:space="preserve"> </w:t>
      </w:r>
      <w:r w:rsidRPr="003B5D8F">
        <w:rPr>
          <w:rFonts w:ascii="Source Sans Pro" w:eastAsia="Calibri" w:hAnsi="Source Sans Pro" w:cs="Calibri"/>
          <w:lang w:eastAsia="en-GB" w:bidi="en-GB"/>
        </w:rPr>
        <w:t>welfare</w:t>
      </w:r>
      <w:r w:rsidRPr="003B5D8F">
        <w:rPr>
          <w:rFonts w:ascii="Source Sans Pro" w:eastAsia="Calibri" w:hAnsi="Source Sans Pro" w:cs="Calibri"/>
          <w:spacing w:val="-13"/>
          <w:lang w:eastAsia="en-GB" w:bidi="en-GB"/>
        </w:rPr>
        <w:t xml:space="preserve"> </w:t>
      </w:r>
      <w:r w:rsidRPr="003B5D8F">
        <w:rPr>
          <w:rFonts w:ascii="Source Sans Pro" w:eastAsia="Calibri" w:hAnsi="Source Sans Pro" w:cs="Calibri"/>
          <w:lang w:eastAsia="en-GB" w:bidi="en-GB"/>
        </w:rPr>
        <w:t>of</w:t>
      </w:r>
      <w:r w:rsidRPr="003B5D8F">
        <w:rPr>
          <w:rFonts w:ascii="Source Sans Pro" w:eastAsia="Calibri" w:hAnsi="Source Sans Pro" w:cs="Calibri"/>
          <w:spacing w:val="-11"/>
          <w:lang w:eastAsia="en-GB" w:bidi="en-GB"/>
        </w:rPr>
        <w:t xml:space="preserve"> </w:t>
      </w:r>
      <w:r w:rsidRPr="003B5D8F">
        <w:rPr>
          <w:rFonts w:ascii="Source Sans Pro" w:eastAsia="Calibri" w:hAnsi="Source Sans Pro" w:cs="Calibri"/>
          <w:lang w:eastAsia="en-GB" w:bidi="en-GB"/>
        </w:rPr>
        <w:t>its</w:t>
      </w:r>
      <w:r w:rsidRPr="003B5D8F">
        <w:rPr>
          <w:rFonts w:ascii="Source Sans Pro" w:eastAsia="Calibri" w:hAnsi="Source Sans Pro" w:cs="Calibri"/>
          <w:spacing w:val="-15"/>
          <w:lang w:eastAsia="en-GB" w:bidi="en-GB"/>
        </w:rPr>
        <w:t xml:space="preserve"> </w:t>
      </w:r>
      <w:r w:rsidRPr="003B5D8F">
        <w:rPr>
          <w:rFonts w:ascii="Source Sans Pro" w:eastAsia="Calibri" w:hAnsi="Source Sans Pro" w:cs="Calibri"/>
          <w:lang w:eastAsia="en-GB" w:bidi="en-GB"/>
        </w:rPr>
        <w:t>staff</w:t>
      </w:r>
      <w:r w:rsidRPr="003B5D8F">
        <w:rPr>
          <w:rFonts w:ascii="Source Sans Pro" w:eastAsia="Calibri" w:hAnsi="Source Sans Pro" w:cs="Calibri"/>
          <w:spacing w:val="-15"/>
          <w:lang w:eastAsia="en-GB" w:bidi="en-GB"/>
        </w:rPr>
        <w:t xml:space="preserve"> </w:t>
      </w:r>
      <w:r w:rsidRPr="003B5D8F">
        <w:rPr>
          <w:rFonts w:ascii="Source Sans Pro" w:eastAsia="Calibri" w:hAnsi="Source Sans Pro" w:cs="Calibri"/>
          <w:lang w:eastAsia="en-GB" w:bidi="en-GB"/>
        </w:rPr>
        <w:t>and</w:t>
      </w:r>
      <w:r w:rsidRPr="003B5D8F">
        <w:rPr>
          <w:rFonts w:ascii="Source Sans Pro" w:eastAsia="Calibri" w:hAnsi="Source Sans Pro" w:cs="Calibri"/>
          <w:spacing w:val="-11"/>
          <w:lang w:eastAsia="en-GB" w:bidi="en-GB"/>
        </w:rPr>
        <w:t xml:space="preserve"> </w:t>
      </w:r>
      <w:r w:rsidRPr="003B5D8F">
        <w:rPr>
          <w:rFonts w:ascii="Source Sans Pro" w:eastAsia="Calibri" w:hAnsi="Source Sans Pro" w:cs="Calibri"/>
          <w:lang w:eastAsia="en-GB" w:bidi="en-GB"/>
        </w:rPr>
        <w:t>students</w:t>
      </w:r>
      <w:r w:rsidRPr="003B5D8F">
        <w:rPr>
          <w:rFonts w:ascii="Source Sans Pro" w:eastAsia="Calibri" w:hAnsi="Source Sans Pro" w:cs="Calibri"/>
          <w:spacing w:val="-14"/>
          <w:lang w:eastAsia="en-GB" w:bidi="en-GB"/>
        </w:rPr>
        <w:t xml:space="preserve"> </w:t>
      </w:r>
      <w:r w:rsidRPr="003B5D8F">
        <w:rPr>
          <w:rFonts w:ascii="Source Sans Pro" w:eastAsia="Calibri" w:hAnsi="Source Sans Pro" w:cs="Calibri"/>
          <w:lang w:eastAsia="en-GB" w:bidi="en-GB"/>
        </w:rPr>
        <w:t>as</w:t>
      </w:r>
      <w:r w:rsidRPr="003B5D8F">
        <w:rPr>
          <w:rFonts w:ascii="Source Sans Pro" w:eastAsia="Calibri" w:hAnsi="Source Sans Pro" w:cs="Calibri"/>
          <w:spacing w:val="-17"/>
          <w:lang w:eastAsia="en-GB" w:bidi="en-GB"/>
        </w:rPr>
        <w:t xml:space="preserve"> </w:t>
      </w:r>
      <w:r w:rsidRPr="003B5D8F">
        <w:rPr>
          <w:rFonts w:ascii="Source Sans Pro" w:eastAsia="Calibri" w:hAnsi="Source Sans Pro" w:cs="Calibri"/>
          <w:lang w:eastAsia="en-GB" w:bidi="en-GB"/>
        </w:rPr>
        <w:t>of</w:t>
      </w:r>
      <w:r w:rsidRPr="003B5D8F">
        <w:rPr>
          <w:rFonts w:ascii="Source Sans Pro" w:eastAsia="Calibri" w:hAnsi="Source Sans Pro" w:cs="Calibri"/>
          <w:spacing w:val="-13"/>
          <w:lang w:eastAsia="en-GB" w:bidi="en-GB"/>
        </w:rPr>
        <w:t xml:space="preserve"> </w:t>
      </w:r>
      <w:r w:rsidRPr="003B5D8F">
        <w:rPr>
          <w:rFonts w:ascii="Source Sans Pro" w:eastAsia="Calibri" w:hAnsi="Source Sans Pro" w:cs="Calibri"/>
          <w:lang w:eastAsia="en-GB" w:bidi="en-GB"/>
        </w:rPr>
        <w:t xml:space="preserve">major importance and recognises the vital role that good health and safety practices have in the workplace. </w:t>
      </w:r>
      <w:r w:rsidR="007936C8" w:rsidRPr="003B5D8F">
        <w:rPr>
          <w:rFonts w:ascii="Source Sans Pro" w:eastAsia="Calibri" w:hAnsi="Source Sans Pro" w:cs="Calibri"/>
          <w:lang w:eastAsia="en-GB" w:bidi="en-GB"/>
        </w:rPr>
        <w:t xml:space="preserve"> </w:t>
      </w:r>
      <w:r w:rsidRPr="003B5D8F">
        <w:rPr>
          <w:rFonts w:ascii="Source Sans Pro" w:eastAsia="Calibri" w:hAnsi="Source Sans Pro" w:cs="Calibri"/>
          <w:lang w:eastAsia="en-GB" w:bidi="en-GB"/>
        </w:rPr>
        <w:t xml:space="preserve">Health, Safety and Welfare is managed using the Queen Mary University of London's (QMUL) Health &amp; Safety Policy as a minimum standard and in accordance with the Health &amp; Safety at Work Act etc. 1974. </w:t>
      </w:r>
      <w:r w:rsidR="007936C8" w:rsidRPr="003B5D8F">
        <w:rPr>
          <w:rFonts w:ascii="Source Sans Pro" w:eastAsia="Calibri" w:hAnsi="Source Sans Pro" w:cs="Calibri"/>
          <w:lang w:eastAsia="en-GB" w:bidi="en-GB"/>
        </w:rPr>
        <w:t xml:space="preserve"> </w:t>
      </w:r>
      <w:r w:rsidRPr="003B5D8F">
        <w:rPr>
          <w:rFonts w:ascii="Source Sans Pro" w:eastAsia="Calibri" w:hAnsi="Source Sans Pro" w:cs="Calibri"/>
          <w:lang w:eastAsia="en-GB" w:bidi="en-GB"/>
        </w:rPr>
        <w:t>The Institute will make available resources of time and money as far as reasonably possible, in order to fully implement the QMUL Health and Safety policy.</w:t>
      </w:r>
      <w:r w:rsidR="007936C8" w:rsidRPr="003B5D8F">
        <w:rPr>
          <w:rFonts w:ascii="Source Sans Pro" w:eastAsia="Calibri" w:hAnsi="Source Sans Pro" w:cs="Calibri"/>
          <w:lang w:eastAsia="en-GB" w:bidi="en-GB"/>
        </w:rPr>
        <w:t xml:space="preserve"> </w:t>
      </w:r>
      <w:r w:rsidRPr="003B5D8F">
        <w:rPr>
          <w:rFonts w:ascii="Source Sans Pro" w:eastAsia="Calibri" w:hAnsi="Source Sans Pro" w:cs="Calibri"/>
          <w:lang w:eastAsia="en-GB" w:bidi="en-GB"/>
        </w:rPr>
        <w:t xml:space="preserve"> It will encourage and arrange for training and instruction of staff in health and</w:t>
      </w:r>
      <w:r w:rsidRPr="003B5D8F">
        <w:rPr>
          <w:rFonts w:ascii="Source Sans Pro" w:eastAsia="Calibri" w:hAnsi="Source Sans Pro" w:cs="Calibri"/>
          <w:spacing w:val="-4"/>
          <w:lang w:eastAsia="en-GB" w:bidi="en-GB"/>
        </w:rPr>
        <w:t xml:space="preserve"> </w:t>
      </w:r>
      <w:r w:rsidRPr="003B5D8F">
        <w:rPr>
          <w:rFonts w:ascii="Source Sans Pro" w:eastAsia="Calibri" w:hAnsi="Source Sans Pro" w:cs="Calibri"/>
          <w:lang w:eastAsia="en-GB" w:bidi="en-GB"/>
        </w:rPr>
        <w:t>safety</w:t>
      </w:r>
      <w:r w:rsidRPr="003B5D8F">
        <w:rPr>
          <w:rFonts w:ascii="Source Sans Pro" w:eastAsia="Calibri" w:hAnsi="Source Sans Pro" w:cs="Calibri"/>
          <w:spacing w:val="-8"/>
          <w:lang w:eastAsia="en-GB" w:bidi="en-GB"/>
        </w:rPr>
        <w:t xml:space="preserve"> </w:t>
      </w:r>
      <w:r w:rsidRPr="003B5D8F">
        <w:rPr>
          <w:rFonts w:ascii="Source Sans Pro" w:eastAsia="Calibri" w:hAnsi="Source Sans Pro" w:cs="Calibri"/>
          <w:lang w:eastAsia="en-GB" w:bidi="en-GB"/>
        </w:rPr>
        <w:t>matters</w:t>
      </w:r>
      <w:r w:rsidRPr="003B5D8F">
        <w:rPr>
          <w:rFonts w:ascii="Source Sans Pro" w:eastAsia="Calibri" w:hAnsi="Source Sans Pro" w:cs="Calibri"/>
          <w:spacing w:val="-7"/>
          <w:lang w:eastAsia="en-GB" w:bidi="en-GB"/>
        </w:rPr>
        <w:t xml:space="preserve"> </w:t>
      </w:r>
      <w:r w:rsidRPr="003B5D8F">
        <w:rPr>
          <w:rFonts w:ascii="Source Sans Pro" w:eastAsia="Calibri" w:hAnsi="Source Sans Pro" w:cs="Calibri"/>
          <w:lang w:eastAsia="en-GB" w:bidi="en-GB"/>
        </w:rPr>
        <w:t>in</w:t>
      </w:r>
      <w:r w:rsidRPr="003B5D8F">
        <w:rPr>
          <w:rFonts w:ascii="Source Sans Pro" w:eastAsia="Calibri" w:hAnsi="Source Sans Pro" w:cs="Calibri"/>
          <w:spacing w:val="-6"/>
          <w:lang w:eastAsia="en-GB" w:bidi="en-GB"/>
        </w:rPr>
        <w:t xml:space="preserve"> </w:t>
      </w:r>
      <w:r w:rsidRPr="003B5D8F">
        <w:rPr>
          <w:rFonts w:ascii="Source Sans Pro" w:eastAsia="Calibri" w:hAnsi="Source Sans Pro" w:cs="Calibri"/>
          <w:lang w:eastAsia="en-GB" w:bidi="en-GB"/>
        </w:rPr>
        <w:t>order</w:t>
      </w:r>
      <w:r w:rsidRPr="003B5D8F">
        <w:rPr>
          <w:rFonts w:ascii="Source Sans Pro" w:eastAsia="Calibri" w:hAnsi="Source Sans Pro" w:cs="Calibri"/>
          <w:spacing w:val="-4"/>
          <w:lang w:eastAsia="en-GB" w:bidi="en-GB"/>
        </w:rPr>
        <w:t xml:space="preserve"> </w:t>
      </w:r>
      <w:r w:rsidRPr="003B5D8F">
        <w:rPr>
          <w:rFonts w:ascii="Source Sans Pro" w:eastAsia="Calibri" w:hAnsi="Source Sans Pro" w:cs="Calibri"/>
          <w:lang w:eastAsia="en-GB" w:bidi="en-GB"/>
        </w:rPr>
        <w:t>to</w:t>
      </w:r>
      <w:r w:rsidRPr="003B5D8F">
        <w:rPr>
          <w:rFonts w:ascii="Source Sans Pro" w:eastAsia="Calibri" w:hAnsi="Source Sans Pro" w:cs="Calibri"/>
          <w:spacing w:val="-7"/>
          <w:lang w:eastAsia="en-GB" w:bidi="en-GB"/>
        </w:rPr>
        <w:t xml:space="preserve"> </w:t>
      </w:r>
      <w:r w:rsidRPr="003B5D8F">
        <w:rPr>
          <w:rFonts w:ascii="Source Sans Pro" w:eastAsia="Calibri" w:hAnsi="Source Sans Pro" w:cs="Calibri"/>
          <w:lang w:eastAsia="en-GB" w:bidi="en-GB"/>
        </w:rPr>
        <w:t>ensure</w:t>
      </w:r>
      <w:r w:rsidRPr="003B5D8F">
        <w:rPr>
          <w:rFonts w:ascii="Source Sans Pro" w:eastAsia="Calibri" w:hAnsi="Source Sans Pro" w:cs="Calibri"/>
          <w:spacing w:val="-7"/>
          <w:lang w:eastAsia="en-GB" w:bidi="en-GB"/>
        </w:rPr>
        <w:t xml:space="preserve"> </w:t>
      </w:r>
      <w:r w:rsidRPr="003B5D8F">
        <w:rPr>
          <w:rFonts w:ascii="Source Sans Pro" w:eastAsia="Calibri" w:hAnsi="Source Sans Pro" w:cs="Calibri"/>
          <w:lang w:eastAsia="en-GB" w:bidi="en-GB"/>
        </w:rPr>
        <w:t>that</w:t>
      </w:r>
      <w:r w:rsidRPr="003B5D8F">
        <w:rPr>
          <w:rFonts w:ascii="Source Sans Pro" w:eastAsia="Calibri" w:hAnsi="Source Sans Pro" w:cs="Calibri"/>
          <w:spacing w:val="-3"/>
          <w:lang w:eastAsia="en-GB" w:bidi="en-GB"/>
        </w:rPr>
        <w:t xml:space="preserve"> </w:t>
      </w:r>
      <w:r w:rsidRPr="003B5D8F">
        <w:rPr>
          <w:rFonts w:ascii="Source Sans Pro" w:eastAsia="Calibri" w:hAnsi="Source Sans Pro" w:cs="Calibri"/>
          <w:lang w:eastAsia="en-GB" w:bidi="en-GB"/>
        </w:rPr>
        <w:t>safe</w:t>
      </w:r>
      <w:r w:rsidRPr="003B5D8F">
        <w:rPr>
          <w:rFonts w:ascii="Source Sans Pro" w:eastAsia="Calibri" w:hAnsi="Source Sans Pro" w:cs="Calibri"/>
          <w:spacing w:val="-4"/>
          <w:lang w:eastAsia="en-GB" w:bidi="en-GB"/>
        </w:rPr>
        <w:t xml:space="preserve"> </w:t>
      </w:r>
      <w:r w:rsidRPr="003B5D8F">
        <w:rPr>
          <w:rFonts w:ascii="Source Sans Pro" w:eastAsia="Calibri" w:hAnsi="Source Sans Pro" w:cs="Calibri"/>
          <w:lang w:eastAsia="en-GB" w:bidi="en-GB"/>
        </w:rPr>
        <w:t>systems</w:t>
      </w:r>
      <w:r w:rsidRPr="003B5D8F">
        <w:rPr>
          <w:rFonts w:ascii="Source Sans Pro" w:eastAsia="Calibri" w:hAnsi="Source Sans Pro" w:cs="Calibri"/>
          <w:spacing w:val="-7"/>
          <w:lang w:eastAsia="en-GB" w:bidi="en-GB"/>
        </w:rPr>
        <w:t xml:space="preserve"> </w:t>
      </w:r>
      <w:r w:rsidRPr="003B5D8F">
        <w:rPr>
          <w:rFonts w:ascii="Source Sans Pro" w:eastAsia="Calibri" w:hAnsi="Source Sans Pro" w:cs="Calibri"/>
          <w:lang w:eastAsia="en-GB" w:bidi="en-GB"/>
        </w:rPr>
        <w:t>of</w:t>
      </w:r>
      <w:r w:rsidRPr="003B5D8F">
        <w:rPr>
          <w:rFonts w:ascii="Source Sans Pro" w:eastAsia="Calibri" w:hAnsi="Source Sans Pro" w:cs="Calibri"/>
          <w:spacing w:val="-4"/>
          <w:lang w:eastAsia="en-GB" w:bidi="en-GB"/>
        </w:rPr>
        <w:t xml:space="preserve"> </w:t>
      </w:r>
      <w:r w:rsidRPr="003B5D8F">
        <w:rPr>
          <w:rFonts w:ascii="Source Sans Pro" w:eastAsia="Calibri" w:hAnsi="Source Sans Pro" w:cs="Calibri"/>
          <w:lang w:eastAsia="en-GB" w:bidi="en-GB"/>
        </w:rPr>
        <w:t>work</w:t>
      </w:r>
      <w:r w:rsidRPr="003B5D8F">
        <w:rPr>
          <w:rFonts w:ascii="Source Sans Pro" w:eastAsia="Calibri" w:hAnsi="Source Sans Pro" w:cs="Calibri"/>
          <w:spacing w:val="-6"/>
          <w:lang w:eastAsia="en-GB" w:bidi="en-GB"/>
        </w:rPr>
        <w:t xml:space="preserve"> </w:t>
      </w:r>
      <w:r w:rsidRPr="003B5D8F">
        <w:rPr>
          <w:rFonts w:ascii="Source Sans Pro" w:eastAsia="Calibri" w:hAnsi="Source Sans Pro" w:cs="Calibri"/>
          <w:lang w:eastAsia="en-GB" w:bidi="en-GB"/>
        </w:rPr>
        <w:t>are</w:t>
      </w:r>
      <w:r w:rsidRPr="003B5D8F">
        <w:rPr>
          <w:rFonts w:ascii="Source Sans Pro" w:eastAsia="Calibri" w:hAnsi="Source Sans Pro" w:cs="Calibri"/>
          <w:spacing w:val="-6"/>
          <w:lang w:eastAsia="en-GB" w:bidi="en-GB"/>
        </w:rPr>
        <w:t xml:space="preserve"> </w:t>
      </w:r>
      <w:r w:rsidRPr="003B5D8F">
        <w:rPr>
          <w:rFonts w:ascii="Source Sans Pro" w:eastAsia="Calibri" w:hAnsi="Source Sans Pro" w:cs="Calibri"/>
          <w:lang w:eastAsia="en-GB" w:bidi="en-GB"/>
        </w:rPr>
        <w:t>practiced</w:t>
      </w:r>
      <w:r w:rsidRPr="003B5D8F">
        <w:rPr>
          <w:rFonts w:ascii="Source Sans Pro" w:eastAsia="Calibri" w:hAnsi="Source Sans Pro" w:cs="Calibri"/>
          <w:spacing w:val="-3"/>
          <w:lang w:eastAsia="en-GB" w:bidi="en-GB"/>
        </w:rPr>
        <w:t xml:space="preserve"> </w:t>
      </w:r>
      <w:r w:rsidRPr="003B5D8F">
        <w:rPr>
          <w:rFonts w:ascii="Source Sans Pro" w:eastAsia="Calibri" w:hAnsi="Source Sans Pro" w:cs="Calibri"/>
          <w:lang w:eastAsia="en-GB" w:bidi="en-GB"/>
        </w:rPr>
        <w:t>throughout</w:t>
      </w:r>
      <w:r w:rsidRPr="003B5D8F">
        <w:rPr>
          <w:rFonts w:ascii="Source Sans Pro" w:eastAsia="Calibri" w:hAnsi="Source Sans Pro" w:cs="Calibri"/>
          <w:spacing w:val="-5"/>
          <w:lang w:eastAsia="en-GB" w:bidi="en-GB"/>
        </w:rPr>
        <w:t xml:space="preserve"> </w:t>
      </w:r>
      <w:r w:rsidRPr="003B5D8F">
        <w:rPr>
          <w:rFonts w:ascii="Source Sans Pro" w:eastAsia="Calibri" w:hAnsi="Source Sans Pro" w:cs="Calibri"/>
          <w:lang w:eastAsia="en-GB" w:bidi="en-GB"/>
        </w:rPr>
        <w:t>the Institute.</w:t>
      </w:r>
    </w:p>
    <w:p w14:paraId="5E9C30A1" w14:textId="77777777" w:rsidR="00D06177" w:rsidRPr="002C0F2C" w:rsidRDefault="00D06177" w:rsidP="002D4059">
      <w:pPr>
        <w:widowControl w:val="0"/>
        <w:autoSpaceDE w:val="0"/>
        <w:autoSpaceDN w:val="0"/>
        <w:spacing w:before="184" w:after="0"/>
        <w:ind w:left="100" w:right="289"/>
        <w:jc w:val="both"/>
        <w:rPr>
          <w:rFonts w:ascii="Source Sans Pro" w:eastAsia="Calibri" w:hAnsi="Source Sans Pro" w:cs="Calibri"/>
          <w:sz w:val="24"/>
          <w:lang w:eastAsia="en-GB" w:bidi="en-GB"/>
        </w:rPr>
      </w:pPr>
    </w:p>
    <w:p w14:paraId="01D3E44A" w14:textId="37E5C632" w:rsidR="00D06177" w:rsidRPr="002C0F2C" w:rsidRDefault="00D06177" w:rsidP="002D4059">
      <w:pPr>
        <w:pStyle w:val="Heading2"/>
        <w:jc w:val="both"/>
        <w:rPr>
          <w:rFonts w:ascii="Source Sans Pro" w:eastAsia="Calibri" w:hAnsi="Source Sans Pro"/>
          <w:lang w:eastAsia="en-GB" w:bidi="en-GB"/>
        </w:rPr>
      </w:pPr>
      <w:bookmarkStart w:id="2" w:name="_Toc80611596"/>
      <w:r w:rsidRPr="002C0F2C">
        <w:rPr>
          <w:rFonts w:ascii="Source Sans Pro" w:eastAsia="Calibri" w:hAnsi="Source Sans Pro"/>
          <w:lang w:eastAsia="en-GB" w:bidi="en-GB"/>
        </w:rPr>
        <w:t>Blizard Institute Arrangements for Health and Safety</w:t>
      </w:r>
      <w:bookmarkEnd w:id="2"/>
    </w:p>
    <w:p w14:paraId="38E99957" w14:textId="73B0D681" w:rsidR="00D06177" w:rsidRPr="003B5D8F" w:rsidRDefault="00D06177" w:rsidP="003B5D8F">
      <w:pPr>
        <w:widowControl w:val="0"/>
        <w:autoSpaceDE w:val="0"/>
        <w:autoSpaceDN w:val="0"/>
        <w:spacing w:before="183" w:after="0"/>
        <w:ind w:right="289"/>
        <w:jc w:val="both"/>
        <w:rPr>
          <w:rFonts w:ascii="Source Sans Pro" w:eastAsia="Calibri" w:hAnsi="Source Sans Pro" w:cs="Calibri"/>
          <w:lang w:eastAsia="en-GB" w:bidi="en-GB"/>
        </w:rPr>
      </w:pPr>
      <w:r w:rsidRPr="003B5D8F">
        <w:rPr>
          <w:rFonts w:ascii="Source Sans Pro" w:eastAsia="Calibri" w:hAnsi="Source Sans Pro" w:cs="Calibri"/>
          <w:lang w:eastAsia="en-GB" w:bidi="en-GB"/>
        </w:rPr>
        <w:t xml:space="preserve">The Institute has three Safety Coordinators appointed, who will advise and assist with health and safety related issues in the Institute and who will have specific responsibility for oversight of health and safety within office and administrative areas. </w:t>
      </w:r>
      <w:r w:rsidR="003B5D8F" w:rsidRPr="003B5D8F">
        <w:rPr>
          <w:rFonts w:ascii="Source Sans Pro" w:eastAsia="Calibri" w:hAnsi="Source Sans Pro" w:cs="Calibri"/>
          <w:lang w:eastAsia="en-GB" w:bidi="en-GB"/>
        </w:rPr>
        <w:t xml:space="preserve"> </w:t>
      </w:r>
      <w:r w:rsidRPr="003B5D8F">
        <w:rPr>
          <w:rFonts w:ascii="Source Sans Pro" w:eastAsia="Calibri" w:hAnsi="Source Sans Pro" w:cs="Calibri"/>
          <w:lang w:eastAsia="en-GB" w:bidi="en-GB"/>
        </w:rPr>
        <w:t>Laboratories will also appoint</w:t>
      </w:r>
      <w:r w:rsidRPr="003B5D8F">
        <w:rPr>
          <w:rFonts w:ascii="Source Sans Pro" w:eastAsia="Calibri" w:hAnsi="Source Sans Pro" w:cs="Calibri"/>
          <w:spacing w:val="-9"/>
          <w:lang w:eastAsia="en-GB" w:bidi="en-GB"/>
        </w:rPr>
        <w:t xml:space="preserve"> </w:t>
      </w:r>
      <w:r w:rsidRPr="003B5D8F">
        <w:rPr>
          <w:rFonts w:ascii="Source Sans Pro" w:eastAsia="Calibri" w:hAnsi="Source Sans Pro" w:cs="Calibri"/>
          <w:lang w:eastAsia="en-GB" w:bidi="en-GB"/>
        </w:rPr>
        <w:t>a</w:t>
      </w:r>
      <w:r w:rsidRPr="003B5D8F">
        <w:rPr>
          <w:rFonts w:ascii="Source Sans Pro" w:eastAsia="Calibri" w:hAnsi="Source Sans Pro" w:cs="Calibri"/>
          <w:spacing w:val="-11"/>
          <w:lang w:eastAsia="en-GB" w:bidi="en-GB"/>
        </w:rPr>
        <w:t xml:space="preserve"> </w:t>
      </w:r>
      <w:r w:rsidRPr="003B5D8F">
        <w:rPr>
          <w:rFonts w:ascii="Source Sans Pro" w:eastAsia="Calibri" w:hAnsi="Source Sans Pro" w:cs="Calibri"/>
          <w:lang w:eastAsia="en-GB" w:bidi="en-GB"/>
        </w:rPr>
        <w:t>local</w:t>
      </w:r>
      <w:r w:rsidRPr="003B5D8F">
        <w:rPr>
          <w:rFonts w:ascii="Source Sans Pro" w:eastAsia="Calibri" w:hAnsi="Source Sans Pro" w:cs="Calibri"/>
          <w:spacing w:val="-11"/>
          <w:lang w:eastAsia="en-GB" w:bidi="en-GB"/>
        </w:rPr>
        <w:t xml:space="preserve"> </w:t>
      </w:r>
      <w:r w:rsidRPr="003B5D8F">
        <w:rPr>
          <w:rFonts w:ascii="Source Sans Pro" w:eastAsia="Calibri" w:hAnsi="Source Sans Pro" w:cs="Calibri"/>
          <w:lang w:eastAsia="en-GB" w:bidi="en-GB"/>
        </w:rPr>
        <w:t>individual</w:t>
      </w:r>
      <w:r w:rsidRPr="003B5D8F">
        <w:rPr>
          <w:rFonts w:ascii="Source Sans Pro" w:eastAsia="Calibri" w:hAnsi="Source Sans Pro" w:cs="Calibri"/>
          <w:spacing w:val="-10"/>
          <w:lang w:eastAsia="en-GB" w:bidi="en-GB"/>
        </w:rPr>
        <w:t xml:space="preserve"> </w:t>
      </w:r>
      <w:r w:rsidRPr="003B5D8F">
        <w:rPr>
          <w:rFonts w:ascii="Source Sans Pro" w:eastAsia="Calibri" w:hAnsi="Source Sans Pro" w:cs="Calibri"/>
          <w:lang w:eastAsia="en-GB" w:bidi="en-GB"/>
        </w:rPr>
        <w:t>responsible</w:t>
      </w:r>
      <w:r w:rsidRPr="003B5D8F">
        <w:rPr>
          <w:rFonts w:ascii="Source Sans Pro" w:eastAsia="Calibri" w:hAnsi="Source Sans Pro" w:cs="Calibri"/>
          <w:spacing w:val="-9"/>
          <w:lang w:eastAsia="en-GB" w:bidi="en-GB"/>
        </w:rPr>
        <w:t xml:space="preserve"> </w:t>
      </w:r>
      <w:r w:rsidRPr="003B5D8F">
        <w:rPr>
          <w:rFonts w:ascii="Source Sans Pro" w:eastAsia="Calibri" w:hAnsi="Source Sans Pro" w:cs="Calibri"/>
          <w:lang w:eastAsia="en-GB" w:bidi="en-GB"/>
        </w:rPr>
        <w:t>for</w:t>
      </w:r>
      <w:r w:rsidRPr="003B5D8F">
        <w:rPr>
          <w:rFonts w:ascii="Source Sans Pro" w:eastAsia="Calibri" w:hAnsi="Source Sans Pro" w:cs="Calibri"/>
          <w:spacing w:val="-10"/>
          <w:lang w:eastAsia="en-GB" w:bidi="en-GB"/>
        </w:rPr>
        <w:t xml:space="preserve"> </w:t>
      </w:r>
      <w:r w:rsidRPr="003B5D8F">
        <w:rPr>
          <w:rFonts w:ascii="Source Sans Pro" w:eastAsia="Calibri" w:hAnsi="Source Sans Pro" w:cs="Calibri"/>
          <w:lang w:eastAsia="en-GB" w:bidi="en-GB"/>
        </w:rPr>
        <w:t>health</w:t>
      </w:r>
      <w:r w:rsidRPr="003B5D8F">
        <w:rPr>
          <w:rFonts w:ascii="Source Sans Pro" w:eastAsia="Calibri" w:hAnsi="Source Sans Pro" w:cs="Calibri"/>
          <w:spacing w:val="-9"/>
          <w:lang w:eastAsia="en-GB" w:bidi="en-GB"/>
        </w:rPr>
        <w:t xml:space="preserve"> </w:t>
      </w:r>
      <w:r w:rsidRPr="003B5D8F">
        <w:rPr>
          <w:rFonts w:ascii="Source Sans Pro" w:eastAsia="Calibri" w:hAnsi="Source Sans Pro" w:cs="Calibri"/>
          <w:lang w:eastAsia="en-GB" w:bidi="en-GB"/>
        </w:rPr>
        <w:t>and</w:t>
      </w:r>
      <w:r w:rsidRPr="003B5D8F">
        <w:rPr>
          <w:rFonts w:ascii="Source Sans Pro" w:eastAsia="Calibri" w:hAnsi="Source Sans Pro" w:cs="Calibri"/>
          <w:spacing w:val="-5"/>
          <w:lang w:eastAsia="en-GB" w:bidi="en-GB"/>
        </w:rPr>
        <w:t xml:space="preserve"> </w:t>
      </w:r>
      <w:r w:rsidRPr="003B5D8F">
        <w:rPr>
          <w:rFonts w:ascii="Source Sans Pro" w:eastAsia="Calibri" w:hAnsi="Source Sans Pro" w:cs="Calibri"/>
          <w:lang w:eastAsia="en-GB" w:bidi="en-GB"/>
        </w:rPr>
        <w:t>safety</w:t>
      </w:r>
      <w:r w:rsidRPr="003B5D8F">
        <w:rPr>
          <w:rFonts w:ascii="Source Sans Pro" w:eastAsia="Calibri" w:hAnsi="Source Sans Pro" w:cs="Calibri"/>
          <w:spacing w:val="-9"/>
          <w:lang w:eastAsia="en-GB" w:bidi="en-GB"/>
        </w:rPr>
        <w:t xml:space="preserve"> </w:t>
      </w:r>
      <w:r w:rsidRPr="003B5D8F">
        <w:rPr>
          <w:rFonts w:ascii="Source Sans Pro" w:eastAsia="Calibri" w:hAnsi="Source Sans Pro" w:cs="Calibri"/>
          <w:lang w:eastAsia="en-GB" w:bidi="en-GB"/>
        </w:rPr>
        <w:t>(either</w:t>
      </w:r>
      <w:r w:rsidRPr="003B5D8F">
        <w:rPr>
          <w:rFonts w:ascii="Source Sans Pro" w:eastAsia="Calibri" w:hAnsi="Source Sans Pro" w:cs="Calibri"/>
          <w:spacing w:val="-9"/>
          <w:lang w:eastAsia="en-GB" w:bidi="en-GB"/>
        </w:rPr>
        <w:t xml:space="preserve"> </w:t>
      </w:r>
      <w:r w:rsidRPr="003B5D8F">
        <w:rPr>
          <w:rFonts w:ascii="Source Sans Pro" w:eastAsia="Calibri" w:hAnsi="Source Sans Pro" w:cs="Calibri"/>
          <w:lang w:eastAsia="en-GB" w:bidi="en-GB"/>
        </w:rPr>
        <w:t>the</w:t>
      </w:r>
      <w:r w:rsidRPr="003B5D8F">
        <w:rPr>
          <w:rFonts w:ascii="Source Sans Pro" w:eastAsia="Calibri" w:hAnsi="Source Sans Pro" w:cs="Calibri"/>
          <w:spacing w:val="-8"/>
          <w:lang w:eastAsia="en-GB" w:bidi="en-GB"/>
        </w:rPr>
        <w:t xml:space="preserve"> </w:t>
      </w:r>
      <w:r w:rsidRPr="003B5D8F">
        <w:rPr>
          <w:rFonts w:ascii="Source Sans Pro" w:eastAsia="Calibri" w:hAnsi="Source Sans Pro" w:cs="Calibri"/>
          <w:lang w:eastAsia="en-GB" w:bidi="en-GB"/>
        </w:rPr>
        <w:t>Laboratory</w:t>
      </w:r>
      <w:r w:rsidRPr="003B5D8F">
        <w:rPr>
          <w:rFonts w:ascii="Source Sans Pro" w:eastAsia="Calibri" w:hAnsi="Source Sans Pro" w:cs="Calibri"/>
          <w:spacing w:val="-10"/>
          <w:lang w:eastAsia="en-GB" w:bidi="en-GB"/>
        </w:rPr>
        <w:t xml:space="preserve"> </w:t>
      </w:r>
      <w:r w:rsidRPr="003B5D8F">
        <w:rPr>
          <w:rFonts w:ascii="Source Sans Pro" w:eastAsia="Calibri" w:hAnsi="Source Sans Pro" w:cs="Calibri"/>
          <w:lang w:eastAsia="en-GB" w:bidi="en-GB"/>
        </w:rPr>
        <w:t>Manager</w:t>
      </w:r>
      <w:r w:rsidRPr="003B5D8F">
        <w:rPr>
          <w:rFonts w:ascii="Source Sans Pro" w:eastAsia="Calibri" w:hAnsi="Source Sans Pro" w:cs="Calibri"/>
          <w:spacing w:val="-6"/>
          <w:lang w:eastAsia="en-GB" w:bidi="en-GB"/>
        </w:rPr>
        <w:t xml:space="preserve"> </w:t>
      </w:r>
      <w:r w:rsidRPr="003B5D8F">
        <w:rPr>
          <w:rFonts w:ascii="Source Sans Pro" w:eastAsia="Calibri" w:hAnsi="Source Sans Pro" w:cs="Calibri"/>
          <w:lang w:eastAsia="en-GB" w:bidi="en-GB"/>
        </w:rPr>
        <w:t xml:space="preserve">or a local safety officer), along with Fire Marshals, First Aiders and Radiation Protection Supervisors as appropriate. </w:t>
      </w:r>
      <w:r w:rsidR="007936C8" w:rsidRPr="003B5D8F">
        <w:rPr>
          <w:rFonts w:ascii="Source Sans Pro" w:eastAsia="Calibri" w:hAnsi="Source Sans Pro" w:cs="Calibri"/>
          <w:lang w:eastAsia="en-GB" w:bidi="en-GB"/>
        </w:rPr>
        <w:t xml:space="preserve"> </w:t>
      </w:r>
      <w:r w:rsidRPr="003B5D8F">
        <w:rPr>
          <w:rFonts w:ascii="Source Sans Pro" w:eastAsia="Calibri" w:hAnsi="Source Sans Pro" w:cs="Calibri"/>
          <w:lang w:eastAsia="en-GB" w:bidi="en-GB"/>
        </w:rPr>
        <w:t>The local responsible person will assist and ensure suitable and sufficient risk assessments are carried out and reviewed regularly by staff or line managers for all work activities involving hazards.</w:t>
      </w:r>
      <w:r w:rsidR="003B5D8F" w:rsidRPr="003B5D8F">
        <w:rPr>
          <w:rFonts w:ascii="Source Sans Pro" w:eastAsia="Calibri" w:hAnsi="Source Sans Pro" w:cs="Calibri"/>
          <w:lang w:eastAsia="en-GB" w:bidi="en-GB"/>
        </w:rPr>
        <w:t xml:space="preserve"> </w:t>
      </w:r>
      <w:r w:rsidRPr="003B5D8F">
        <w:rPr>
          <w:rFonts w:ascii="Source Sans Pro" w:eastAsia="Calibri" w:hAnsi="Source Sans Pro" w:cs="Calibri"/>
          <w:lang w:eastAsia="en-GB" w:bidi="en-GB"/>
        </w:rPr>
        <w:t xml:space="preserve"> They will also ensure all health and safety related equipment within their area of responsibility is adequately</w:t>
      </w:r>
      <w:r w:rsidRPr="003B5D8F">
        <w:rPr>
          <w:rFonts w:ascii="Source Sans Pro" w:eastAsia="Calibri" w:hAnsi="Source Sans Pro" w:cs="Calibri"/>
          <w:spacing w:val="-2"/>
          <w:lang w:eastAsia="en-GB" w:bidi="en-GB"/>
        </w:rPr>
        <w:t xml:space="preserve"> </w:t>
      </w:r>
      <w:r w:rsidRPr="003B5D8F">
        <w:rPr>
          <w:rFonts w:ascii="Source Sans Pro" w:eastAsia="Calibri" w:hAnsi="Source Sans Pro" w:cs="Calibri"/>
          <w:lang w:eastAsia="en-GB" w:bidi="en-GB"/>
        </w:rPr>
        <w:t>maintained.</w:t>
      </w:r>
    </w:p>
    <w:p w14:paraId="11973742" w14:textId="77777777" w:rsidR="002D4059" w:rsidRPr="003B5D8F" w:rsidRDefault="00D06177" w:rsidP="003B5D8F">
      <w:pPr>
        <w:widowControl w:val="0"/>
        <w:autoSpaceDE w:val="0"/>
        <w:autoSpaceDN w:val="0"/>
        <w:spacing w:before="157" w:after="0"/>
        <w:ind w:right="292"/>
        <w:jc w:val="both"/>
        <w:rPr>
          <w:rFonts w:ascii="Source Sans Pro" w:eastAsia="Calibri" w:hAnsi="Source Sans Pro" w:cs="Calibri"/>
          <w:lang w:eastAsia="en-GB" w:bidi="en-GB"/>
        </w:rPr>
      </w:pPr>
      <w:r w:rsidRPr="003B5D8F">
        <w:rPr>
          <w:rFonts w:ascii="Source Sans Pro" w:eastAsia="Calibri" w:hAnsi="Source Sans Pro" w:cs="Calibri"/>
          <w:lang w:eastAsia="en-GB" w:bidi="en-GB"/>
        </w:rPr>
        <w:t xml:space="preserve">Health and Safety issues will be recorded at the Blizard Health and Safety Committee which will meet three times per year and annual local health and safety inspections will occur for each Institute work area along </w:t>
      </w:r>
      <w:r w:rsidR="002D4059" w:rsidRPr="003B5D8F">
        <w:rPr>
          <w:rFonts w:ascii="Source Sans Pro" w:eastAsia="Calibri" w:hAnsi="Source Sans Pro" w:cs="Calibri"/>
          <w:lang w:eastAsia="en-GB" w:bidi="en-GB"/>
        </w:rPr>
        <w:t>with regular monitoring checks.</w:t>
      </w:r>
    </w:p>
    <w:p w14:paraId="74AC69C2" w14:textId="20A914FF" w:rsidR="00D06177" w:rsidRPr="003B5D8F" w:rsidRDefault="00D06177" w:rsidP="003B5D8F">
      <w:pPr>
        <w:widowControl w:val="0"/>
        <w:autoSpaceDE w:val="0"/>
        <w:autoSpaceDN w:val="0"/>
        <w:spacing w:before="157" w:after="0"/>
        <w:ind w:right="292"/>
        <w:jc w:val="both"/>
        <w:rPr>
          <w:rFonts w:ascii="Source Sans Pro" w:eastAsia="Calibri" w:hAnsi="Source Sans Pro" w:cs="Calibri"/>
          <w:lang w:eastAsia="en-GB" w:bidi="en-GB"/>
        </w:rPr>
      </w:pPr>
      <w:r w:rsidRPr="003B5D8F">
        <w:rPr>
          <w:rFonts w:ascii="Source Sans Pro" w:eastAsia="Calibri" w:hAnsi="Source Sans Pro" w:cs="Calibri"/>
          <w:lang w:eastAsia="en-GB" w:bidi="en-GB"/>
        </w:rPr>
        <w:t>Mandatory health and safety inductions will be provided for all new members of staff and appropriate manuals and guidance for health safety at work will be provid</w:t>
      </w:r>
      <w:r w:rsidR="00B140D6" w:rsidRPr="003B5D8F">
        <w:rPr>
          <w:rFonts w:ascii="Source Sans Pro" w:eastAsia="Calibri" w:hAnsi="Source Sans Pro" w:cs="Calibri"/>
          <w:lang w:eastAsia="en-GB" w:bidi="en-GB"/>
        </w:rPr>
        <w:t>ed through the Blizard web page/N</w:t>
      </w:r>
      <w:r w:rsidRPr="003B5D8F">
        <w:rPr>
          <w:rFonts w:ascii="Source Sans Pro" w:eastAsia="Calibri" w:hAnsi="Source Sans Pro" w:cs="Calibri"/>
          <w:lang w:eastAsia="en-GB" w:bidi="en-GB"/>
        </w:rPr>
        <w:t>otebook and the QMUL Health and Safety Directorate website.</w:t>
      </w:r>
    </w:p>
    <w:p w14:paraId="1C013E30" w14:textId="6B534A3E" w:rsidR="002D4059" w:rsidRDefault="002D4059" w:rsidP="002D4059">
      <w:pPr>
        <w:widowControl w:val="0"/>
        <w:autoSpaceDE w:val="0"/>
        <w:autoSpaceDN w:val="0"/>
        <w:spacing w:before="120" w:after="0"/>
        <w:ind w:left="102" w:right="289"/>
        <w:jc w:val="both"/>
        <w:rPr>
          <w:rFonts w:ascii="Source Sans Pro" w:eastAsia="Calibri" w:hAnsi="Source Sans Pro" w:cs="Calibri"/>
          <w:sz w:val="24"/>
          <w:lang w:eastAsia="en-GB" w:bidi="en-GB"/>
        </w:rPr>
      </w:pPr>
    </w:p>
    <w:p w14:paraId="72C2AE2E" w14:textId="60EAFF0F" w:rsidR="00D06177" w:rsidRPr="000D1860" w:rsidRDefault="00D06177" w:rsidP="002D4059">
      <w:pPr>
        <w:widowControl w:val="0"/>
        <w:tabs>
          <w:tab w:val="left" w:pos="1134"/>
        </w:tabs>
        <w:autoSpaceDE w:val="0"/>
        <w:autoSpaceDN w:val="0"/>
        <w:spacing w:before="158" w:after="0" w:line="240" w:lineRule="auto"/>
        <w:ind w:left="100"/>
        <w:jc w:val="both"/>
        <w:rPr>
          <w:rFonts w:ascii="Source Sans Pro" w:eastAsia="Calibri" w:hAnsi="Source Sans Pro" w:cs="Calibri"/>
          <w:sz w:val="24"/>
          <w:lang w:eastAsia="en-GB" w:bidi="en-GB"/>
        </w:rPr>
      </w:pPr>
      <w:r w:rsidRPr="000D1860">
        <w:rPr>
          <w:rFonts w:ascii="Source Sans Pro" w:eastAsia="Calibri" w:hAnsi="Source Sans Pro" w:cs="Calibri"/>
          <w:sz w:val="24"/>
          <w:lang w:eastAsia="en-GB" w:bidi="en-GB"/>
        </w:rPr>
        <w:t>Signed:</w:t>
      </w:r>
      <w:r w:rsidR="00B7054B" w:rsidRPr="000D1860">
        <w:rPr>
          <w:rFonts w:ascii="Calibri" w:eastAsia="Calibri" w:hAnsi="Calibri" w:cs="Calibri"/>
          <w:noProof/>
          <w:sz w:val="24"/>
          <w:lang w:eastAsia="en-GB"/>
        </w:rPr>
        <w:t xml:space="preserve"> </w:t>
      </w:r>
      <w:r w:rsidR="002D4059" w:rsidRPr="000D1860">
        <w:rPr>
          <w:rFonts w:ascii="Calibri" w:eastAsia="Calibri" w:hAnsi="Calibri" w:cs="Calibri"/>
          <w:noProof/>
          <w:sz w:val="24"/>
          <w:lang w:eastAsia="en-GB"/>
        </w:rPr>
        <w:tab/>
      </w:r>
      <w:r w:rsidR="00883ED1">
        <w:rPr>
          <w:rFonts w:ascii="Source Sans Pro" w:eastAsia="Calibri" w:hAnsi="Source Sans Pro" w:cs="Calibri"/>
          <w:noProof/>
          <w:sz w:val="24"/>
          <w:lang w:eastAsia="en-GB" w:bidi="en-GB"/>
        </w:rPr>
        <w:drawing>
          <wp:inline distT="0" distB="0" distL="0" distR="0" wp14:anchorId="3247DC5C" wp14:editId="1E733FF6">
            <wp:extent cx="1606550" cy="663349"/>
            <wp:effectExtent l="0" t="0" r="0" b="3810"/>
            <wp:docPr id="1"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28276" cy="672320"/>
                    </a:xfrm>
                    <a:prstGeom prst="rect">
                      <a:avLst/>
                    </a:prstGeom>
                  </pic:spPr>
                </pic:pic>
              </a:graphicData>
            </a:graphic>
          </wp:inline>
        </w:drawing>
      </w:r>
    </w:p>
    <w:p w14:paraId="31A11A64" w14:textId="7F8FB330" w:rsidR="00D06177" w:rsidRPr="000D1860" w:rsidRDefault="00D06177" w:rsidP="002D4059">
      <w:pPr>
        <w:widowControl w:val="0"/>
        <w:autoSpaceDE w:val="0"/>
        <w:autoSpaceDN w:val="0"/>
        <w:spacing w:before="158" w:after="0" w:line="240" w:lineRule="auto"/>
        <w:ind w:left="100"/>
        <w:jc w:val="both"/>
        <w:rPr>
          <w:rFonts w:ascii="Source Sans Pro" w:eastAsia="Calibri" w:hAnsi="Source Sans Pro" w:cs="Calibri"/>
          <w:sz w:val="24"/>
          <w:lang w:eastAsia="en-GB" w:bidi="en-GB"/>
        </w:rPr>
      </w:pPr>
      <w:r w:rsidRPr="000D1860">
        <w:rPr>
          <w:rFonts w:ascii="Source Sans Pro" w:eastAsia="Calibri" w:hAnsi="Source Sans Pro" w:cs="Calibri"/>
          <w:sz w:val="24"/>
          <w:lang w:eastAsia="en-GB" w:bidi="en-GB"/>
        </w:rPr>
        <w:t xml:space="preserve">Professor </w:t>
      </w:r>
      <w:r w:rsidR="007A26CD" w:rsidRPr="000D1860">
        <w:rPr>
          <w:rFonts w:ascii="Source Sans Pro" w:eastAsia="Calibri" w:hAnsi="Source Sans Pro" w:cs="Calibri"/>
          <w:sz w:val="24"/>
          <w:lang w:eastAsia="en-GB" w:bidi="en-GB"/>
        </w:rPr>
        <w:t>Mary Collins</w:t>
      </w:r>
      <w:r w:rsidR="002D4059" w:rsidRPr="000D1860">
        <w:rPr>
          <w:rFonts w:ascii="Source Sans Pro" w:eastAsia="Calibri" w:hAnsi="Source Sans Pro" w:cs="Calibri"/>
          <w:sz w:val="24"/>
          <w:lang w:eastAsia="en-GB" w:bidi="en-GB"/>
        </w:rPr>
        <w:t xml:space="preserve"> (</w:t>
      </w:r>
      <w:r w:rsidRPr="000D1860">
        <w:rPr>
          <w:rFonts w:ascii="Source Sans Pro" w:eastAsia="Calibri" w:hAnsi="Source Sans Pro" w:cs="Calibri"/>
          <w:sz w:val="24"/>
          <w:lang w:eastAsia="en-GB" w:bidi="en-GB"/>
        </w:rPr>
        <w:t>Blizard Institute Director</w:t>
      </w:r>
      <w:r w:rsidR="002D4059" w:rsidRPr="000D1860">
        <w:rPr>
          <w:rFonts w:ascii="Source Sans Pro" w:eastAsia="Calibri" w:hAnsi="Source Sans Pro" w:cs="Calibri"/>
          <w:sz w:val="24"/>
          <w:lang w:eastAsia="en-GB" w:bidi="en-GB"/>
        </w:rPr>
        <w:t>)</w:t>
      </w:r>
    </w:p>
    <w:p w14:paraId="7A688A7A" w14:textId="1B5C747B" w:rsidR="00D06177" w:rsidRPr="002D4059" w:rsidRDefault="00D06177" w:rsidP="002D4059">
      <w:pPr>
        <w:widowControl w:val="0"/>
        <w:autoSpaceDE w:val="0"/>
        <w:autoSpaceDN w:val="0"/>
        <w:spacing w:before="158" w:after="0" w:line="240" w:lineRule="auto"/>
        <w:ind w:left="100"/>
        <w:jc w:val="both"/>
        <w:rPr>
          <w:rFonts w:ascii="Source Sans Pro" w:eastAsia="Calibri" w:hAnsi="Source Sans Pro" w:cs="Calibri"/>
          <w:color w:val="FF0000"/>
          <w:sz w:val="24"/>
          <w:lang w:eastAsia="en-GB" w:bidi="en-GB"/>
        </w:rPr>
      </w:pPr>
      <w:r w:rsidRPr="000D1860">
        <w:rPr>
          <w:rFonts w:ascii="Source Sans Pro" w:eastAsia="Calibri" w:hAnsi="Source Sans Pro" w:cs="Calibri"/>
          <w:sz w:val="24"/>
          <w:lang w:eastAsia="en-GB" w:bidi="en-GB"/>
        </w:rPr>
        <w:t xml:space="preserve">Date: </w:t>
      </w:r>
      <w:r w:rsidR="00883ED1">
        <w:rPr>
          <w:rFonts w:ascii="Source Sans Pro" w:eastAsia="Calibri" w:hAnsi="Source Sans Pro" w:cs="Calibri"/>
          <w:sz w:val="24"/>
          <w:lang w:eastAsia="en-GB" w:bidi="en-GB"/>
        </w:rPr>
        <w:t>07/07/2023</w:t>
      </w:r>
      <w:r w:rsidRPr="002C0F2C">
        <w:rPr>
          <w:rFonts w:ascii="Source Sans Pro" w:hAnsi="Source Sans Pro"/>
        </w:rPr>
        <w:br w:type="page"/>
      </w:r>
    </w:p>
    <w:p w14:paraId="3C6080DB" w14:textId="7808333B" w:rsidR="00D06177" w:rsidRPr="002C0F2C" w:rsidRDefault="00D06177" w:rsidP="002D4059">
      <w:pPr>
        <w:pStyle w:val="Heading1"/>
        <w:spacing w:before="120"/>
        <w:jc w:val="both"/>
        <w:rPr>
          <w:rFonts w:ascii="Source Sans Pro" w:hAnsi="Source Sans Pro"/>
          <w:lang w:bidi="en-GB"/>
        </w:rPr>
      </w:pPr>
      <w:bookmarkStart w:id="3" w:name="_Toc80611597"/>
      <w:r w:rsidRPr="002C0F2C">
        <w:rPr>
          <w:rFonts w:ascii="Source Sans Pro" w:hAnsi="Source Sans Pro"/>
        </w:rPr>
        <w:lastRenderedPageBreak/>
        <w:t xml:space="preserve">1. </w:t>
      </w:r>
      <w:r w:rsidRPr="002C0F2C">
        <w:rPr>
          <w:rFonts w:ascii="Source Sans Pro" w:hAnsi="Source Sans Pro"/>
          <w:lang w:bidi="en-GB"/>
        </w:rPr>
        <w:t>Health &amp; Safety Rules</w:t>
      </w:r>
      <w:bookmarkEnd w:id="3"/>
    </w:p>
    <w:p w14:paraId="5D3C1BF6" w14:textId="77777777" w:rsidR="00D06177" w:rsidRPr="002C0F2C" w:rsidRDefault="00D06177" w:rsidP="002D4059">
      <w:pPr>
        <w:widowControl w:val="0"/>
        <w:autoSpaceDE w:val="0"/>
        <w:autoSpaceDN w:val="0"/>
        <w:spacing w:before="56" w:after="0" w:line="276" w:lineRule="auto"/>
        <w:ind w:right="302"/>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Staff, students and visitors to Queen Mary University of London (QMUL) must observe and comply with University and Blizard Institute Health and Safety (H&amp;S) Rules.</w:t>
      </w:r>
    </w:p>
    <w:p w14:paraId="6609945E" w14:textId="77777777" w:rsidR="00D06177" w:rsidRPr="002C0F2C" w:rsidRDefault="00D06177" w:rsidP="002D4059">
      <w:pPr>
        <w:widowControl w:val="0"/>
        <w:autoSpaceDE w:val="0"/>
        <w:autoSpaceDN w:val="0"/>
        <w:spacing w:before="162" w:after="0" w:line="276" w:lineRule="auto"/>
        <w:ind w:right="293"/>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Staff are reminded that the Health and Safety at Work Act (1974) states that it shall be the duty of every employee while at work:</w:t>
      </w:r>
    </w:p>
    <w:p w14:paraId="188DB87C" w14:textId="77777777" w:rsidR="00D06177" w:rsidRPr="002C0F2C" w:rsidRDefault="00D06177" w:rsidP="002D4059">
      <w:pPr>
        <w:widowControl w:val="0"/>
        <w:numPr>
          <w:ilvl w:val="0"/>
          <w:numId w:val="4"/>
        </w:numPr>
        <w:autoSpaceDE w:val="0"/>
        <w:autoSpaceDN w:val="0"/>
        <w:spacing w:before="167" w:after="0" w:line="276" w:lineRule="auto"/>
        <w:ind w:left="426" w:right="341"/>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To take reasonable care for the health and safety of themselves and other persons who may be affected by their acts or omissions at</w:t>
      </w:r>
      <w:r w:rsidRPr="002C0F2C">
        <w:rPr>
          <w:rFonts w:ascii="Source Sans Pro" w:eastAsia="Calibri" w:hAnsi="Source Sans Pro" w:cs="Calibri"/>
          <w:spacing w:val="-17"/>
          <w:lang w:eastAsia="en-GB" w:bidi="en-GB"/>
        </w:rPr>
        <w:t xml:space="preserve"> </w:t>
      </w:r>
      <w:r w:rsidRPr="002C0F2C">
        <w:rPr>
          <w:rFonts w:ascii="Source Sans Pro" w:eastAsia="Calibri" w:hAnsi="Source Sans Pro" w:cs="Calibri"/>
          <w:lang w:eastAsia="en-GB" w:bidi="en-GB"/>
        </w:rPr>
        <w:t>work;</w:t>
      </w:r>
    </w:p>
    <w:p w14:paraId="0FEB3AD3" w14:textId="77777777" w:rsidR="00D06177" w:rsidRPr="002C0F2C" w:rsidRDefault="00D06177" w:rsidP="002D4059">
      <w:pPr>
        <w:widowControl w:val="0"/>
        <w:numPr>
          <w:ilvl w:val="0"/>
          <w:numId w:val="4"/>
        </w:numPr>
        <w:autoSpaceDE w:val="0"/>
        <w:autoSpaceDN w:val="0"/>
        <w:spacing w:before="14"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To co-operate with their employer in implementing the provisions of the</w:t>
      </w:r>
      <w:r w:rsidRPr="002C0F2C">
        <w:rPr>
          <w:rFonts w:ascii="Source Sans Pro" w:eastAsia="Calibri" w:hAnsi="Source Sans Pro" w:cs="Calibri"/>
          <w:spacing w:val="-24"/>
          <w:lang w:eastAsia="en-GB" w:bidi="en-GB"/>
        </w:rPr>
        <w:t xml:space="preserve"> </w:t>
      </w:r>
      <w:r w:rsidRPr="002C0F2C">
        <w:rPr>
          <w:rFonts w:ascii="Source Sans Pro" w:eastAsia="Calibri" w:hAnsi="Source Sans Pro" w:cs="Calibri"/>
          <w:lang w:eastAsia="en-GB" w:bidi="en-GB"/>
        </w:rPr>
        <w:t>Act.</w:t>
      </w:r>
    </w:p>
    <w:p w14:paraId="4E3C78F5" w14:textId="77777777" w:rsidR="00D06177" w:rsidRPr="002C0F2C" w:rsidRDefault="00D06177" w:rsidP="002D4059">
      <w:pPr>
        <w:widowControl w:val="0"/>
        <w:autoSpaceDE w:val="0"/>
        <w:autoSpaceDN w:val="0"/>
        <w:spacing w:before="181"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The Management of Health and Safety at Work Regulations (1999) requires that a suitable and sufficient assessment is made of ALL hazards/risks arising from work, for employees and anyone (students, visitors, others) who might be affected by the work.</w:t>
      </w:r>
    </w:p>
    <w:p w14:paraId="00F933B6" w14:textId="5BDE7205" w:rsidR="00D06177" w:rsidRPr="002C0F2C" w:rsidRDefault="00D06177" w:rsidP="002D4059">
      <w:pPr>
        <w:widowControl w:val="0"/>
        <w:autoSpaceDE w:val="0"/>
        <w:autoSpaceDN w:val="0"/>
        <w:spacing w:before="157"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The ‘employer’ in this context is Queen Mary University of London (QMUL) and the Council has overall accountability for Health and Safety within the University; the President and Principal of QMUL has the responsibility for effective implementation of the H&amp;S policy and plan. </w:t>
      </w:r>
      <w:r w:rsidR="007936C8">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Responsibilities are then delegated to Vice Principals, Director of Institute</w:t>
      </w:r>
      <w:r w:rsidR="00720414">
        <w:rPr>
          <w:rFonts w:ascii="Source Sans Pro" w:eastAsia="Calibri" w:hAnsi="Source Sans Pro" w:cs="Calibri"/>
          <w:lang w:eastAsia="en-GB" w:bidi="en-GB"/>
        </w:rPr>
        <w:t>s, Heads of Schools, and so on.</w:t>
      </w:r>
    </w:p>
    <w:p w14:paraId="73418563" w14:textId="260EF44A" w:rsidR="00D06177" w:rsidRPr="002C0F2C" w:rsidRDefault="00D06177" w:rsidP="002D4059">
      <w:pPr>
        <w:widowControl w:val="0"/>
        <w:autoSpaceDE w:val="0"/>
        <w:autoSpaceDN w:val="0"/>
        <w:spacing w:before="157"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The QMUL Health and Safety policy, topic policies, arrangements, procedures, forms</w:t>
      </w:r>
      <w:r w:rsidR="004A1E49">
        <w:rPr>
          <w:rFonts w:ascii="Source Sans Pro" w:eastAsia="Calibri" w:hAnsi="Source Sans Pro" w:cs="Calibri"/>
          <w:lang w:eastAsia="en-GB" w:bidi="en-GB"/>
        </w:rPr>
        <w:t>,</w:t>
      </w:r>
      <w:r w:rsidRPr="002C0F2C">
        <w:rPr>
          <w:rFonts w:ascii="Source Sans Pro" w:eastAsia="Calibri" w:hAnsi="Source Sans Pro" w:cs="Calibri"/>
          <w:lang w:eastAsia="en-GB" w:bidi="en-GB"/>
        </w:rPr>
        <w:t xml:space="preserve"> and topic guidance can be accessed at </w:t>
      </w:r>
      <w:hyperlink r:id="rId12" w:history="1">
        <w:r w:rsidRPr="002C0F2C">
          <w:rPr>
            <w:rFonts w:ascii="Source Sans Pro" w:eastAsia="Calibri" w:hAnsi="Source Sans Pro" w:cs="Calibri"/>
            <w:color w:val="0563C1"/>
            <w:u w:val="single"/>
            <w:lang w:eastAsia="en-GB" w:bidi="en-GB"/>
          </w:rPr>
          <w:t>http://www.hsd.qmul.ac.uk/</w:t>
        </w:r>
      </w:hyperlink>
      <w:r w:rsidRPr="002C0F2C">
        <w:rPr>
          <w:rFonts w:ascii="Source Sans Pro" w:eastAsia="Calibri" w:hAnsi="Source Sans Pro" w:cs="Calibri"/>
          <w:lang w:eastAsia="en-GB" w:bidi="en-GB"/>
        </w:rPr>
        <w:t>.  Specific Code of Practice checklists for all QMUL Managers/Supervisors are found at</w:t>
      </w:r>
      <w:r w:rsidRPr="002C0F2C">
        <w:rPr>
          <w:rFonts w:ascii="Source Sans Pro" w:eastAsia="Calibri" w:hAnsi="Source Sans Pro" w:cs="Calibri"/>
          <w:color w:val="0563C1"/>
          <w:u w:val="single"/>
          <w:lang w:eastAsia="en-GB" w:bidi="en-GB"/>
        </w:rPr>
        <w:t xml:space="preserve"> </w:t>
      </w:r>
      <w:hyperlink r:id="rId13" w:history="1">
        <w:r w:rsidRPr="002C0F2C">
          <w:rPr>
            <w:rFonts w:ascii="Source Sans Pro" w:eastAsia="Calibri" w:hAnsi="Source Sans Pro" w:cs="Calibri"/>
            <w:color w:val="0563C1"/>
            <w:u w:val="single"/>
            <w:lang w:eastAsia="en-GB" w:bidi="en-GB"/>
          </w:rPr>
          <w:t>http://www.hsd.qmul.ac.uk/a-z/management-of-health-and-safety/</w:t>
        </w:r>
      </w:hyperlink>
      <w:r w:rsidRPr="002C0F2C">
        <w:rPr>
          <w:rFonts w:ascii="Source Sans Pro" w:eastAsia="Calibri" w:hAnsi="Source Sans Pro" w:cs="Calibri"/>
          <w:lang w:eastAsia="en-GB" w:bidi="en-GB"/>
        </w:rPr>
        <w:t xml:space="preserve"> and all managers and supervisors are recommended to use them to ‘plan, do,</w:t>
      </w:r>
      <w:r w:rsidR="00720414">
        <w:rPr>
          <w:rFonts w:ascii="Source Sans Pro" w:eastAsia="Calibri" w:hAnsi="Source Sans Pro" w:cs="Calibri"/>
          <w:lang w:eastAsia="en-GB" w:bidi="en-GB"/>
        </w:rPr>
        <w:t xml:space="preserve"> check and act/review’ for H&amp;S.</w:t>
      </w:r>
    </w:p>
    <w:p w14:paraId="33A7109E" w14:textId="4E8FFABC" w:rsidR="00D06177" w:rsidRPr="002C0F2C" w:rsidRDefault="00D06177" w:rsidP="002D4059">
      <w:pPr>
        <w:widowControl w:val="0"/>
        <w:autoSpaceDE w:val="0"/>
        <w:autoSpaceDN w:val="0"/>
        <w:spacing w:before="157"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QMUL also abides by the principles of best practice in H&amp;S management as prescribed by the Universities and Colleges Employers Association (UCEA) contained in </w:t>
      </w:r>
      <w:r w:rsidR="004A1E49">
        <w:rPr>
          <w:rFonts w:ascii="Source Sans Pro" w:eastAsia="Calibri" w:hAnsi="Source Sans Pro" w:cs="Calibri"/>
          <w:lang w:eastAsia="en-GB" w:bidi="en-GB"/>
        </w:rPr>
        <w:t>‘</w:t>
      </w:r>
      <w:hyperlink r:id="rId14" w:history="1">
        <w:r w:rsidRPr="004A1E49">
          <w:rPr>
            <w:rFonts w:ascii="Source Sans Pro" w:eastAsia="Calibri" w:hAnsi="Source Sans Pro" w:cs="Arial"/>
            <w:shd w:val="clear" w:color="auto" w:fill="FFFFFF"/>
            <w:lang w:eastAsia="en-GB" w:bidi="en-GB"/>
          </w:rPr>
          <w:t>Leadership and management of health and safety in higher education institutions</w:t>
        </w:r>
      </w:hyperlink>
      <w:r w:rsidR="004A1E49">
        <w:rPr>
          <w:rFonts w:ascii="Source Sans Pro" w:eastAsia="Calibri" w:hAnsi="Source Sans Pro" w:cs="Arial"/>
          <w:shd w:val="clear" w:color="auto" w:fill="FFFFFF"/>
          <w:lang w:eastAsia="en-GB" w:bidi="en-GB"/>
        </w:rPr>
        <w:t>’</w:t>
      </w:r>
      <w:r w:rsidRPr="002C0F2C">
        <w:rPr>
          <w:rFonts w:ascii="Source Sans Pro" w:eastAsia="Calibri" w:hAnsi="Source Sans Pro" w:cs="Calibri"/>
          <w:lang w:eastAsia="en-GB" w:bidi="en-GB"/>
        </w:rPr>
        <w:t xml:space="preserve"> and supplementary publications contained at </w:t>
      </w:r>
      <w:hyperlink r:id="rId15" w:history="1">
        <w:r w:rsidRPr="002C0F2C">
          <w:rPr>
            <w:rFonts w:ascii="Source Sans Pro" w:eastAsia="Calibri" w:hAnsi="Source Sans Pro" w:cs="Calibri"/>
            <w:color w:val="0563C1"/>
            <w:u w:val="single"/>
            <w:lang w:eastAsia="en-GB" w:bidi="en-GB"/>
          </w:rPr>
          <w:t>https://www.ucea.ac.uk/en/empres/hands/publications/index.cfm</w:t>
        </w:r>
      </w:hyperlink>
    </w:p>
    <w:p w14:paraId="2B3540C3" w14:textId="69151AFD" w:rsidR="00D06177" w:rsidRPr="002C0F2C" w:rsidRDefault="00D06177" w:rsidP="002D4059">
      <w:pPr>
        <w:widowControl w:val="0"/>
        <w:autoSpaceDE w:val="0"/>
        <w:autoSpaceDN w:val="0"/>
        <w:spacing w:before="56" w:after="0" w:line="276" w:lineRule="auto"/>
        <w:ind w:right="374"/>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Please email or contact the QMUL Health &amp; Safety Directorate (HSD) and the Blizard Institute H&amp;S Coordinators for assistance with H&amp;S topics and issues. </w:t>
      </w:r>
      <w:r w:rsidR="00720414">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QMUL HSD H&amp;S Manager/Adviser positions covering the School of Medicine &amp; Dentistry, specialist H&amp;S/fire safety topic contacts and the H&amp;S helpdesk contact details are listed here </w:t>
      </w:r>
      <w:hyperlink r:id="rId16" w:history="1">
        <w:r w:rsidRPr="002C0F2C">
          <w:rPr>
            <w:rFonts w:ascii="Source Sans Pro" w:eastAsia="Calibri" w:hAnsi="Source Sans Pro" w:cs="Calibri"/>
            <w:color w:val="0563C1"/>
            <w:u w:val="single"/>
            <w:lang w:eastAsia="en-GB" w:bidi="en-GB"/>
          </w:rPr>
          <w:t>http://www.hsd.qmul.ac.uk/contact-us/</w:t>
        </w:r>
      </w:hyperlink>
    </w:p>
    <w:p w14:paraId="350237A1" w14:textId="77777777" w:rsidR="00D06177" w:rsidRPr="002C0F2C" w:rsidRDefault="00D06177" w:rsidP="002D4059">
      <w:pPr>
        <w:widowControl w:val="0"/>
        <w:autoSpaceDE w:val="0"/>
        <w:autoSpaceDN w:val="0"/>
        <w:spacing w:before="56" w:after="0" w:line="276" w:lineRule="auto"/>
        <w:ind w:right="289"/>
        <w:jc w:val="both"/>
        <w:rPr>
          <w:rFonts w:ascii="Source Sans Pro" w:eastAsia="Calibri" w:hAnsi="Source Sans Pro" w:cs="Calibri"/>
          <w:b/>
          <w:lang w:eastAsia="en-GB" w:bidi="en-GB"/>
        </w:rPr>
      </w:pPr>
    </w:p>
    <w:p w14:paraId="311CFD92" w14:textId="3273033E" w:rsidR="00D06177" w:rsidRPr="002C0F2C" w:rsidRDefault="002D5BDF" w:rsidP="002D4059">
      <w:pPr>
        <w:pStyle w:val="Heading1"/>
        <w:spacing w:before="120"/>
        <w:jc w:val="both"/>
        <w:rPr>
          <w:rFonts w:ascii="Source Sans Pro" w:eastAsia="Calibri" w:hAnsi="Source Sans Pro"/>
        </w:rPr>
      </w:pPr>
      <w:bookmarkStart w:id="4" w:name="_Toc80611598"/>
      <w:r w:rsidRPr="002C0F2C">
        <w:rPr>
          <w:rFonts w:ascii="Source Sans Pro" w:eastAsia="Calibri" w:hAnsi="Source Sans Pro"/>
        </w:rPr>
        <w:t>2. Staff, Student and Visitor I</w:t>
      </w:r>
      <w:r w:rsidR="00D06177" w:rsidRPr="002C0F2C">
        <w:rPr>
          <w:rFonts w:ascii="Source Sans Pro" w:eastAsia="Calibri" w:hAnsi="Source Sans Pro"/>
        </w:rPr>
        <w:t>nduction</w:t>
      </w:r>
      <w:bookmarkEnd w:id="4"/>
    </w:p>
    <w:p w14:paraId="7980E3AB" w14:textId="183EF207" w:rsidR="00CA256E" w:rsidRPr="002357DE" w:rsidRDefault="00CA256E" w:rsidP="002D4059">
      <w:pPr>
        <w:widowControl w:val="0"/>
        <w:autoSpaceDE w:val="0"/>
        <w:autoSpaceDN w:val="0"/>
        <w:spacing w:before="56" w:after="0" w:line="276" w:lineRule="auto"/>
        <w:ind w:right="289"/>
        <w:jc w:val="both"/>
        <w:rPr>
          <w:rFonts w:ascii="Source Sans Pro" w:eastAsia="Calibri" w:hAnsi="Source Sans Pro" w:cs="Calibri"/>
          <w:lang w:eastAsia="en-GB" w:bidi="en-GB"/>
        </w:rPr>
      </w:pPr>
      <w:r w:rsidRPr="007A26CD">
        <w:rPr>
          <w:rFonts w:ascii="Source Sans Pro" w:eastAsia="Calibri" w:hAnsi="Source Sans Pro" w:cs="Calibri"/>
          <w:lang w:eastAsia="en-GB" w:bidi="en-GB"/>
        </w:rPr>
        <w:t xml:space="preserve">Information on </w:t>
      </w:r>
      <w:r w:rsidR="00EF6FBF" w:rsidRPr="002804AC">
        <w:rPr>
          <w:rFonts w:ascii="Source Sans Pro" w:eastAsia="Calibri" w:hAnsi="Source Sans Pro" w:cs="Calibri"/>
          <w:lang w:eastAsia="en-GB" w:bidi="en-GB"/>
        </w:rPr>
        <w:t>QMUL induction procedures</w:t>
      </w:r>
      <w:r w:rsidRPr="002804AC">
        <w:rPr>
          <w:rFonts w:ascii="Source Sans Pro" w:eastAsia="Calibri" w:hAnsi="Source Sans Pro" w:cs="Calibri"/>
          <w:lang w:eastAsia="en-GB" w:bidi="en-GB"/>
        </w:rPr>
        <w:t xml:space="preserve"> </w:t>
      </w:r>
      <w:r w:rsidRPr="007A26CD">
        <w:rPr>
          <w:rFonts w:ascii="Source Sans Pro" w:eastAsia="Calibri" w:hAnsi="Source Sans Pro" w:cs="Calibri"/>
          <w:lang w:eastAsia="en-GB" w:bidi="en-GB"/>
        </w:rPr>
        <w:t xml:space="preserve">is covered at </w:t>
      </w:r>
      <w:hyperlink r:id="rId17" w:history="1">
        <w:r w:rsidR="002357DE" w:rsidRPr="002357DE">
          <w:rPr>
            <w:rStyle w:val="Hyperlink"/>
            <w:rFonts w:ascii="Source Sans Pro" w:hAnsi="Source Sans Pro"/>
          </w:rPr>
          <w:t>Induction - Organisational and Professional Development (qmul.ac.uk)</w:t>
        </w:r>
      </w:hyperlink>
    </w:p>
    <w:p w14:paraId="569DAFCD" w14:textId="666E752B" w:rsidR="00D06177" w:rsidRPr="00B30576" w:rsidRDefault="00D06177" w:rsidP="002D4059">
      <w:pPr>
        <w:widowControl w:val="0"/>
        <w:autoSpaceDE w:val="0"/>
        <w:autoSpaceDN w:val="0"/>
        <w:spacing w:before="157"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All new staff, students and visitors intending to work within the Blizard Institute must attend a</w:t>
      </w:r>
      <w:r w:rsidR="00CA256E" w:rsidRPr="002C0F2C">
        <w:rPr>
          <w:rFonts w:ascii="Source Sans Pro" w:eastAsia="Calibri" w:hAnsi="Source Sans Pro" w:cs="Calibri"/>
          <w:lang w:eastAsia="en-GB" w:bidi="en-GB"/>
        </w:rPr>
        <w:t xml:space="preserve"> local</w:t>
      </w:r>
      <w:r w:rsidRPr="002C0F2C">
        <w:rPr>
          <w:rFonts w:ascii="Source Sans Pro" w:eastAsia="Calibri" w:hAnsi="Source Sans Pro" w:cs="Calibri"/>
          <w:lang w:eastAsia="en-GB" w:bidi="en-GB"/>
        </w:rPr>
        <w:t xml:space="preserve"> induction session covering various aspects of how the building works with particular attention being paid to H&amp;S and evacuation</w:t>
      </w:r>
      <w:r w:rsidRPr="00B3057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procedures. </w:t>
      </w:r>
      <w:r w:rsidR="007936C8">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 xml:space="preserve">Centre Managers and Administrators within the Institute will organise the induction process. </w:t>
      </w:r>
      <w:r w:rsidR="007936C8">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When</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new</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staff, students or visitors</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are</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intending</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to</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work</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in</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the</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laboratories,</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an</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 xml:space="preserve">outline of the standard operating procedures within the </w:t>
      </w:r>
      <w:r w:rsidR="00CA256E" w:rsidRPr="002C0F2C">
        <w:rPr>
          <w:rFonts w:ascii="Source Sans Pro" w:eastAsia="Calibri" w:hAnsi="Source Sans Pro" w:cs="Calibri"/>
          <w:lang w:eastAsia="en-GB" w:bidi="en-GB"/>
        </w:rPr>
        <w:lastRenderedPageBreak/>
        <w:t xml:space="preserve">building will be provided together with details regarding the H&amp;S documentation that is required prior to the commencement of any laboratory activity. </w:t>
      </w:r>
      <w:r w:rsidR="007936C8">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An induction form signed by the Blizard Institute Manager and Laboratory Management will be required before access to the building can be</w:t>
      </w:r>
      <w:r w:rsidR="00CA256E" w:rsidRPr="00B30576">
        <w:rPr>
          <w:rFonts w:ascii="Source Sans Pro" w:eastAsia="Calibri" w:hAnsi="Source Sans Pro" w:cs="Calibri"/>
          <w:lang w:eastAsia="en-GB" w:bidi="en-GB"/>
        </w:rPr>
        <w:t xml:space="preserve"> </w:t>
      </w:r>
      <w:r w:rsidR="00CA256E" w:rsidRPr="002C0F2C">
        <w:rPr>
          <w:rFonts w:ascii="Source Sans Pro" w:eastAsia="Calibri" w:hAnsi="Source Sans Pro" w:cs="Calibri"/>
          <w:lang w:eastAsia="en-GB" w:bidi="en-GB"/>
        </w:rPr>
        <w:t xml:space="preserve">authorised. </w:t>
      </w:r>
    </w:p>
    <w:p w14:paraId="69FEFBF0" w14:textId="44E8CE13" w:rsidR="00F4615E" w:rsidRPr="002C0F2C" w:rsidRDefault="00D06177" w:rsidP="002D4059">
      <w:pPr>
        <w:widowControl w:val="0"/>
        <w:autoSpaceDE w:val="0"/>
        <w:autoSpaceDN w:val="0"/>
        <w:spacing w:before="157"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Students and visitors are admitted only at the discretion of the Blizard Centre Lead and Blizard Laboratory Management. </w:t>
      </w:r>
      <w:r w:rsidR="00720414">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Such visitors are also responsible for the maintenance of a healthy and safe place of work and this should be made clear </w:t>
      </w:r>
      <w:r w:rsidR="00B30576">
        <w:rPr>
          <w:rFonts w:ascii="Source Sans Pro" w:eastAsia="Calibri" w:hAnsi="Source Sans Pro" w:cs="Calibri"/>
          <w:lang w:eastAsia="en-GB" w:bidi="en-GB"/>
        </w:rPr>
        <w:t xml:space="preserve">to them by advice and </w:t>
      </w:r>
      <w:r w:rsidR="00BF46B6">
        <w:rPr>
          <w:rFonts w:ascii="Source Sans Pro" w:eastAsia="Calibri" w:hAnsi="Source Sans Pro" w:cs="Calibri"/>
          <w:lang w:eastAsia="en-GB" w:bidi="en-GB"/>
        </w:rPr>
        <w:t xml:space="preserve">by </w:t>
      </w:r>
      <w:r w:rsidR="00B30576">
        <w:rPr>
          <w:rFonts w:ascii="Source Sans Pro" w:eastAsia="Calibri" w:hAnsi="Source Sans Pro" w:cs="Calibri"/>
          <w:lang w:eastAsia="en-GB" w:bidi="en-GB"/>
        </w:rPr>
        <w:t xml:space="preserve">example. </w:t>
      </w:r>
    </w:p>
    <w:p w14:paraId="79827636" w14:textId="6170B6C6" w:rsidR="00F4615E" w:rsidRPr="002C0F2C" w:rsidRDefault="00F4615E" w:rsidP="002D4059">
      <w:pPr>
        <w:widowControl w:val="0"/>
        <w:autoSpaceDE w:val="0"/>
        <w:autoSpaceDN w:val="0"/>
        <w:spacing w:before="157" w:after="0" w:line="276" w:lineRule="auto"/>
        <w:ind w:right="297"/>
        <w:jc w:val="both"/>
        <w:rPr>
          <w:rFonts w:ascii="Source Sans Pro" w:eastAsia="Calibri" w:hAnsi="Source Sans Pro" w:cs="Calibri"/>
          <w:lang w:eastAsia="en-GB" w:bidi="en-GB"/>
        </w:rPr>
      </w:pPr>
      <w:r w:rsidRPr="00A70FF7">
        <w:rPr>
          <w:rFonts w:ascii="Source Sans Pro" w:eastAsia="Calibri" w:hAnsi="Source Sans Pro" w:cs="Calibri"/>
          <w:lang w:eastAsia="en-GB" w:bidi="en-GB"/>
        </w:rPr>
        <w:t>Further guidance can be located on the</w:t>
      </w:r>
      <w:r w:rsidR="00A70FF7" w:rsidRPr="000473F4">
        <w:rPr>
          <w:rFonts w:ascii="Source Sans Pro" w:eastAsia="Calibri" w:hAnsi="Source Sans Pro" w:cs="Calibri"/>
          <w:lang w:eastAsia="en-GB" w:bidi="en-GB"/>
        </w:rPr>
        <w:t xml:space="preserve"> </w:t>
      </w:r>
      <w:hyperlink r:id="rId18" w:history="1">
        <w:r w:rsidR="00A70FF7" w:rsidRPr="00A70FF7">
          <w:rPr>
            <w:rStyle w:val="Hyperlink"/>
            <w:rFonts w:ascii="Source Sans Pro" w:eastAsia="Calibri" w:hAnsi="Source Sans Pro" w:cs="Calibri"/>
            <w:lang w:eastAsia="en-GB" w:bidi="en-GB"/>
          </w:rPr>
          <w:t>Blizard Laboratory Management Notebook</w:t>
        </w:r>
      </w:hyperlink>
      <w:r w:rsidRPr="00A70FF7">
        <w:rPr>
          <w:rFonts w:ascii="Source Sans Pro" w:eastAsia="Calibri" w:hAnsi="Source Sans Pro" w:cs="Calibri"/>
          <w:lang w:eastAsia="en-GB" w:bidi="en-GB"/>
        </w:rPr>
        <w:t xml:space="preserve">, specifically </w:t>
      </w:r>
      <w:r w:rsidR="00CA256E" w:rsidRPr="00A70FF7">
        <w:rPr>
          <w:rFonts w:ascii="Source Sans Pro" w:eastAsia="Calibri" w:hAnsi="Source Sans Pro" w:cs="Calibri"/>
          <w:i/>
          <w:lang w:eastAsia="en-GB" w:bidi="en-GB"/>
        </w:rPr>
        <w:t>SOP LM8a Inductions</w:t>
      </w:r>
      <w:r w:rsidR="00720414" w:rsidRPr="00A70FF7">
        <w:rPr>
          <w:rFonts w:ascii="Source Sans Pro" w:eastAsia="Calibri" w:hAnsi="Source Sans Pro" w:cs="Calibri"/>
          <w:i/>
          <w:lang w:eastAsia="en-GB" w:bidi="en-GB"/>
        </w:rPr>
        <w:t xml:space="preserve"> </w:t>
      </w:r>
      <w:r w:rsidR="00CA256E" w:rsidRPr="00A70FF7">
        <w:rPr>
          <w:rFonts w:ascii="Source Sans Pro" w:eastAsia="Calibri" w:hAnsi="Source Sans Pro" w:cs="Calibri"/>
          <w:i/>
          <w:lang w:eastAsia="en-GB" w:bidi="en-GB"/>
        </w:rPr>
        <w:t xml:space="preserve">- laboratory and office </w:t>
      </w:r>
      <w:r w:rsidR="00CA256E" w:rsidRPr="00A70FF7">
        <w:rPr>
          <w:rFonts w:ascii="Source Sans Pro" w:eastAsia="Calibri" w:hAnsi="Source Sans Pro" w:cs="Calibri"/>
          <w:lang w:eastAsia="en-GB" w:bidi="en-GB"/>
        </w:rPr>
        <w:t xml:space="preserve">and </w:t>
      </w:r>
      <w:r w:rsidR="00CA256E" w:rsidRPr="00A70FF7">
        <w:rPr>
          <w:rFonts w:ascii="Source Sans Pro" w:eastAsia="Calibri" w:hAnsi="Source Sans Pro" w:cs="Calibri"/>
          <w:i/>
          <w:lang w:eastAsia="en-GB" w:bidi="en-GB"/>
        </w:rPr>
        <w:t>SOP LM8b Inductions</w:t>
      </w:r>
      <w:r w:rsidR="00720414" w:rsidRPr="00A70FF7">
        <w:rPr>
          <w:rFonts w:ascii="Source Sans Pro" w:eastAsia="Calibri" w:hAnsi="Source Sans Pro" w:cs="Calibri"/>
          <w:i/>
          <w:lang w:eastAsia="en-GB" w:bidi="en-GB"/>
        </w:rPr>
        <w:t xml:space="preserve"> </w:t>
      </w:r>
      <w:r w:rsidR="00CA256E" w:rsidRPr="00A70FF7">
        <w:rPr>
          <w:rFonts w:ascii="Source Sans Pro" w:eastAsia="Calibri" w:hAnsi="Source Sans Pro" w:cs="Calibri"/>
          <w:i/>
          <w:lang w:eastAsia="en-GB" w:bidi="en-GB"/>
        </w:rPr>
        <w:t>- office only</w:t>
      </w:r>
      <w:r w:rsidRPr="00A70FF7">
        <w:rPr>
          <w:rFonts w:ascii="Source Sans Pro" w:eastAsia="Calibri" w:hAnsi="Source Sans Pro" w:cs="Calibri"/>
          <w:lang w:eastAsia="en-GB" w:bidi="en-GB"/>
        </w:rPr>
        <w:t>.</w:t>
      </w:r>
    </w:p>
    <w:p w14:paraId="468CAE62" w14:textId="77777777" w:rsidR="00D06177" w:rsidRPr="002C0F2C" w:rsidRDefault="00D06177" w:rsidP="002D4059">
      <w:pPr>
        <w:widowControl w:val="0"/>
        <w:autoSpaceDE w:val="0"/>
        <w:autoSpaceDN w:val="0"/>
        <w:spacing w:after="0" w:line="276" w:lineRule="auto"/>
        <w:ind w:right="3515"/>
        <w:jc w:val="both"/>
        <w:rPr>
          <w:rFonts w:ascii="Source Sans Pro" w:eastAsia="Calibri" w:hAnsi="Source Sans Pro" w:cs="Calibri"/>
          <w:b/>
          <w:u w:val="single"/>
          <w:lang w:eastAsia="en-GB" w:bidi="en-GB"/>
        </w:rPr>
      </w:pPr>
    </w:p>
    <w:p w14:paraId="1FF1661C" w14:textId="1D54FC7E" w:rsidR="00D06177" w:rsidRPr="002C0F2C" w:rsidRDefault="002D5BDF" w:rsidP="002D4059">
      <w:pPr>
        <w:pStyle w:val="Heading1"/>
        <w:spacing w:before="120"/>
        <w:jc w:val="both"/>
        <w:rPr>
          <w:rFonts w:ascii="Source Sans Pro" w:eastAsia="Calibri" w:hAnsi="Source Sans Pro"/>
          <w:lang w:eastAsia="en-GB" w:bidi="en-GB"/>
        </w:rPr>
      </w:pPr>
      <w:bookmarkStart w:id="5" w:name="_Toc80611599"/>
      <w:r w:rsidRPr="002C0F2C">
        <w:rPr>
          <w:rFonts w:ascii="Source Sans Pro" w:eastAsia="Calibri" w:hAnsi="Source Sans Pro"/>
          <w:lang w:eastAsia="en-GB" w:bidi="en-GB"/>
        </w:rPr>
        <w:t xml:space="preserve">3. Mandatory Health and </w:t>
      </w:r>
      <w:r w:rsidR="00D06177" w:rsidRPr="002C0F2C">
        <w:rPr>
          <w:rFonts w:ascii="Source Sans Pro" w:eastAsia="Calibri" w:hAnsi="Source Sans Pro"/>
          <w:lang w:eastAsia="en-GB" w:bidi="en-GB"/>
        </w:rPr>
        <w:t>S</w:t>
      </w:r>
      <w:r w:rsidRPr="002C0F2C">
        <w:rPr>
          <w:rFonts w:ascii="Source Sans Pro" w:eastAsia="Calibri" w:hAnsi="Source Sans Pro"/>
          <w:lang w:eastAsia="en-GB" w:bidi="en-GB"/>
        </w:rPr>
        <w:t>afety</w:t>
      </w:r>
      <w:r w:rsidR="00D06177" w:rsidRPr="002C0F2C">
        <w:rPr>
          <w:rFonts w:ascii="Source Sans Pro" w:eastAsia="Calibri" w:hAnsi="Source Sans Pro"/>
          <w:lang w:eastAsia="en-GB" w:bidi="en-GB"/>
        </w:rPr>
        <w:t xml:space="preserve"> Training</w:t>
      </w:r>
      <w:bookmarkEnd w:id="5"/>
    </w:p>
    <w:p w14:paraId="564279BD" w14:textId="72AE8328" w:rsidR="00AB61FD" w:rsidRPr="002357DE" w:rsidRDefault="002E3986" w:rsidP="002D4059">
      <w:pPr>
        <w:widowControl w:val="0"/>
        <w:autoSpaceDE w:val="0"/>
        <w:autoSpaceDN w:val="0"/>
        <w:spacing w:after="0" w:line="276" w:lineRule="auto"/>
        <w:jc w:val="both"/>
        <w:rPr>
          <w:rFonts w:ascii="Source Sans Pro" w:eastAsia="Calibri" w:hAnsi="Source Sans Pro" w:cs="Calibri"/>
          <w:lang w:eastAsia="en-GB" w:bidi="en-GB"/>
        </w:rPr>
      </w:pPr>
      <w:r>
        <w:rPr>
          <w:rFonts w:ascii="Source Sans Pro" w:eastAsia="Calibri" w:hAnsi="Source Sans Pro" w:cs="Calibri"/>
          <w:lang w:eastAsia="en-GB" w:bidi="en-GB"/>
        </w:rPr>
        <w:t xml:space="preserve">Links to the </w:t>
      </w:r>
      <w:r w:rsidR="00AB61FD" w:rsidRPr="002C0F2C">
        <w:rPr>
          <w:rFonts w:ascii="Source Sans Pro" w:eastAsia="Calibri" w:hAnsi="Source Sans Pro" w:cs="Calibri"/>
          <w:lang w:eastAsia="en-GB" w:bidi="en-GB"/>
        </w:rPr>
        <w:t xml:space="preserve">QMUL </w:t>
      </w:r>
      <w:r w:rsidR="00C37036">
        <w:rPr>
          <w:rFonts w:ascii="Source Sans Pro" w:eastAsia="Calibri" w:hAnsi="Source Sans Pro" w:cs="Calibri"/>
          <w:lang w:eastAsia="en-GB" w:bidi="en-GB"/>
        </w:rPr>
        <w:t xml:space="preserve">H&amp;S training can be accessed at </w:t>
      </w:r>
      <w:hyperlink r:id="rId19" w:history="1">
        <w:r w:rsidRPr="002357DE">
          <w:rPr>
            <w:rStyle w:val="Hyperlink"/>
            <w:rFonts w:ascii="Source Sans Pro" w:eastAsia="Calibri" w:hAnsi="Source Sans Pro" w:cs="Calibri"/>
            <w:lang w:eastAsia="en-GB" w:bidi="en-GB"/>
          </w:rPr>
          <w:t>http://www.hsd.qmul.ac.uk/training/online-learning/</w:t>
        </w:r>
      </w:hyperlink>
    </w:p>
    <w:p w14:paraId="394192DE" w14:textId="77777777" w:rsidR="00AB61FD" w:rsidRPr="002C0F2C" w:rsidRDefault="00AB61FD" w:rsidP="002D4059">
      <w:pPr>
        <w:widowControl w:val="0"/>
        <w:autoSpaceDE w:val="0"/>
        <w:autoSpaceDN w:val="0"/>
        <w:spacing w:after="0" w:line="276" w:lineRule="auto"/>
        <w:jc w:val="both"/>
        <w:rPr>
          <w:rFonts w:ascii="Source Sans Pro" w:eastAsia="Calibri" w:hAnsi="Source Sans Pro" w:cs="Calibri"/>
          <w:lang w:eastAsia="en-GB" w:bidi="en-GB"/>
        </w:rPr>
      </w:pPr>
    </w:p>
    <w:p w14:paraId="26A1B874" w14:textId="71FE1CD0" w:rsidR="00D06177" w:rsidRPr="002D7BD9" w:rsidRDefault="00D06177" w:rsidP="002D4059">
      <w:pPr>
        <w:widowControl w:val="0"/>
        <w:autoSpaceDE w:val="0"/>
        <w:autoSpaceDN w:val="0"/>
        <w:spacing w:after="0" w:line="276" w:lineRule="auto"/>
        <w:jc w:val="both"/>
        <w:rPr>
          <w:rFonts w:ascii="Source Sans Pro" w:eastAsia="Calibri" w:hAnsi="Source Sans Pro" w:cs="Calibri"/>
          <w:u w:val="single"/>
          <w:lang w:eastAsia="en-GB" w:bidi="en-GB"/>
        </w:rPr>
      </w:pPr>
      <w:r w:rsidRPr="002C0F2C">
        <w:rPr>
          <w:rFonts w:ascii="Source Sans Pro" w:eastAsia="Calibri" w:hAnsi="Source Sans Pro" w:cs="Calibri"/>
          <w:lang w:eastAsia="en-GB" w:bidi="en-GB"/>
        </w:rPr>
        <w:t xml:space="preserve">It is mandatory that </w:t>
      </w:r>
      <w:r w:rsidRPr="002C0F2C">
        <w:rPr>
          <w:rFonts w:ascii="Source Sans Pro" w:eastAsia="Calibri" w:hAnsi="Source Sans Pro" w:cs="Calibri"/>
          <w:b/>
          <w:lang w:eastAsia="en-GB" w:bidi="en-GB"/>
        </w:rPr>
        <w:t>all new members of staff, postgraduate students and academic/research visitors</w:t>
      </w:r>
      <w:r w:rsidRPr="002C0F2C">
        <w:rPr>
          <w:rFonts w:ascii="Source Sans Pro" w:eastAsia="Calibri" w:hAnsi="Source Sans Pro" w:cs="Calibri"/>
          <w:lang w:eastAsia="en-GB" w:bidi="en-GB"/>
        </w:rPr>
        <w:t xml:space="preserve"> must complete the </w:t>
      </w:r>
      <w:r w:rsidRPr="002C0F2C">
        <w:rPr>
          <w:rFonts w:ascii="Source Sans Pro" w:eastAsia="Calibri" w:hAnsi="Source Sans Pro" w:cs="Calibri"/>
          <w:b/>
          <w:lang w:eastAsia="en-GB" w:bidi="en-GB"/>
        </w:rPr>
        <w:t>Fire Safety Awareness</w:t>
      </w:r>
      <w:r w:rsidRPr="002C0F2C">
        <w:rPr>
          <w:rFonts w:ascii="Source Sans Pro" w:eastAsia="Calibri" w:hAnsi="Source Sans Pro" w:cs="Calibri"/>
          <w:lang w:eastAsia="en-GB" w:bidi="en-GB"/>
        </w:rPr>
        <w:t xml:space="preserve"> on-line training course </w:t>
      </w:r>
      <w:r w:rsidRPr="002C0F2C">
        <w:rPr>
          <w:rFonts w:ascii="Source Sans Pro" w:eastAsia="Calibri" w:hAnsi="Source Sans Pro" w:cs="Calibri"/>
          <w:b/>
          <w:lang w:eastAsia="en-GB" w:bidi="en-GB"/>
        </w:rPr>
        <w:t>within the first two weeks of employment/study.</w:t>
      </w:r>
      <w:r w:rsidR="002D7BD9" w:rsidRPr="00B3057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Please ensure that you read the guidance available on the above web page </w:t>
      </w:r>
      <w:r w:rsidRPr="002C0F2C">
        <w:rPr>
          <w:rFonts w:ascii="Source Sans Pro" w:eastAsia="Calibri" w:hAnsi="Source Sans Pro" w:cs="Calibri"/>
          <w:u w:val="single"/>
          <w:lang w:eastAsia="en-GB" w:bidi="en-GB"/>
        </w:rPr>
        <w:t>before</w:t>
      </w:r>
      <w:r w:rsidRPr="002C0F2C">
        <w:rPr>
          <w:rFonts w:ascii="Source Sans Pro" w:eastAsia="Calibri" w:hAnsi="Source Sans Pro" w:cs="Calibri"/>
          <w:lang w:eastAsia="en-GB" w:bidi="en-GB"/>
        </w:rPr>
        <w:t xml:space="preserve"> you start the module. </w:t>
      </w:r>
      <w:r w:rsidR="002D7BD9">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Training must be repeated every two years.</w:t>
      </w:r>
    </w:p>
    <w:p w14:paraId="252E0632" w14:textId="77777777" w:rsidR="00D06177" w:rsidRPr="002C0F2C"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p>
    <w:p w14:paraId="71B06DA6" w14:textId="6AC9BCD7" w:rsidR="00D06177" w:rsidRDefault="00D06177" w:rsidP="002D4059">
      <w:pPr>
        <w:widowControl w:val="0"/>
        <w:autoSpaceDE w:val="0"/>
        <w:autoSpaceDN w:val="0"/>
        <w:spacing w:after="0" w:line="276" w:lineRule="auto"/>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 xml:space="preserve">It is mandatory that </w:t>
      </w:r>
      <w:r w:rsidRPr="002C0F2C">
        <w:rPr>
          <w:rFonts w:ascii="Source Sans Pro" w:eastAsia="Calibri" w:hAnsi="Source Sans Pro" w:cs="Calibri"/>
          <w:b/>
          <w:lang w:eastAsia="en-GB" w:bidi="en-GB"/>
        </w:rPr>
        <w:t>all new members of staff</w:t>
      </w:r>
      <w:r w:rsidRPr="002C0F2C">
        <w:rPr>
          <w:rFonts w:ascii="Source Sans Pro" w:eastAsia="Calibri" w:hAnsi="Source Sans Pro" w:cs="Calibri"/>
          <w:lang w:eastAsia="en-GB" w:bidi="en-GB"/>
        </w:rPr>
        <w:t xml:space="preserve"> </w:t>
      </w:r>
      <w:r w:rsidRPr="002C0F2C">
        <w:rPr>
          <w:rFonts w:ascii="Source Sans Pro" w:eastAsia="Calibri" w:hAnsi="Source Sans Pro" w:cs="Calibri"/>
          <w:b/>
          <w:lang w:eastAsia="en-GB" w:bidi="en-GB"/>
        </w:rPr>
        <w:t>using computers for work</w:t>
      </w:r>
      <w:r w:rsidRPr="002C0F2C">
        <w:rPr>
          <w:rFonts w:ascii="Source Sans Pro" w:eastAsia="Calibri" w:hAnsi="Source Sans Pro" w:cs="Calibri"/>
          <w:lang w:eastAsia="en-GB" w:bidi="en-GB"/>
        </w:rPr>
        <w:t xml:space="preserve"> must complete the</w:t>
      </w:r>
      <w:r w:rsidR="000473F4">
        <w:rPr>
          <w:rFonts w:ascii="Source Sans Pro" w:eastAsia="Calibri" w:hAnsi="Source Sans Pro" w:cs="Calibri"/>
          <w:lang w:eastAsia="en-GB" w:bidi="en-GB"/>
        </w:rPr>
        <w:t xml:space="preserve"> online</w:t>
      </w:r>
      <w:r w:rsidRPr="002C0F2C">
        <w:rPr>
          <w:rFonts w:ascii="Source Sans Pro" w:eastAsia="Calibri" w:hAnsi="Source Sans Pro" w:cs="Calibri"/>
          <w:lang w:eastAsia="en-GB" w:bidi="en-GB"/>
        </w:rPr>
        <w:t xml:space="preserve"> training course</w:t>
      </w:r>
      <w:r w:rsidR="000473F4">
        <w:rPr>
          <w:rFonts w:ascii="Source Sans Pro" w:eastAsia="Calibri" w:hAnsi="Source Sans Pro" w:cs="Calibri"/>
          <w:lang w:eastAsia="en-GB" w:bidi="en-GB"/>
        </w:rPr>
        <w:t xml:space="preserve"> for </w:t>
      </w:r>
      <w:r w:rsidR="000473F4">
        <w:rPr>
          <w:rFonts w:ascii="Source Sans Pro" w:eastAsia="Calibri" w:hAnsi="Source Sans Pro" w:cs="Calibri"/>
          <w:b/>
          <w:bCs/>
          <w:lang w:eastAsia="en-GB" w:bidi="en-GB"/>
        </w:rPr>
        <w:t>Display Screen Assessment (DSE)</w:t>
      </w:r>
      <w:r w:rsidRPr="002C0F2C">
        <w:rPr>
          <w:rFonts w:ascii="Source Sans Pro" w:eastAsia="Calibri" w:hAnsi="Source Sans Pro" w:cs="Calibri"/>
          <w:lang w:eastAsia="en-GB" w:bidi="en-GB"/>
        </w:rPr>
        <w:t xml:space="preserve"> </w:t>
      </w:r>
      <w:r w:rsidR="00B30576">
        <w:rPr>
          <w:rFonts w:ascii="Source Sans Pro" w:eastAsia="Calibri" w:hAnsi="Source Sans Pro" w:cs="Calibri"/>
          <w:b/>
          <w:lang w:eastAsia="en-GB" w:bidi="en-GB"/>
        </w:rPr>
        <w:t xml:space="preserve">within the first six </w:t>
      </w:r>
      <w:r w:rsidR="000473F4">
        <w:rPr>
          <w:rFonts w:ascii="Source Sans Pro" w:eastAsia="Calibri" w:hAnsi="Source Sans Pro" w:cs="Calibri"/>
          <w:b/>
          <w:lang w:eastAsia="en-GB" w:bidi="en-GB"/>
        </w:rPr>
        <w:t xml:space="preserve">weeks </w:t>
      </w:r>
      <w:r w:rsidR="00B30576">
        <w:rPr>
          <w:rFonts w:ascii="Source Sans Pro" w:eastAsia="Calibri" w:hAnsi="Source Sans Pro" w:cs="Calibri"/>
          <w:b/>
          <w:lang w:eastAsia="en-GB" w:bidi="en-GB"/>
        </w:rPr>
        <w:t>of </w:t>
      </w:r>
      <w:r w:rsidRPr="002C0F2C">
        <w:rPr>
          <w:rFonts w:ascii="Source Sans Pro" w:eastAsia="Calibri" w:hAnsi="Source Sans Pro" w:cs="Calibri"/>
          <w:b/>
          <w:lang w:eastAsia="en-GB" w:bidi="en-GB"/>
        </w:rPr>
        <w:t>employment.</w:t>
      </w:r>
    </w:p>
    <w:p w14:paraId="561D0356" w14:textId="77777777" w:rsidR="00B30576" w:rsidRPr="002C0F2C" w:rsidRDefault="00B30576" w:rsidP="002D4059">
      <w:pPr>
        <w:widowControl w:val="0"/>
        <w:autoSpaceDE w:val="0"/>
        <w:autoSpaceDN w:val="0"/>
        <w:spacing w:after="0" w:line="276" w:lineRule="auto"/>
        <w:jc w:val="both"/>
        <w:rPr>
          <w:rFonts w:ascii="Source Sans Pro" w:eastAsia="Calibri" w:hAnsi="Source Sans Pro" w:cs="Calibri"/>
          <w:lang w:eastAsia="en-GB" w:bidi="en-GB"/>
        </w:rPr>
      </w:pPr>
    </w:p>
    <w:p w14:paraId="6CB71244" w14:textId="05B9644E" w:rsidR="00D06177" w:rsidRPr="002C0F2C"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Please request a passcode by following the links on the above web page in order to gain access to the system.</w:t>
      </w:r>
      <w:r w:rsidR="00EF6FB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Generally, you must complete a DSE assessment every three years, but you can do it sooner if you are hot-desking, moving desks/office, or your workstation set up changes considerably e.g. pregnancy, change i</w:t>
      </w:r>
      <w:r w:rsidR="002E3986">
        <w:rPr>
          <w:rFonts w:ascii="Source Sans Pro" w:eastAsia="Calibri" w:hAnsi="Source Sans Pro" w:cs="Calibri"/>
          <w:lang w:eastAsia="en-GB" w:bidi="en-GB"/>
        </w:rPr>
        <w:t>n eyesight or suffer an injury.</w:t>
      </w:r>
    </w:p>
    <w:p w14:paraId="4644AF97" w14:textId="77777777" w:rsidR="00D06177" w:rsidRPr="00A67501"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p>
    <w:p w14:paraId="54111B7B" w14:textId="3E97C4E0" w:rsidR="00D06177" w:rsidRPr="002C0F2C"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r w:rsidRPr="002C0F2C">
        <w:rPr>
          <w:rFonts w:ascii="Source Sans Pro" w:eastAsia="Calibri" w:hAnsi="Source Sans Pro" w:cs="Calibri"/>
          <w:b/>
          <w:lang w:eastAsia="en-GB" w:bidi="en-GB"/>
        </w:rPr>
        <w:t>All postgraduate students</w:t>
      </w:r>
      <w:r w:rsidRPr="002C0F2C">
        <w:rPr>
          <w:rFonts w:ascii="Source Sans Pro" w:eastAsia="Calibri" w:hAnsi="Source Sans Pro" w:cs="Calibri"/>
          <w:lang w:eastAsia="en-GB" w:bidi="en-GB"/>
        </w:rPr>
        <w:t xml:space="preserve"> </w:t>
      </w:r>
      <w:r w:rsidRPr="002C0F2C">
        <w:rPr>
          <w:rFonts w:ascii="Source Sans Pro" w:eastAsia="Calibri" w:hAnsi="Source Sans Pro" w:cs="Calibri"/>
          <w:b/>
          <w:lang w:eastAsia="en-GB" w:bidi="en-GB"/>
        </w:rPr>
        <w:t xml:space="preserve">using computers for work </w:t>
      </w:r>
      <w:r w:rsidRPr="002C0F2C">
        <w:rPr>
          <w:rFonts w:ascii="Source Sans Pro" w:eastAsia="Calibri" w:hAnsi="Source Sans Pro" w:cs="Calibri"/>
          <w:lang w:eastAsia="en-GB" w:bidi="en-GB"/>
        </w:rPr>
        <w:t xml:space="preserve">are recommended to complete the Appendix 1 checklist of </w:t>
      </w:r>
      <w:r w:rsidR="008139DB" w:rsidRPr="002C0F2C">
        <w:rPr>
          <w:rFonts w:ascii="Source Sans Pro" w:eastAsia="Calibri" w:hAnsi="Source Sans Pro" w:cs="Calibri"/>
          <w:lang w:eastAsia="en-GB" w:bidi="en-GB"/>
        </w:rPr>
        <w:t xml:space="preserve">the Display Screen Equipment Policy, Arrangements and Guidance documents that can be accessed at </w:t>
      </w:r>
      <w:hyperlink r:id="rId20" w:history="1">
        <w:r w:rsidR="008139DB" w:rsidRPr="002C0F2C">
          <w:rPr>
            <w:rStyle w:val="Hyperlink"/>
            <w:rFonts w:ascii="Source Sans Pro" w:eastAsia="Calibri" w:hAnsi="Source Sans Pro" w:cs="Calibri"/>
            <w:lang w:eastAsia="en-GB" w:bidi="en-GB"/>
          </w:rPr>
          <w:t>http://www.hsd.qmul.ac.uk/a-z/dse_eye-care/</w:t>
        </w:r>
      </w:hyperlink>
      <w:r w:rsidR="008139DB" w:rsidRPr="002C0F2C">
        <w:rPr>
          <w:rFonts w:ascii="Source Sans Pro" w:eastAsia="Calibri" w:hAnsi="Source Sans Pro" w:cs="Calibri"/>
          <w:lang w:eastAsia="en-GB" w:bidi="en-GB"/>
        </w:rPr>
        <w:t xml:space="preserve">. </w:t>
      </w:r>
      <w:r w:rsidR="00A67501">
        <w:rPr>
          <w:rFonts w:ascii="Source Sans Pro" w:eastAsia="Calibri" w:hAnsi="Source Sans Pro" w:cs="Calibri"/>
          <w:lang w:eastAsia="en-GB" w:bidi="en-GB"/>
        </w:rPr>
        <w:t xml:space="preserve"> </w:t>
      </w:r>
      <w:r w:rsidR="008139DB" w:rsidRPr="002C0F2C">
        <w:rPr>
          <w:rFonts w:ascii="Source Sans Pro" w:eastAsia="Calibri" w:hAnsi="Source Sans Pro" w:cs="Calibri"/>
          <w:lang w:eastAsia="en-GB" w:bidi="en-GB"/>
        </w:rPr>
        <w:t xml:space="preserve">Any </w:t>
      </w:r>
      <w:r w:rsidRPr="002C0F2C">
        <w:rPr>
          <w:rFonts w:ascii="Source Sans Pro" w:eastAsia="Calibri" w:hAnsi="Source Sans Pro" w:cs="Calibri"/>
          <w:lang w:eastAsia="en-GB" w:bidi="en-GB"/>
        </w:rPr>
        <w:t>arising issue</w:t>
      </w:r>
      <w:r w:rsidR="008139DB" w:rsidRPr="002C0F2C">
        <w:rPr>
          <w:rFonts w:ascii="Source Sans Pro" w:eastAsia="Calibri" w:hAnsi="Source Sans Pro" w:cs="Calibri"/>
          <w:lang w:eastAsia="en-GB" w:bidi="en-GB"/>
        </w:rPr>
        <w:t>s</w:t>
      </w:r>
      <w:r w:rsidRPr="002C0F2C">
        <w:rPr>
          <w:rFonts w:ascii="Source Sans Pro" w:eastAsia="Calibri" w:hAnsi="Source Sans Pro" w:cs="Calibri"/>
          <w:lang w:eastAsia="en-GB" w:bidi="en-GB"/>
        </w:rPr>
        <w:t xml:space="preserve">/remedial actions </w:t>
      </w:r>
      <w:r w:rsidR="008139DB" w:rsidRPr="002C0F2C">
        <w:rPr>
          <w:rFonts w:ascii="Source Sans Pro" w:eastAsia="Calibri" w:hAnsi="Source Sans Pro" w:cs="Calibri"/>
          <w:lang w:eastAsia="en-GB" w:bidi="en-GB"/>
        </w:rPr>
        <w:t xml:space="preserve">should be discussed </w:t>
      </w:r>
      <w:r w:rsidRPr="002C0F2C">
        <w:rPr>
          <w:rFonts w:ascii="Source Sans Pro" w:eastAsia="Calibri" w:hAnsi="Source Sans Pro" w:cs="Calibri"/>
          <w:lang w:eastAsia="en-GB" w:bidi="en-GB"/>
        </w:rPr>
        <w:t xml:space="preserve">with their supervisor </w:t>
      </w:r>
      <w:r w:rsidR="002D7BD9">
        <w:rPr>
          <w:rFonts w:ascii="Source Sans Pro" w:eastAsia="Calibri" w:hAnsi="Source Sans Pro" w:cs="Calibri"/>
          <w:b/>
          <w:lang w:eastAsia="en-GB" w:bidi="en-GB"/>
        </w:rPr>
        <w:t>within the first six weeks of </w:t>
      </w:r>
      <w:r w:rsidRPr="002C0F2C">
        <w:rPr>
          <w:rFonts w:ascii="Source Sans Pro" w:eastAsia="Calibri" w:hAnsi="Source Sans Pro" w:cs="Calibri"/>
          <w:b/>
          <w:lang w:eastAsia="en-GB" w:bidi="en-GB"/>
        </w:rPr>
        <w:t>study</w:t>
      </w:r>
      <w:r w:rsidRPr="002C0F2C">
        <w:rPr>
          <w:rFonts w:ascii="Source Sans Pro" w:eastAsia="Calibri" w:hAnsi="Source Sans Pro" w:cs="Calibri"/>
          <w:lang w:eastAsia="en-GB" w:bidi="en-GB"/>
        </w:rPr>
        <w:t xml:space="preserve">. </w:t>
      </w:r>
    </w:p>
    <w:p w14:paraId="2F581F8B" w14:textId="13B6041A" w:rsidR="00D06177" w:rsidRPr="00A67501"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p>
    <w:p w14:paraId="62BED383" w14:textId="45DA5810" w:rsidR="00D06177" w:rsidRDefault="00793F5F" w:rsidP="002D4059">
      <w:pPr>
        <w:widowControl w:val="0"/>
        <w:autoSpaceDE w:val="0"/>
        <w:autoSpaceDN w:val="0"/>
        <w:spacing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All new members of s</w:t>
      </w:r>
      <w:r w:rsidR="00D06177" w:rsidRPr="002C0F2C">
        <w:rPr>
          <w:rFonts w:ascii="Source Sans Pro" w:eastAsia="Calibri" w:hAnsi="Source Sans Pro" w:cs="Calibri"/>
          <w:lang w:eastAsia="en-GB" w:bidi="en-GB"/>
        </w:rPr>
        <w:t>taff</w:t>
      </w:r>
      <w:r w:rsidRPr="002C0F2C">
        <w:rPr>
          <w:rFonts w:ascii="Source Sans Pro" w:eastAsia="Calibri" w:hAnsi="Source Sans Pro" w:cs="Calibri"/>
          <w:lang w:eastAsia="en-GB" w:bidi="en-GB"/>
        </w:rPr>
        <w:t>, undergraduate students, postgraduate students and academic/research visitors who will be accessing the laboratories</w:t>
      </w:r>
      <w:r w:rsidR="00D06177" w:rsidRPr="002C0F2C">
        <w:rPr>
          <w:rFonts w:ascii="Source Sans Pro" w:eastAsia="Calibri" w:hAnsi="Source Sans Pro" w:cs="Calibri"/>
          <w:lang w:eastAsia="en-GB" w:bidi="en-GB"/>
        </w:rPr>
        <w:t xml:space="preserve"> must also complete the following ma</w:t>
      </w:r>
      <w:r w:rsidRPr="002C0F2C">
        <w:rPr>
          <w:rFonts w:ascii="Source Sans Pro" w:eastAsia="Calibri" w:hAnsi="Source Sans Pro" w:cs="Calibri"/>
          <w:lang w:eastAsia="en-GB" w:bidi="en-GB"/>
        </w:rPr>
        <w:t>ndatory online training courses within the first two weeks of employment/study:</w:t>
      </w:r>
    </w:p>
    <w:p w14:paraId="6471327B" w14:textId="77777777" w:rsidR="00024D76" w:rsidRPr="002C0F2C" w:rsidRDefault="00024D76" w:rsidP="002D4059">
      <w:pPr>
        <w:widowControl w:val="0"/>
        <w:autoSpaceDE w:val="0"/>
        <w:autoSpaceDN w:val="0"/>
        <w:spacing w:after="0" w:line="276" w:lineRule="auto"/>
        <w:jc w:val="both"/>
        <w:rPr>
          <w:rFonts w:ascii="Source Sans Pro" w:eastAsia="Calibri" w:hAnsi="Source Sans Pro" w:cs="Calibri"/>
          <w:lang w:eastAsia="en-GB" w:bidi="en-GB"/>
        </w:rPr>
      </w:pPr>
    </w:p>
    <w:p w14:paraId="4DC53563" w14:textId="77777777" w:rsidR="00D06177" w:rsidRPr="002C0F2C" w:rsidRDefault="00D06177" w:rsidP="002D4059">
      <w:pPr>
        <w:widowControl w:val="0"/>
        <w:numPr>
          <w:ilvl w:val="0"/>
          <w:numId w:val="31"/>
        </w:numPr>
        <w:autoSpaceDE w:val="0"/>
        <w:autoSpaceDN w:val="0"/>
        <w:spacing w:after="0" w:line="240" w:lineRule="auto"/>
        <w:ind w:left="426"/>
        <w:contextualSpacing/>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Safe Management of Laboratory Hazardous Waste </w:t>
      </w:r>
    </w:p>
    <w:p w14:paraId="39B825B6" w14:textId="4A5FCA99" w:rsidR="00C37036" w:rsidRDefault="00D06177" w:rsidP="002D4059">
      <w:pPr>
        <w:widowControl w:val="0"/>
        <w:numPr>
          <w:ilvl w:val="0"/>
          <w:numId w:val="31"/>
        </w:numPr>
        <w:autoSpaceDE w:val="0"/>
        <w:autoSpaceDN w:val="0"/>
        <w:spacing w:after="0" w:line="240" w:lineRule="auto"/>
        <w:ind w:left="426"/>
        <w:contextualSpacing/>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First Aid for Laboratory Workers </w:t>
      </w:r>
    </w:p>
    <w:p w14:paraId="57EC1F28" w14:textId="014E80B6" w:rsidR="002D7BD9" w:rsidRPr="002D7BD9" w:rsidRDefault="002D7BD9" w:rsidP="002D4059">
      <w:pPr>
        <w:widowControl w:val="0"/>
        <w:numPr>
          <w:ilvl w:val="0"/>
          <w:numId w:val="31"/>
        </w:numPr>
        <w:autoSpaceDE w:val="0"/>
        <w:autoSpaceDN w:val="0"/>
        <w:spacing w:after="0" w:line="240" w:lineRule="auto"/>
        <w:ind w:left="426"/>
        <w:contextualSpacing/>
        <w:jc w:val="both"/>
        <w:rPr>
          <w:rFonts w:ascii="Source Sans Pro" w:eastAsia="Calibri" w:hAnsi="Source Sans Pro" w:cs="Calibri"/>
          <w:lang w:eastAsia="en-GB" w:bidi="en-GB"/>
        </w:rPr>
      </w:pPr>
      <w:r>
        <w:rPr>
          <w:rFonts w:ascii="Source Sans Pro" w:eastAsia="Calibri" w:hAnsi="Source Sans Pro" w:cs="Calibri"/>
          <w:lang w:eastAsia="en-GB" w:bidi="en-GB"/>
        </w:rPr>
        <w:t>Fire Safety</w:t>
      </w:r>
    </w:p>
    <w:p w14:paraId="11781D6F" w14:textId="77777777" w:rsidR="002D7BD9" w:rsidRPr="002C0F2C" w:rsidRDefault="002D7BD9" w:rsidP="002D4059">
      <w:pPr>
        <w:widowControl w:val="0"/>
        <w:autoSpaceDE w:val="0"/>
        <w:autoSpaceDN w:val="0"/>
        <w:spacing w:after="0" w:line="240" w:lineRule="auto"/>
        <w:contextualSpacing/>
        <w:jc w:val="both"/>
        <w:rPr>
          <w:rFonts w:ascii="Source Sans Pro" w:eastAsia="Calibri" w:hAnsi="Source Sans Pro" w:cs="Calibri"/>
          <w:lang w:eastAsia="en-GB" w:bidi="en-GB"/>
        </w:rPr>
      </w:pPr>
    </w:p>
    <w:p w14:paraId="690D5B32" w14:textId="77777777" w:rsidR="00BF46B6" w:rsidRDefault="00BF46B6">
      <w:pPr>
        <w:rPr>
          <w:rFonts w:ascii="Source Sans Pro" w:eastAsia="Calibri" w:hAnsi="Source Sans Pro" w:cs="Calibri"/>
          <w:b/>
          <w:lang w:eastAsia="en-GB" w:bidi="en-GB"/>
        </w:rPr>
      </w:pPr>
      <w:r>
        <w:rPr>
          <w:rFonts w:ascii="Source Sans Pro" w:eastAsia="Calibri" w:hAnsi="Source Sans Pro" w:cs="Calibri"/>
          <w:b/>
          <w:lang w:eastAsia="en-GB" w:bidi="en-GB"/>
        </w:rPr>
        <w:br w:type="page"/>
      </w:r>
    </w:p>
    <w:p w14:paraId="24983C4C" w14:textId="736E49AD" w:rsidR="00024D76" w:rsidRDefault="00D06177" w:rsidP="002D4059">
      <w:pPr>
        <w:widowControl w:val="0"/>
        <w:autoSpaceDE w:val="0"/>
        <w:autoSpaceDN w:val="0"/>
        <w:spacing w:after="0" w:line="276" w:lineRule="auto"/>
        <w:ind w:right="237"/>
        <w:jc w:val="both"/>
        <w:rPr>
          <w:rFonts w:ascii="Source Sans Pro" w:eastAsia="Calibri" w:hAnsi="Source Sans Pro" w:cs="Calibri"/>
          <w:lang w:eastAsia="en-GB" w:bidi="en-GB"/>
        </w:rPr>
      </w:pPr>
      <w:r w:rsidRPr="002C0F2C">
        <w:rPr>
          <w:rFonts w:ascii="Source Sans Pro" w:eastAsia="Calibri" w:hAnsi="Source Sans Pro" w:cs="Calibri"/>
          <w:b/>
          <w:lang w:eastAsia="en-GB" w:bidi="en-GB"/>
        </w:rPr>
        <w:lastRenderedPageBreak/>
        <w:t xml:space="preserve">All staff, postgraduate students and longer term academic/research visitors working in laboratories </w:t>
      </w:r>
      <w:r w:rsidRPr="002C0F2C">
        <w:rPr>
          <w:rFonts w:ascii="Source Sans Pro" w:eastAsia="Calibri" w:hAnsi="Source Sans Pro" w:cs="Calibri"/>
          <w:lang w:eastAsia="en-GB" w:bidi="en-GB"/>
        </w:rPr>
        <w:t>will need to complete the training matrix</w:t>
      </w:r>
      <w:r w:rsidR="00793F5F" w:rsidRPr="002C0F2C">
        <w:rPr>
          <w:rFonts w:ascii="Source Sans Pro" w:eastAsia="Calibri" w:hAnsi="Source Sans Pro" w:cs="Calibri"/>
          <w:lang w:eastAsia="en-GB" w:bidi="en-GB"/>
        </w:rPr>
        <w:t xml:space="preserve"> that can be accessed at </w:t>
      </w:r>
      <w:hyperlink r:id="rId21" w:history="1">
        <w:r w:rsidR="000473F4" w:rsidRPr="000473F4">
          <w:rPr>
            <w:rStyle w:val="Hyperlink"/>
            <w:rFonts w:ascii="Source Sans Pro" w:eastAsia="Calibri" w:hAnsi="Source Sans Pro" w:cs="Calibri"/>
            <w:lang w:eastAsia="en-GB" w:bidi="en-GB"/>
          </w:rPr>
          <w:t>http://www.hsd.qmul.ac.uk/training/</w:t>
        </w:r>
      </w:hyperlink>
      <w:r w:rsidRPr="002C0F2C">
        <w:rPr>
          <w:rFonts w:ascii="Source Sans Pro" w:eastAsia="Calibri" w:hAnsi="Source Sans Pro" w:cs="Calibri"/>
          <w:lang w:eastAsia="en-GB" w:bidi="en-GB"/>
        </w:rPr>
        <w:t>.</w:t>
      </w:r>
      <w:r w:rsidR="00793F5F" w:rsidRPr="002C0F2C">
        <w:rPr>
          <w:rFonts w:ascii="Source Sans Pro" w:eastAsia="Calibri" w:hAnsi="Source Sans Pro" w:cs="Calibri"/>
          <w:lang w:eastAsia="en-GB" w:bidi="en-GB"/>
        </w:rPr>
        <w:t xml:space="preserve"> </w:t>
      </w:r>
      <w:r w:rsidR="00024D76">
        <w:rPr>
          <w:rFonts w:ascii="Source Sans Pro" w:eastAsia="Calibri" w:hAnsi="Source Sans Pro" w:cs="Calibri"/>
          <w:lang w:eastAsia="en-GB" w:bidi="en-GB"/>
        </w:rPr>
        <w:t xml:space="preserve"> </w:t>
      </w:r>
    </w:p>
    <w:p w14:paraId="36523ED6" w14:textId="77777777" w:rsidR="00024D76" w:rsidRDefault="00024D76" w:rsidP="002D4059">
      <w:pPr>
        <w:widowControl w:val="0"/>
        <w:autoSpaceDE w:val="0"/>
        <w:autoSpaceDN w:val="0"/>
        <w:spacing w:after="0" w:line="276" w:lineRule="auto"/>
        <w:ind w:right="237"/>
        <w:jc w:val="both"/>
        <w:rPr>
          <w:rFonts w:ascii="Source Sans Pro" w:eastAsia="Calibri" w:hAnsi="Source Sans Pro" w:cs="Calibri"/>
          <w:lang w:eastAsia="en-GB" w:bidi="en-GB"/>
        </w:rPr>
      </w:pPr>
    </w:p>
    <w:p w14:paraId="50D484DC" w14:textId="7660A2B3" w:rsidR="00D06177" w:rsidRDefault="00D06177" w:rsidP="00024D76">
      <w:pPr>
        <w:widowControl w:val="0"/>
        <w:autoSpaceDE w:val="0"/>
        <w:autoSpaceDN w:val="0"/>
        <w:spacing w:after="0" w:line="276" w:lineRule="auto"/>
        <w:ind w:right="237"/>
        <w:jc w:val="both"/>
        <w:rPr>
          <w:rFonts w:ascii="Source Sans Pro" w:eastAsia="Calibri" w:hAnsi="Source Sans Pro" w:cs="Calibri"/>
          <w:b/>
          <w:lang w:eastAsia="en-GB" w:bidi="en-GB"/>
        </w:rPr>
      </w:pPr>
      <w:r w:rsidRPr="002C0F2C">
        <w:rPr>
          <w:rFonts w:ascii="Source Sans Pro" w:eastAsia="Calibri" w:hAnsi="Source Sans Pro" w:cs="Calibri"/>
          <w:b/>
          <w:lang w:eastAsia="en-GB" w:bidi="en-GB"/>
        </w:rPr>
        <w:t>You have two weeks in which to book a place on a course that is taking place within the next three months</w:t>
      </w:r>
      <w:r w:rsidRPr="002D7BD9">
        <w:rPr>
          <w:rFonts w:ascii="Source Sans Pro" w:eastAsia="Calibri" w:hAnsi="Source Sans Pro" w:cs="Calibri"/>
          <w:b/>
          <w:lang w:eastAsia="en-GB" w:bidi="en-GB"/>
        </w:rPr>
        <w:t>.</w:t>
      </w:r>
      <w:r w:rsidR="00024D76">
        <w:rPr>
          <w:rFonts w:ascii="Source Sans Pro" w:eastAsia="Calibri" w:hAnsi="Source Sans Pro" w:cs="Calibri"/>
          <w:lang w:eastAsia="en-GB" w:bidi="en-GB"/>
        </w:rPr>
        <w:t xml:space="preserve">  </w:t>
      </w:r>
      <w:r w:rsidRPr="00024D76">
        <w:rPr>
          <w:rFonts w:ascii="Source Sans Pro" w:eastAsia="Calibri" w:hAnsi="Source Sans Pro" w:cs="Calibri"/>
          <w:b/>
          <w:lang w:eastAsia="en-GB" w:bidi="en-GB"/>
        </w:rPr>
        <w:t>Mandatory taught courses include:</w:t>
      </w:r>
    </w:p>
    <w:p w14:paraId="744EA356" w14:textId="77777777" w:rsidR="00024D76" w:rsidRPr="00024D76" w:rsidRDefault="00024D76" w:rsidP="001129DB">
      <w:pPr>
        <w:widowControl w:val="0"/>
        <w:autoSpaceDE w:val="0"/>
        <w:autoSpaceDN w:val="0"/>
        <w:spacing w:after="0" w:line="276" w:lineRule="auto"/>
        <w:ind w:right="238"/>
        <w:jc w:val="both"/>
        <w:rPr>
          <w:rFonts w:ascii="Source Sans Pro" w:eastAsia="Calibri" w:hAnsi="Source Sans Pro" w:cs="Calibri"/>
          <w:lang w:eastAsia="en-GB" w:bidi="en-GB"/>
        </w:rPr>
      </w:pPr>
    </w:p>
    <w:p w14:paraId="03F9BC2D" w14:textId="77777777" w:rsidR="00D06177" w:rsidRPr="002C0F2C" w:rsidRDefault="00D06177" w:rsidP="002D4059">
      <w:pPr>
        <w:widowControl w:val="0"/>
        <w:numPr>
          <w:ilvl w:val="0"/>
          <w:numId w:val="20"/>
        </w:numPr>
        <w:autoSpaceDE w:val="0"/>
        <w:autoSpaceDN w:val="0"/>
        <w:spacing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Working Safely with Biological Hazards (HS020)</w:t>
      </w:r>
    </w:p>
    <w:p w14:paraId="1EB4AC11" w14:textId="77777777" w:rsidR="00D06177" w:rsidRPr="002C0F2C" w:rsidRDefault="00D06177" w:rsidP="002D4059">
      <w:pPr>
        <w:widowControl w:val="0"/>
        <w:numPr>
          <w:ilvl w:val="1"/>
          <w:numId w:val="20"/>
        </w:numPr>
        <w:autoSpaceDE w:val="0"/>
        <w:autoSpaceDN w:val="0"/>
        <w:spacing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Refresher- Working Safely with Biohazards and GM Agents (HS030)</w:t>
      </w:r>
    </w:p>
    <w:p w14:paraId="1439D7FA" w14:textId="77777777" w:rsidR="00D06177" w:rsidRPr="002C0F2C" w:rsidRDefault="00D06177" w:rsidP="002D4059">
      <w:pPr>
        <w:widowControl w:val="0"/>
        <w:numPr>
          <w:ilvl w:val="0"/>
          <w:numId w:val="20"/>
        </w:numPr>
        <w:autoSpaceDE w:val="0"/>
        <w:autoSpaceDN w:val="0"/>
        <w:spacing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Hazardous Substance Risk Assessment (COSHH) (HS005)</w:t>
      </w:r>
    </w:p>
    <w:p w14:paraId="0A1F5675" w14:textId="77777777" w:rsidR="00D06177" w:rsidRPr="002C0F2C" w:rsidRDefault="00D06177" w:rsidP="002D4059">
      <w:pPr>
        <w:widowControl w:val="0"/>
        <w:numPr>
          <w:ilvl w:val="1"/>
          <w:numId w:val="20"/>
        </w:numPr>
        <w:autoSpaceDE w:val="0"/>
        <w:autoSpaceDN w:val="0"/>
        <w:spacing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Refresher- Hazardous Substance Risk Assessment (COSHH) (HS015)</w:t>
      </w:r>
    </w:p>
    <w:p w14:paraId="6F4488AA" w14:textId="4CE02F9A" w:rsidR="00D06177" w:rsidRPr="002C0F2C" w:rsidRDefault="00D06177" w:rsidP="002D4059">
      <w:pPr>
        <w:widowControl w:val="0"/>
        <w:numPr>
          <w:ilvl w:val="0"/>
          <w:numId w:val="20"/>
        </w:numPr>
        <w:autoSpaceDE w:val="0"/>
        <w:autoSpaceDN w:val="0"/>
        <w:spacing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Containment Level 3 Principles and Practices (HS019) - for those who are to work at Containm</w:t>
      </w:r>
      <w:r w:rsidR="00024D76">
        <w:rPr>
          <w:rFonts w:ascii="Source Sans Pro" w:eastAsia="Calibri" w:hAnsi="Source Sans Pro" w:cs="Calibri"/>
          <w:lang w:eastAsia="en-GB" w:bidi="en-GB"/>
        </w:rPr>
        <w:t>ent Level 3 or need a refresher</w:t>
      </w:r>
    </w:p>
    <w:p w14:paraId="333BCA82" w14:textId="6EA23D6A" w:rsidR="00D06177" w:rsidRPr="002C0F2C" w:rsidRDefault="00D06177" w:rsidP="002D4059">
      <w:pPr>
        <w:widowControl w:val="0"/>
        <w:numPr>
          <w:ilvl w:val="0"/>
          <w:numId w:val="20"/>
        </w:numPr>
        <w:autoSpaceDE w:val="0"/>
        <w:autoSpaceDN w:val="0"/>
        <w:spacing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GM Risk Assessment and Notification (HS029) – for those inte</w:t>
      </w:r>
      <w:r w:rsidR="006A7DBA">
        <w:rPr>
          <w:rFonts w:ascii="Source Sans Pro" w:eastAsia="Calibri" w:hAnsi="Source Sans Pro" w:cs="Calibri"/>
          <w:lang w:eastAsia="en-GB" w:bidi="en-GB"/>
        </w:rPr>
        <w:t>nding to conduct GMO laboratory </w:t>
      </w:r>
      <w:r w:rsidRPr="002C0F2C">
        <w:rPr>
          <w:rFonts w:ascii="Source Sans Pro" w:eastAsia="Calibri" w:hAnsi="Source Sans Pro" w:cs="Calibri"/>
          <w:lang w:eastAsia="en-GB" w:bidi="en-GB"/>
        </w:rPr>
        <w:t>work.</w:t>
      </w:r>
    </w:p>
    <w:p w14:paraId="71D20B8E" w14:textId="77777777" w:rsidR="00B30576" w:rsidRDefault="00B30576" w:rsidP="002D4059">
      <w:pPr>
        <w:widowControl w:val="0"/>
        <w:autoSpaceDE w:val="0"/>
        <w:autoSpaceDN w:val="0"/>
        <w:spacing w:after="0" w:line="276" w:lineRule="auto"/>
        <w:jc w:val="both"/>
        <w:rPr>
          <w:rFonts w:ascii="Source Sans Pro" w:eastAsia="Calibri" w:hAnsi="Source Sans Pro" w:cs="Calibri"/>
          <w:lang w:eastAsia="en-GB" w:bidi="en-GB"/>
        </w:rPr>
      </w:pPr>
    </w:p>
    <w:p w14:paraId="17D4B4AC" w14:textId="687C6802" w:rsidR="00D06177" w:rsidRDefault="00D06177" w:rsidP="002D4059">
      <w:pPr>
        <w:widowControl w:val="0"/>
        <w:autoSpaceDE w:val="0"/>
        <w:autoSpaceDN w:val="0"/>
        <w:spacing w:after="0" w:line="276" w:lineRule="auto"/>
        <w:jc w:val="both"/>
        <w:rPr>
          <w:rFonts w:ascii="Source Sans Pro" w:eastAsia="Calibri" w:hAnsi="Source Sans Pro" w:cs="Calibri"/>
          <w:color w:val="0563C1"/>
          <w:u w:val="single"/>
          <w:lang w:eastAsia="en-GB" w:bidi="en-GB"/>
        </w:rPr>
      </w:pPr>
      <w:r w:rsidRPr="002C0F2C">
        <w:rPr>
          <w:rFonts w:ascii="Source Sans Pro" w:eastAsia="Calibri" w:hAnsi="Source Sans Pro" w:cs="Calibri"/>
          <w:lang w:eastAsia="en-GB" w:bidi="en-GB"/>
        </w:rPr>
        <w:t xml:space="preserve">If a place on the course you require is not available, you cannot find the course you are looking for, do not know what to book or how to book please either visit </w:t>
      </w:r>
      <w:hyperlink r:id="rId22" w:history="1">
        <w:r w:rsidRPr="002C0F2C">
          <w:rPr>
            <w:rFonts w:ascii="Source Sans Pro" w:eastAsia="Calibri" w:hAnsi="Source Sans Pro" w:cs="Calibri"/>
            <w:color w:val="0563C1"/>
            <w:u w:val="single"/>
            <w:lang w:eastAsia="en-GB" w:bidi="en-GB"/>
          </w:rPr>
          <w:t>http://www.hsd.qmul.ac.uk/training/</w:t>
        </w:r>
      </w:hyperlink>
      <w:r w:rsidRPr="002C0F2C">
        <w:rPr>
          <w:rFonts w:ascii="Source Sans Pro" w:eastAsia="Calibri" w:hAnsi="Source Sans Pro" w:cs="Calibri"/>
          <w:lang w:eastAsia="en-GB" w:bidi="en-GB"/>
        </w:rPr>
        <w:t xml:space="preserve"> or email </w:t>
      </w:r>
      <w:hyperlink r:id="rId23" w:tooltip="Use alt + click to follow the link" w:history="1">
        <w:r w:rsidRPr="002C0F2C">
          <w:rPr>
            <w:rFonts w:ascii="Source Sans Pro" w:eastAsia="Calibri" w:hAnsi="Source Sans Pro" w:cs="Calibri"/>
            <w:color w:val="0563C1"/>
            <w:u w:val="single"/>
            <w:lang w:eastAsia="en-GB" w:bidi="en-GB"/>
          </w:rPr>
          <w:t>hs-helpdesk@qmul.ac.uk</w:t>
        </w:r>
      </w:hyperlink>
    </w:p>
    <w:p w14:paraId="7BED1FF9" w14:textId="77777777" w:rsidR="00B30576" w:rsidRPr="00B30576" w:rsidRDefault="00B30576" w:rsidP="002D4059">
      <w:pPr>
        <w:widowControl w:val="0"/>
        <w:autoSpaceDE w:val="0"/>
        <w:autoSpaceDN w:val="0"/>
        <w:spacing w:after="0" w:line="276" w:lineRule="auto"/>
        <w:jc w:val="both"/>
        <w:rPr>
          <w:rFonts w:ascii="Source Sans Pro" w:eastAsia="Calibri" w:hAnsi="Source Sans Pro" w:cs="Calibri"/>
          <w:u w:val="single"/>
          <w:lang w:eastAsia="en-GB" w:bidi="en-GB"/>
        </w:rPr>
      </w:pPr>
    </w:p>
    <w:p w14:paraId="5623DCFC" w14:textId="77777777" w:rsidR="00D06177" w:rsidRPr="002C0F2C"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Other H&amp;S topic courses which can assist improvement of H&amp;S of your own work or lab area are also available – details in the above web link.</w:t>
      </w:r>
    </w:p>
    <w:p w14:paraId="31C2C643" w14:textId="77777777" w:rsidR="00B30576" w:rsidRDefault="00B30576" w:rsidP="00BF46B6">
      <w:pPr>
        <w:widowControl w:val="0"/>
        <w:autoSpaceDE w:val="0"/>
        <w:autoSpaceDN w:val="0"/>
        <w:spacing w:after="0" w:line="276" w:lineRule="auto"/>
        <w:ind w:right="289"/>
        <w:jc w:val="both"/>
        <w:rPr>
          <w:rFonts w:ascii="Source Sans Pro" w:eastAsia="Calibri" w:hAnsi="Source Sans Pro" w:cs="Calibri"/>
          <w:b/>
          <w:lang w:eastAsia="en-GB" w:bidi="en-GB"/>
        </w:rPr>
      </w:pPr>
    </w:p>
    <w:p w14:paraId="38E199B9" w14:textId="6D6CE3C7" w:rsidR="00D06177" w:rsidRPr="002C0F2C" w:rsidRDefault="00D06177" w:rsidP="002D4059">
      <w:pPr>
        <w:widowControl w:val="0"/>
        <w:autoSpaceDE w:val="0"/>
        <w:autoSpaceDN w:val="0"/>
        <w:spacing w:before="56" w:after="0" w:line="276" w:lineRule="auto"/>
        <w:ind w:right="289"/>
        <w:jc w:val="both"/>
        <w:rPr>
          <w:rFonts w:ascii="Source Sans Pro" w:eastAsia="Calibri" w:hAnsi="Source Sans Pro" w:cs="Calibri"/>
          <w:b/>
          <w:lang w:eastAsia="en-GB" w:bidi="en-GB"/>
        </w:rPr>
      </w:pPr>
      <w:r w:rsidRPr="002C0F2C">
        <w:rPr>
          <w:rFonts w:ascii="Source Sans Pro" w:eastAsia="Calibri" w:hAnsi="Source Sans Pro" w:cs="Calibri"/>
          <w:b/>
          <w:lang w:eastAsia="en-GB" w:bidi="en-GB"/>
        </w:rPr>
        <w:t xml:space="preserve">Non-attendance on a mandatory H&amp;S training course on which you have been booked will be reported to Blizard Institute Management. </w:t>
      </w:r>
      <w:r w:rsidR="008666C7">
        <w:rPr>
          <w:rFonts w:ascii="Source Sans Pro" w:eastAsia="Calibri" w:hAnsi="Source Sans Pro" w:cs="Calibri"/>
          <w:b/>
          <w:lang w:eastAsia="en-GB" w:bidi="en-GB"/>
        </w:rPr>
        <w:t xml:space="preserve"> </w:t>
      </w:r>
      <w:r w:rsidRPr="002C0F2C">
        <w:rPr>
          <w:rFonts w:ascii="Source Sans Pro" w:eastAsia="Calibri" w:hAnsi="Source Sans Pro" w:cs="Calibri"/>
          <w:b/>
          <w:lang w:eastAsia="en-GB" w:bidi="en-GB"/>
        </w:rPr>
        <w:t xml:space="preserve">Your access to the lab may be </w:t>
      </w:r>
      <w:r w:rsidR="00793F5F" w:rsidRPr="002C0F2C">
        <w:rPr>
          <w:rFonts w:ascii="Source Sans Pro" w:eastAsia="Calibri" w:hAnsi="Source Sans Pro" w:cs="Calibri"/>
          <w:b/>
          <w:lang w:eastAsia="en-GB" w:bidi="en-GB"/>
        </w:rPr>
        <w:t>revoked</w:t>
      </w:r>
      <w:r w:rsidRPr="002C0F2C">
        <w:rPr>
          <w:rFonts w:ascii="Source Sans Pro" w:eastAsia="Calibri" w:hAnsi="Source Sans Pro" w:cs="Calibri"/>
          <w:b/>
          <w:lang w:eastAsia="en-GB" w:bidi="en-GB"/>
        </w:rPr>
        <w:t xml:space="preserve"> as a result.</w:t>
      </w:r>
    </w:p>
    <w:p w14:paraId="3E549985" w14:textId="77777777" w:rsidR="00282302" w:rsidRPr="002C0F2C" w:rsidRDefault="00282302" w:rsidP="00BF46B6">
      <w:pPr>
        <w:widowControl w:val="0"/>
        <w:autoSpaceDE w:val="0"/>
        <w:autoSpaceDN w:val="0"/>
        <w:spacing w:after="0" w:line="276" w:lineRule="auto"/>
        <w:ind w:right="289"/>
        <w:jc w:val="both"/>
        <w:rPr>
          <w:rFonts w:ascii="Source Sans Pro" w:eastAsia="Calibri" w:hAnsi="Source Sans Pro" w:cs="Calibri"/>
          <w:b/>
          <w:lang w:eastAsia="en-GB" w:bidi="en-GB"/>
        </w:rPr>
      </w:pPr>
    </w:p>
    <w:p w14:paraId="41D31072" w14:textId="421201B0" w:rsidR="00D06177" w:rsidRPr="002C0F2C" w:rsidRDefault="00D06177" w:rsidP="002D4059">
      <w:pPr>
        <w:pStyle w:val="Heading1"/>
        <w:spacing w:before="120"/>
        <w:jc w:val="both"/>
        <w:rPr>
          <w:rFonts w:ascii="Source Sans Pro" w:eastAsia="Calibri" w:hAnsi="Source Sans Pro"/>
          <w:lang w:eastAsia="en-GB" w:bidi="en-GB"/>
        </w:rPr>
      </w:pPr>
      <w:bookmarkStart w:id="6" w:name="_Toc80611600"/>
      <w:r w:rsidRPr="002C0F2C">
        <w:rPr>
          <w:rFonts w:ascii="Source Sans Pro" w:eastAsia="Calibri" w:hAnsi="Source Sans Pro"/>
          <w:lang w:eastAsia="en-GB" w:bidi="en-GB"/>
        </w:rPr>
        <w:t>4. QMUL Occupational Health</w:t>
      </w:r>
      <w:bookmarkEnd w:id="6"/>
    </w:p>
    <w:p w14:paraId="33BF4118" w14:textId="4F013193" w:rsidR="00223FA9" w:rsidRPr="002C0F2C" w:rsidRDefault="00223FA9" w:rsidP="002D4059">
      <w:pPr>
        <w:widowControl w:val="0"/>
        <w:autoSpaceDE w:val="0"/>
        <w:autoSpaceDN w:val="0"/>
        <w:spacing w:before="4"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Occupational Health is a distinct branch of preventative health care which works to promote health in the workplace and forms a part of the overall health and safety management system, focusing on the management of work-related health risks. </w:t>
      </w:r>
      <w:r w:rsidR="00720414">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This can include, and is not limited to, the prevention of work/study related ill-health, facilitating rehabilitation after illness and injury, and promoting</w:t>
      </w:r>
      <w:r w:rsidR="00024D76">
        <w:rPr>
          <w:rFonts w:ascii="Source Sans Pro" w:eastAsia="Calibri" w:hAnsi="Source Sans Pro" w:cs="Calibri"/>
          <w:lang w:eastAsia="en-GB" w:bidi="en-GB"/>
        </w:rPr>
        <w:t xml:space="preserve"> physical and mental wellbeing.</w:t>
      </w:r>
    </w:p>
    <w:p w14:paraId="36EC2586" w14:textId="1C684E5D" w:rsidR="00223FA9" w:rsidRPr="002C0F2C" w:rsidRDefault="00223FA9" w:rsidP="00BF46B6">
      <w:pPr>
        <w:widowControl w:val="0"/>
        <w:autoSpaceDE w:val="0"/>
        <w:autoSpaceDN w:val="0"/>
        <w:spacing w:after="0" w:line="276" w:lineRule="auto"/>
        <w:jc w:val="both"/>
        <w:rPr>
          <w:rFonts w:ascii="Source Sans Pro" w:eastAsia="Calibri" w:hAnsi="Source Sans Pro" w:cs="Calibri"/>
          <w:lang w:eastAsia="en-GB" w:bidi="en-GB"/>
        </w:rPr>
      </w:pPr>
    </w:p>
    <w:p w14:paraId="6893009A" w14:textId="1191DFFE" w:rsidR="00223FA9" w:rsidRPr="002C0F2C" w:rsidRDefault="00223FA9" w:rsidP="002D4059">
      <w:pPr>
        <w:widowControl w:val="0"/>
        <w:autoSpaceDE w:val="0"/>
        <w:autoSpaceDN w:val="0"/>
        <w:spacing w:before="4"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Occupational Health provides advice to all levels of personnel within QMUL. </w:t>
      </w:r>
      <w:r w:rsidR="003B5D8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QMUL has appointed OHWorks to provide occupational health services to staff and students.</w:t>
      </w:r>
      <w:r w:rsidR="003B5D8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OHWorks is a specialist occupational health provider with considerable experience of delivering services to universities. </w:t>
      </w:r>
    </w:p>
    <w:p w14:paraId="4FF5BC64" w14:textId="6A76C22C" w:rsidR="00223FA9" w:rsidRPr="002C0F2C" w:rsidRDefault="00223FA9" w:rsidP="00BF46B6">
      <w:pPr>
        <w:widowControl w:val="0"/>
        <w:autoSpaceDE w:val="0"/>
        <w:autoSpaceDN w:val="0"/>
        <w:spacing w:after="0" w:line="276" w:lineRule="auto"/>
        <w:jc w:val="both"/>
        <w:rPr>
          <w:rFonts w:ascii="Source Sans Pro" w:eastAsia="Calibri" w:hAnsi="Source Sans Pro" w:cs="Calibri"/>
          <w:lang w:eastAsia="en-GB" w:bidi="en-GB"/>
        </w:rPr>
      </w:pPr>
    </w:p>
    <w:p w14:paraId="69040659" w14:textId="5649D28A" w:rsidR="00223FA9" w:rsidRPr="00D73279" w:rsidRDefault="00223FA9" w:rsidP="002D4059">
      <w:pPr>
        <w:widowControl w:val="0"/>
        <w:autoSpaceDE w:val="0"/>
        <w:autoSpaceDN w:val="0"/>
        <w:spacing w:before="4"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Employees can contact the OH team by emailing </w:t>
      </w:r>
      <w:hyperlink r:id="rId24" w:history="1">
        <w:r w:rsidRPr="002C0F2C">
          <w:rPr>
            <w:rStyle w:val="Hyperlink"/>
            <w:rFonts w:ascii="Source Sans Pro" w:eastAsia="Calibri" w:hAnsi="Source Sans Pro" w:cs="Calibri"/>
            <w:lang w:eastAsia="en-GB" w:bidi="en-GB"/>
          </w:rPr>
          <w:t>qmulstaff@ohworks.co.uk</w:t>
        </w:r>
      </w:hyperlink>
      <w:r w:rsidR="00E23989">
        <w:rPr>
          <w:rFonts w:ascii="Source Sans Pro" w:eastAsia="Calibri" w:hAnsi="Source Sans Pro" w:cs="Calibri"/>
          <w:lang w:eastAsia="en-GB" w:bidi="en-GB"/>
        </w:rPr>
        <w:t xml:space="preserve"> </w:t>
      </w:r>
    </w:p>
    <w:p w14:paraId="1B5172AB" w14:textId="0DD94A40" w:rsidR="00223FA9" w:rsidRPr="002C0F2C" w:rsidRDefault="00223FA9" w:rsidP="002D4059">
      <w:pPr>
        <w:widowControl w:val="0"/>
        <w:autoSpaceDE w:val="0"/>
        <w:autoSpaceDN w:val="0"/>
        <w:spacing w:before="4"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Students can contact the OH team by emailing </w:t>
      </w:r>
      <w:hyperlink r:id="rId25" w:history="1">
        <w:r w:rsidRPr="002C0F2C">
          <w:rPr>
            <w:rStyle w:val="Hyperlink"/>
            <w:rFonts w:ascii="Source Sans Pro" w:eastAsia="Calibri" w:hAnsi="Source Sans Pro" w:cs="Calibri"/>
            <w:lang w:eastAsia="en-GB" w:bidi="en-GB"/>
          </w:rPr>
          <w:t>qmulstudents@ohworks.co.uk</w:t>
        </w:r>
      </w:hyperlink>
    </w:p>
    <w:p w14:paraId="64023437" w14:textId="439A204F" w:rsidR="0012702C" w:rsidRPr="002C0F2C" w:rsidRDefault="0012702C" w:rsidP="00BF46B6">
      <w:pPr>
        <w:widowControl w:val="0"/>
        <w:autoSpaceDE w:val="0"/>
        <w:autoSpaceDN w:val="0"/>
        <w:spacing w:after="0" w:line="276" w:lineRule="auto"/>
        <w:jc w:val="both"/>
        <w:rPr>
          <w:rFonts w:ascii="Source Sans Pro" w:eastAsia="Calibri" w:hAnsi="Source Sans Pro" w:cs="Calibri"/>
          <w:lang w:eastAsia="en-GB" w:bidi="en-GB"/>
        </w:rPr>
      </w:pPr>
    </w:p>
    <w:p w14:paraId="5C0DCED2" w14:textId="568FA530" w:rsidR="00227185" w:rsidRDefault="0012702C" w:rsidP="00227185">
      <w:pPr>
        <w:widowControl w:val="0"/>
        <w:autoSpaceDE w:val="0"/>
        <w:autoSpaceDN w:val="0"/>
        <w:spacing w:after="0" w:line="240" w:lineRule="auto"/>
        <w:jc w:val="both"/>
        <w:rPr>
          <w:rStyle w:val="Hyperlink"/>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Information regarding the services provided by OHWorks and details on how to book an appointment can be accessed </w:t>
      </w:r>
      <w:r w:rsidR="00F51136" w:rsidRPr="002C0F2C">
        <w:rPr>
          <w:rFonts w:ascii="Source Sans Pro" w:eastAsia="Calibri" w:hAnsi="Source Sans Pro" w:cs="Calibri"/>
          <w:lang w:eastAsia="en-GB" w:bidi="en-GB"/>
        </w:rPr>
        <w:t>at</w:t>
      </w:r>
      <w:r w:rsidRPr="002C0F2C">
        <w:rPr>
          <w:rFonts w:ascii="Source Sans Pro" w:eastAsia="Calibri" w:hAnsi="Source Sans Pro" w:cs="Calibri"/>
          <w:lang w:eastAsia="en-GB" w:bidi="en-GB"/>
        </w:rPr>
        <w:t xml:space="preserve"> </w:t>
      </w:r>
      <w:hyperlink r:id="rId26" w:history="1">
        <w:r w:rsidR="00656C1D" w:rsidRPr="00320ACD">
          <w:rPr>
            <w:rStyle w:val="Hyperlink"/>
            <w:rFonts w:ascii="Source Sans Pro" w:eastAsia="Calibri" w:hAnsi="Source Sans Pro" w:cs="Calibri"/>
            <w:lang w:eastAsia="en-GB" w:bidi="en-GB"/>
          </w:rPr>
          <w:t>https://hr.qmul.ac.uk/occupational-health/</w:t>
        </w:r>
      </w:hyperlink>
      <w:r w:rsidR="00227185">
        <w:rPr>
          <w:rStyle w:val="Hyperlink"/>
          <w:rFonts w:ascii="Source Sans Pro" w:eastAsia="Calibri" w:hAnsi="Source Sans Pro" w:cs="Calibri"/>
          <w:lang w:eastAsia="en-GB" w:bidi="en-GB"/>
        </w:rPr>
        <w:br w:type="page"/>
      </w:r>
    </w:p>
    <w:p w14:paraId="6A3396D2" w14:textId="7C6BC99B" w:rsidR="00D06177" w:rsidRPr="002C0F2C" w:rsidRDefault="00F51136" w:rsidP="002D4059">
      <w:pPr>
        <w:pStyle w:val="Heading2"/>
        <w:jc w:val="both"/>
        <w:rPr>
          <w:rFonts w:ascii="Source Sans Pro" w:eastAsia="Calibri" w:hAnsi="Source Sans Pro"/>
          <w:lang w:eastAsia="en-GB" w:bidi="en-GB"/>
        </w:rPr>
      </w:pPr>
      <w:bookmarkStart w:id="7" w:name="_Toc80611601"/>
      <w:r w:rsidRPr="002C0F2C">
        <w:rPr>
          <w:rFonts w:ascii="Source Sans Pro" w:eastAsia="Calibri" w:hAnsi="Source Sans Pro"/>
          <w:lang w:eastAsia="en-GB" w:bidi="en-GB"/>
        </w:rPr>
        <w:lastRenderedPageBreak/>
        <w:t>Pre-employment screening- i</w:t>
      </w:r>
      <w:r w:rsidR="00D06177" w:rsidRPr="002C0F2C">
        <w:rPr>
          <w:rFonts w:ascii="Source Sans Pro" w:eastAsia="Calibri" w:hAnsi="Source Sans Pro"/>
          <w:lang w:eastAsia="en-GB" w:bidi="en-GB"/>
        </w:rPr>
        <w:t>mmunisation</w:t>
      </w:r>
      <w:r w:rsidRPr="002C0F2C">
        <w:rPr>
          <w:rFonts w:ascii="Source Sans Pro" w:eastAsia="Calibri" w:hAnsi="Source Sans Pro"/>
          <w:lang w:eastAsia="en-GB" w:bidi="en-GB"/>
        </w:rPr>
        <w:t>s</w:t>
      </w:r>
      <w:r w:rsidR="00D06177" w:rsidRPr="002C0F2C">
        <w:rPr>
          <w:rFonts w:ascii="Source Sans Pro" w:eastAsia="Calibri" w:hAnsi="Source Sans Pro"/>
          <w:lang w:eastAsia="en-GB" w:bidi="en-GB"/>
        </w:rPr>
        <w:t xml:space="preserve"> </w:t>
      </w:r>
      <w:r w:rsidRPr="002C0F2C">
        <w:rPr>
          <w:rFonts w:ascii="Source Sans Pro" w:eastAsia="Calibri" w:hAnsi="Source Sans Pro"/>
          <w:lang w:eastAsia="en-GB" w:bidi="en-GB"/>
        </w:rPr>
        <w:t>and Respiratory Protective Equipment</w:t>
      </w:r>
      <w:bookmarkEnd w:id="7"/>
    </w:p>
    <w:p w14:paraId="2E551051" w14:textId="6FDAC004" w:rsidR="00FE6595" w:rsidRDefault="00D06177" w:rsidP="002D4059">
      <w:pPr>
        <w:widowControl w:val="0"/>
        <w:autoSpaceDE w:val="0"/>
        <w:autoSpaceDN w:val="0"/>
        <w:spacing w:before="37"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New personnel (staff/postgraduate students) should </w:t>
      </w:r>
      <w:r w:rsidR="00FE6595" w:rsidRPr="002C0F2C">
        <w:rPr>
          <w:rFonts w:ascii="Source Sans Pro" w:eastAsia="Calibri" w:hAnsi="Source Sans Pro" w:cs="Calibri"/>
          <w:lang w:eastAsia="en-GB" w:bidi="en-GB"/>
        </w:rPr>
        <w:t xml:space="preserve">complete a </w:t>
      </w:r>
      <w:hyperlink r:id="rId27" w:history="1">
        <w:r w:rsidR="0093460C" w:rsidRPr="0093460C">
          <w:rPr>
            <w:rStyle w:val="Hyperlink"/>
            <w:rFonts w:ascii="Source Sans Pro" w:eastAsia="Calibri" w:hAnsi="Source Sans Pro" w:cs="Calibri"/>
            <w:lang w:eastAsia="en-GB" w:bidi="en-GB"/>
          </w:rPr>
          <w:t>pre-employment questionnaire</w:t>
        </w:r>
      </w:hyperlink>
      <w:r w:rsidR="0093460C">
        <w:rPr>
          <w:rStyle w:val="Hyperlink"/>
          <w:rFonts w:ascii="Source Sans Pro" w:eastAsia="Calibri" w:hAnsi="Source Sans Pro" w:cs="Calibri"/>
          <w:u w:val="none"/>
          <w:lang w:eastAsia="en-GB" w:bidi="en-GB"/>
        </w:rPr>
        <w:t xml:space="preserve"> </w:t>
      </w:r>
      <w:r w:rsidR="00FE6595" w:rsidRPr="002C0F2C">
        <w:rPr>
          <w:rFonts w:ascii="Source Sans Pro" w:eastAsia="Calibri" w:hAnsi="Source Sans Pro" w:cs="Calibri"/>
          <w:lang w:eastAsia="en-GB" w:bidi="en-GB"/>
        </w:rPr>
        <w:t xml:space="preserve">as soon as possible after commencing employment/study. </w:t>
      </w:r>
      <w:r w:rsidR="00720414">
        <w:rPr>
          <w:rFonts w:ascii="Source Sans Pro" w:eastAsia="Calibri" w:hAnsi="Source Sans Pro" w:cs="Calibri"/>
          <w:lang w:eastAsia="en-GB" w:bidi="en-GB"/>
        </w:rPr>
        <w:t xml:space="preserve"> </w:t>
      </w:r>
      <w:r w:rsidR="00FE6595" w:rsidRPr="002C0F2C">
        <w:rPr>
          <w:rFonts w:ascii="Source Sans Pro" w:eastAsia="Calibri" w:hAnsi="Source Sans Pro" w:cs="Calibri"/>
          <w:lang w:eastAsia="en-GB" w:bidi="en-GB"/>
        </w:rPr>
        <w:t xml:space="preserve">This will be reviewed by an Occupational Health advisor and further explored by either a telephone conversation or physical </w:t>
      </w:r>
      <w:r w:rsidR="00C37036">
        <w:rPr>
          <w:rFonts w:ascii="Source Sans Pro" w:eastAsia="Calibri" w:hAnsi="Source Sans Pro" w:cs="Calibri"/>
          <w:lang w:eastAsia="en-GB" w:bidi="en-GB"/>
        </w:rPr>
        <w:t>base</w:t>
      </w:r>
      <w:r w:rsidR="00062CD0" w:rsidRPr="002C0F2C">
        <w:rPr>
          <w:rFonts w:ascii="Source Sans Pro" w:eastAsia="Calibri" w:hAnsi="Source Sans Pro" w:cs="Calibri"/>
          <w:lang w:eastAsia="en-GB" w:bidi="en-GB"/>
        </w:rPr>
        <w:t xml:space="preserve">line </w:t>
      </w:r>
      <w:r w:rsidR="00FE6595" w:rsidRPr="002C0F2C">
        <w:rPr>
          <w:rFonts w:ascii="Source Sans Pro" w:eastAsia="Calibri" w:hAnsi="Source Sans Pro" w:cs="Calibri"/>
          <w:lang w:eastAsia="en-GB" w:bidi="en-GB"/>
        </w:rPr>
        <w:t xml:space="preserve">health screen as required. </w:t>
      </w:r>
      <w:r w:rsidR="008666C7">
        <w:rPr>
          <w:rFonts w:ascii="Source Sans Pro" w:eastAsia="Calibri" w:hAnsi="Source Sans Pro" w:cs="Calibri"/>
          <w:lang w:eastAsia="en-GB" w:bidi="en-GB"/>
        </w:rPr>
        <w:t xml:space="preserve"> </w:t>
      </w:r>
      <w:r w:rsidR="00FE6595" w:rsidRPr="002C0F2C">
        <w:rPr>
          <w:rFonts w:ascii="Source Sans Pro" w:eastAsia="Calibri" w:hAnsi="Source Sans Pro" w:cs="Calibri"/>
          <w:lang w:eastAsia="en-GB" w:bidi="en-GB"/>
        </w:rPr>
        <w:t>This is particularly important for:</w:t>
      </w:r>
    </w:p>
    <w:p w14:paraId="2EB4D7F7" w14:textId="77777777" w:rsidR="00B30576" w:rsidRPr="002C0F2C" w:rsidRDefault="00B30576" w:rsidP="002D4059">
      <w:pPr>
        <w:widowControl w:val="0"/>
        <w:autoSpaceDE w:val="0"/>
        <w:autoSpaceDN w:val="0"/>
        <w:spacing w:before="37" w:after="0" w:line="276" w:lineRule="auto"/>
        <w:jc w:val="both"/>
        <w:rPr>
          <w:rFonts w:ascii="Source Sans Pro" w:eastAsia="Calibri" w:hAnsi="Source Sans Pro" w:cs="Calibri"/>
          <w:lang w:eastAsia="en-GB" w:bidi="en-GB"/>
        </w:rPr>
      </w:pPr>
    </w:p>
    <w:p w14:paraId="0870F83C" w14:textId="5194B854" w:rsidR="00FE6595" w:rsidRPr="002C0F2C" w:rsidRDefault="00FE6595" w:rsidP="00720414">
      <w:pPr>
        <w:pStyle w:val="ListParagraph"/>
        <w:numPr>
          <w:ilvl w:val="0"/>
          <w:numId w:val="39"/>
        </w:numPr>
        <w:spacing w:before="37" w:line="276" w:lineRule="auto"/>
        <w:ind w:left="425" w:hanging="357"/>
        <w:jc w:val="both"/>
        <w:rPr>
          <w:rFonts w:ascii="Source Sans Pro" w:hAnsi="Source Sans Pro"/>
        </w:rPr>
      </w:pPr>
      <w:r w:rsidRPr="002C0F2C">
        <w:rPr>
          <w:rFonts w:ascii="Source Sans Pro" w:hAnsi="Source Sans Pro"/>
        </w:rPr>
        <w:t xml:space="preserve">Anyone intending to work with human tissue or blood should ensure that they are adequately covered for Hepatitis B and other relevant blood borne agents. </w:t>
      </w:r>
      <w:r w:rsidR="00720414">
        <w:rPr>
          <w:rFonts w:ascii="Source Sans Pro" w:hAnsi="Source Sans Pro"/>
        </w:rPr>
        <w:t xml:space="preserve"> </w:t>
      </w:r>
      <w:r w:rsidRPr="002C0F2C">
        <w:rPr>
          <w:rFonts w:ascii="Source Sans Pro" w:hAnsi="Source Sans Pro"/>
        </w:rPr>
        <w:t>This includes staff who will be working within the Biological Services Unit (BSU).</w:t>
      </w:r>
    </w:p>
    <w:p w14:paraId="3A9C0CD7" w14:textId="1B53D0F2" w:rsidR="000F563C" w:rsidRDefault="00FE6595" w:rsidP="002D4059">
      <w:pPr>
        <w:pStyle w:val="ListParagraph"/>
        <w:numPr>
          <w:ilvl w:val="0"/>
          <w:numId w:val="39"/>
        </w:numPr>
        <w:spacing w:before="37" w:line="276" w:lineRule="auto"/>
        <w:ind w:left="426"/>
        <w:jc w:val="both"/>
        <w:rPr>
          <w:rFonts w:ascii="Source Sans Pro" w:hAnsi="Source Sans Pro"/>
        </w:rPr>
      </w:pPr>
      <w:r w:rsidRPr="002C0F2C">
        <w:rPr>
          <w:rFonts w:ascii="Source Sans Pro" w:hAnsi="Source Sans Pro"/>
        </w:rPr>
        <w:t>Anyone exposed to respiratory sensitizers requiring Respiratory Protective Equipment (RPE).</w:t>
      </w:r>
      <w:r w:rsidR="00062CD0" w:rsidRPr="002C0F2C">
        <w:rPr>
          <w:rFonts w:ascii="Source Sans Pro" w:hAnsi="Source Sans Pro"/>
        </w:rPr>
        <w:t xml:space="preserve"> This includes staff who will be working within the </w:t>
      </w:r>
      <w:r w:rsidR="000F563C">
        <w:rPr>
          <w:rFonts w:ascii="Source Sans Pro" w:hAnsi="Source Sans Pro"/>
        </w:rPr>
        <w:t>Biological Services Unit (BSU).</w:t>
      </w:r>
    </w:p>
    <w:p w14:paraId="0CB6024F" w14:textId="015ED3C0" w:rsidR="00FE6595" w:rsidRPr="002C0F2C" w:rsidRDefault="00062CD0" w:rsidP="000F563C">
      <w:pPr>
        <w:pStyle w:val="ListParagraph"/>
        <w:spacing w:before="37" w:line="276" w:lineRule="auto"/>
        <w:ind w:left="426" w:firstLine="0"/>
        <w:jc w:val="both"/>
        <w:rPr>
          <w:rFonts w:ascii="Source Sans Pro" w:hAnsi="Source Sans Pro"/>
        </w:rPr>
      </w:pPr>
      <w:r w:rsidRPr="002C0F2C">
        <w:rPr>
          <w:rFonts w:ascii="Source Sans Pro" w:hAnsi="Source Sans Pro"/>
        </w:rPr>
        <w:t>This is determined by a physical base-line health screen and an individual ‘</w:t>
      </w:r>
      <w:r w:rsidRPr="002C0F2C">
        <w:rPr>
          <w:rFonts w:ascii="Source Sans Pro" w:hAnsi="Source Sans Pro"/>
          <w:color w:val="000000"/>
        </w:rPr>
        <w:t xml:space="preserve">Risk assessment for Respiratory Protective Equipment Selection’ completed as per the document </w:t>
      </w:r>
      <w:hyperlink r:id="rId28" w:history="1">
        <w:r w:rsidRPr="002C0F2C">
          <w:rPr>
            <w:rStyle w:val="Hyperlink"/>
            <w:rFonts w:ascii="Source Sans Pro" w:hAnsi="Source Sans Pro"/>
          </w:rPr>
          <w:t>Health Surveillance Compliance Procedure for Activities in the Biological Service Units or Similar Facilities</w:t>
        </w:r>
      </w:hyperlink>
      <w:r w:rsidRPr="002C0F2C">
        <w:rPr>
          <w:rFonts w:ascii="Source Sans Pro" w:hAnsi="Source Sans Pro"/>
          <w:color w:val="000000"/>
        </w:rPr>
        <w:t>.</w:t>
      </w:r>
      <w:r w:rsidRPr="002C0F2C">
        <w:rPr>
          <w:rFonts w:ascii="Source Sans Pro" w:hAnsi="Source Sans Pro"/>
        </w:rPr>
        <w:t xml:space="preserve"> </w:t>
      </w:r>
      <w:r w:rsidR="00720414">
        <w:rPr>
          <w:rFonts w:ascii="Source Sans Pro" w:hAnsi="Source Sans Pro"/>
        </w:rPr>
        <w:t xml:space="preserve"> </w:t>
      </w:r>
      <w:r w:rsidRPr="002C0F2C">
        <w:rPr>
          <w:rFonts w:ascii="Source Sans Pro" w:hAnsi="Source Sans Pro"/>
        </w:rPr>
        <w:t>Face fit assessments must be repeated every two years.</w:t>
      </w:r>
    </w:p>
    <w:p w14:paraId="42A6169A" w14:textId="50B34E36" w:rsidR="00282302" w:rsidRPr="002C0F2C" w:rsidRDefault="00FE6595" w:rsidP="000F563C">
      <w:pPr>
        <w:pStyle w:val="ListParagraph"/>
        <w:numPr>
          <w:ilvl w:val="0"/>
          <w:numId w:val="39"/>
        </w:numPr>
        <w:spacing w:before="37" w:line="276" w:lineRule="auto"/>
        <w:ind w:left="425" w:hanging="357"/>
        <w:jc w:val="both"/>
        <w:rPr>
          <w:rFonts w:ascii="Source Sans Pro" w:hAnsi="Source Sans Pro"/>
        </w:rPr>
      </w:pPr>
      <w:r w:rsidRPr="002C0F2C">
        <w:rPr>
          <w:rFonts w:ascii="Source Sans Pro" w:hAnsi="Source Sans Pro"/>
        </w:rPr>
        <w:t>Anyone requiring blood tests, lung function tests</w:t>
      </w:r>
      <w:r w:rsidR="00062CD0" w:rsidRPr="002C0F2C">
        <w:rPr>
          <w:rFonts w:ascii="Source Sans Pro" w:hAnsi="Source Sans Pro"/>
        </w:rPr>
        <w:t xml:space="preserve"> (with relevant paperwork)</w:t>
      </w:r>
      <w:r w:rsidR="006A7DBA">
        <w:rPr>
          <w:rFonts w:ascii="Source Sans Pro" w:hAnsi="Source Sans Pro"/>
        </w:rPr>
        <w:t>, or other </w:t>
      </w:r>
      <w:r w:rsidRPr="002C0F2C">
        <w:rPr>
          <w:rFonts w:ascii="Source Sans Pro" w:hAnsi="Source Sans Pro"/>
        </w:rPr>
        <w:t>vaccinations.</w:t>
      </w:r>
    </w:p>
    <w:p w14:paraId="01DD5B09" w14:textId="77777777" w:rsidR="00062CD0" w:rsidRPr="002C0F2C" w:rsidRDefault="00062CD0" w:rsidP="002D4059">
      <w:pPr>
        <w:spacing w:line="276" w:lineRule="auto"/>
        <w:jc w:val="both"/>
        <w:rPr>
          <w:rFonts w:ascii="Source Sans Pro" w:hAnsi="Source Sans Pro"/>
        </w:rPr>
      </w:pPr>
    </w:p>
    <w:p w14:paraId="379A8DAF" w14:textId="0B4D1C32" w:rsidR="00D06177" w:rsidRPr="002C0F2C" w:rsidRDefault="00D06177" w:rsidP="002D4059">
      <w:pPr>
        <w:pStyle w:val="Heading1"/>
        <w:spacing w:before="120"/>
        <w:jc w:val="both"/>
        <w:rPr>
          <w:rFonts w:ascii="Source Sans Pro" w:eastAsia="Calibri" w:hAnsi="Source Sans Pro"/>
          <w:lang w:eastAsia="en-GB" w:bidi="en-GB"/>
        </w:rPr>
      </w:pPr>
      <w:bookmarkStart w:id="8" w:name="_Toc80611602"/>
      <w:r w:rsidRPr="002C0F2C">
        <w:rPr>
          <w:rFonts w:ascii="Source Sans Pro" w:eastAsia="Calibri" w:hAnsi="Source Sans Pro"/>
          <w:lang w:eastAsia="en-GB" w:bidi="en-GB"/>
        </w:rPr>
        <w:t>5. General Security</w:t>
      </w:r>
      <w:bookmarkEnd w:id="8"/>
    </w:p>
    <w:p w14:paraId="3F3A3C4E" w14:textId="4E94B539" w:rsidR="00D06177" w:rsidRPr="002C0F2C" w:rsidRDefault="00D06177" w:rsidP="002D4059">
      <w:pPr>
        <w:widowControl w:val="0"/>
        <w:autoSpaceDE w:val="0"/>
        <w:autoSpaceDN w:val="0"/>
        <w:spacing w:before="56" w:after="0" w:line="276" w:lineRule="auto"/>
        <w:ind w:right="290"/>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Personal items of value should be</w:t>
      </w:r>
      <w:r w:rsidR="000F563C">
        <w:rPr>
          <w:rFonts w:ascii="Source Sans Pro" w:eastAsia="Calibri" w:hAnsi="Source Sans Pro" w:cs="Calibri"/>
          <w:lang w:eastAsia="en-GB" w:bidi="en-GB"/>
        </w:rPr>
        <w:t xml:space="preserve"> secured in a</w:t>
      </w:r>
      <w:r w:rsidRPr="002C0F2C">
        <w:rPr>
          <w:rFonts w:ascii="Source Sans Pro" w:eastAsia="Calibri" w:hAnsi="Source Sans Pro" w:cs="Calibri"/>
          <w:lang w:eastAsia="en-GB" w:bidi="en-GB"/>
        </w:rPr>
        <w:t xml:space="preserve"> locked </w:t>
      </w:r>
      <w:r w:rsidR="00D73279">
        <w:rPr>
          <w:rFonts w:ascii="Source Sans Pro" w:eastAsia="Calibri" w:hAnsi="Source Sans Pro" w:cs="Calibri"/>
          <w:lang w:eastAsia="en-GB" w:bidi="en-GB"/>
        </w:rPr>
        <w:t>d</w:t>
      </w:r>
      <w:r w:rsidRPr="002C0F2C">
        <w:rPr>
          <w:rFonts w:ascii="Source Sans Pro" w:eastAsia="Calibri" w:hAnsi="Source Sans Pro" w:cs="Calibri"/>
          <w:lang w:eastAsia="en-GB" w:bidi="en-GB"/>
        </w:rPr>
        <w:t>rawer or locker and not left on benches or desks, especially</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during</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meal</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breaks.</w:t>
      </w:r>
      <w:r w:rsidRPr="002C0F2C">
        <w:rPr>
          <w:rFonts w:ascii="Source Sans Pro" w:eastAsia="Calibri" w:hAnsi="Source Sans Pro" w:cs="Calibri"/>
          <w:spacing w:val="-2"/>
          <w:lang w:eastAsia="en-GB" w:bidi="en-GB"/>
        </w:rPr>
        <w:t xml:space="preserve"> </w:t>
      </w:r>
      <w:r w:rsidR="000F563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Offices</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should</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locked</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before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leaving</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at</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night</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and</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at</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any</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time</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 xml:space="preserve">during the day when they are to be left unattended. </w:t>
      </w:r>
      <w:r w:rsidR="000F563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Do </w:t>
      </w:r>
      <w:r w:rsidRPr="002C0F2C">
        <w:rPr>
          <w:rFonts w:ascii="Source Sans Pro" w:eastAsia="Calibri" w:hAnsi="Source Sans Pro" w:cs="Calibri"/>
          <w:spacing w:val="-3"/>
          <w:lang w:eastAsia="en-GB" w:bidi="en-GB"/>
        </w:rPr>
        <w:t xml:space="preserve">not </w:t>
      </w:r>
      <w:r w:rsidRPr="002C0F2C">
        <w:rPr>
          <w:rFonts w:ascii="Source Sans Pro" w:eastAsia="Calibri" w:hAnsi="Source Sans Pro" w:cs="Calibri"/>
          <w:lang w:eastAsia="en-GB" w:bidi="en-GB"/>
        </w:rPr>
        <w:t>hesitate to ask the business of any strangers wandering about the buildings or attempting to gain entry.</w:t>
      </w:r>
      <w:r w:rsidR="000F563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Particular attention should be paid to the prevention of</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‘tailgating’.</w:t>
      </w:r>
    </w:p>
    <w:p w14:paraId="38284BFC" w14:textId="77777777" w:rsidR="00D06177" w:rsidRPr="00C37036" w:rsidRDefault="00D06177" w:rsidP="002D4059">
      <w:pPr>
        <w:widowControl w:val="0"/>
        <w:autoSpaceDE w:val="0"/>
        <w:autoSpaceDN w:val="0"/>
        <w:spacing w:after="0" w:line="276" w:lineRule="auto"/>
        <w:ind w:right="299"/>
        <w:jc w:val="both"/>
        <w:rPr>
          <w:rFonts w:ascii="Source Sans Pro" w:eastAsia="Calibri" w:hAnsi="Source Sans Pro" w:cs="Calibri"/>
          <w:lang w:eastAsia="en-GB" w:bidi="en-GB"/>
        </w:rPr>
      </w:pPr>
    </w:p>
    <w:p w14:paraId="7CF7DF9B" w14:textId="77777777" w:rsidR="00D06177" w:rsidRPr="002C0F2C" w:rsidRDefault="00D06177" w:rsidP="002D4059">
      <w:pPr>
        <w:widowControl w:val="0"/>
        <w:autoSpaceDE w:val="0"/>
        <w:autoSpaceDN w:val="0"/>
        <w:spacing w:after="0" w:line="276" w:lineRule="auto"/>
        <w:ind w:right="299"/>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Floors, particularly in corridors, access ways and stairs must be kept clear of obstructions and not used for storage purposes.</w:t>
      </w:r>
    </w:p>
    <w:p w14:paraId="50C4EABA" w14:textId="77777777" w:rsidR="00283216" w:rsidRPr="00C37036" w:rsidRDefault="00283216" w:rsidP="002D4059">
      <w:pPr>
        <w:widowControl w:val="0"/>
        <w:autoSpaceDE w:val="0"/>
        <w:autoSpaceDN w:val="0"/>
        <w:spacing w:after="0" w:line="276" w:lineRule="auto"/>
        <w:ind w:right="299"/>
        <w:jc w:val="both"/>
        <w:rPr>
          <w:rFonts w:ascii="Source Sans Pro" w:eastAsia="Calibri" w:hAnsi="Source Sans Pro" w:cs="Calibri"/>
          <w:lang w:eastAsia="en-GB" w:bidi="en-GB"/>
        </w:rPr>
      </w:pPr>
    </w:p>
    <w:p w14:paraId="4C4A2E13" w14:textId="1C78423B" w:rsidR="00D06177" w:rsidRPr="002C0F2C" w:rsidRDefault="00D06177" w:rsidP="002D4059">
      <w:pPr>
        <w:widowControl w:val="0"/>
        <w:autoSpaceDE w:val="0"/>
        <w:autoSpaceDN w:val="0"/>
        <w:spacing w:after="0" w:line="276" w:lineRule="auto"/>
        <w:ind w:right="299"/>
        <w:jc w:val="both"/>
        <w:rPr>
          <w:rFonts w:ascii="Source Sans Pro" w:eastAsia="Calibri" w:hAnsi="Source Sans Pro" w:cs="Calibri"/>
          <w:lang w:eastAsia="en-GB" w:bidi="en-GB"/>
        </w:rPr>
      </w:pPr>
      <w:r w:rsidRPr="00B30576">
        <w:rPr>
          <w:rFonts w:ascii="Source Sans Pro" w:eastAsia="Calibri" w:hAnsi="Source Sans Pro" w:cs="Calibri"/>
          <w:b/>
          <w:lang w:eastAsia="en-GB" w:bidi="en-GB"/>
        </w:rPr>
        <w:t>Staff must not lend their access to cards to anyone else.</w:t>
      </w:r>
      <w:r w:rsidRPr="002C0F2C">
        <w:rPr>
          <w:rFonts w:ascii="Source Sans Pro" w:eastAsia="Calibri" w:hAnsi="Source Sans Pro" w:cs="Calibri"/>
          <w:lang w:eastAsia="en-GB" w:bidi="en-GB"/>
        </w:rPr>
        <w:t xml:space="preserve"> </w:t>
      </w:r>
      <w:r w:rsidR="00B3057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Security carry out spot checks at entry points and will confiscate any card which is not being used by the assigned card holder.</w:t>
      </w:r>
    </w:p>
    <w:p w14:paraId="15F72EDE" w14:textId="46CDB46B" w:rsidR="00BA2230" w:rsidRPr="00C37036" w:rsidRDefault="00BA2230" w:rsidP="002D4059">
      <w:pPr>
        <w:widowControl w:val="0"/>
        <w:autoSpaceDE w:val="0"/>
        <w:autoSpaceDN w:val="0"/>
        <w:spacing w:after="0" w:line="276" w:lineRule="auto"/>
        <w:ind w:right="301"/>
        <w:jc w:val="both"/>
        <w:rPr>
          <w:rFonts w:ascii="Source Sans Pro" w:eastAsia="Calibri" w:hAnsi="Source Sans Pro" w:cs="Calibri"/>
          <w:lang w:eastAsia="en-GB" w:bidi="en-GB"/>
        </w:rPr>
      </w:pPr>
    </w:p>
    <w:p w14:paraId="7FDAA2D0" w14:textId="26F22A25" w:rsidR="00BA2230" w:rsidRPr="002C0F2C" w:rsidRDefault="002D5BDF" w:rsidP="002D4059">
      <w:pPr>
        <w:pStyle w:val="Heading1"/>
        <w:spacing w:before="120"/>
        <w:jc w:val="both"/>
        <w:rPr>
          <w:rFonts w:ascii="Source Sans Pro" w:eastAsia="Calibri" w:hAnsi="Source Sans Pro"/>
          <w:lang w:eastAsia="en-GB" w:bidi="en-GB"/>
        </w:rPr>
      </w:pPr>
      <w:bookmarkStart w:id="9" w:name="_Toc80611603"/>
      <w:r w:rsidRPr="002C0F2C">
        <w:rPr>
          <w:rFonts w:ascii="Source Sans Pro" w:eastAsia="Calibri" w:hAnsi="Source Sans Pro"/>
          <w:lang w:eastAsia="en-GB" w:bidi="en-GB"/>
        </w:rPr>
        <w:t>6. Lone W</w:t>
      </w:r>
      <w:r w:rsidR="00BA2230" w:rsidRPr="002C0F2C">
        <w:rPr>
          <w:rFonts w:ascii="Source Sans Pro" w:eastAsia="Calibri" w:hAnsi="Source Sans Pro"/>
          <w:lang w:eastAsia="en-GB" w:bidi="en-GB"/>
        </w:rPr>
        <w:t>orking</w:t>
      </w:r>
      <w:bookmarkEnd w:id="9"/>
    </w:p>
    <w:p w14:paraId="713D2B1A" w14:textId="6C451350" w:rsidR="002D7BD9" w:rsidRDefault="00BA2230" w:rsidP="002D4059">
      <w:pPr>
        <w:widowControl w:val="0"/>
        <w:autoSpaceDE w:val="0"/>
        <w:autoSpaceDN w:val="0"/>
        <w:spacing w:after="0" w:line="276" w:lineRule="auto"/>
        <w:ind w:right="291"/>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As far as is reasonably possible, no student or member of staff should work alone in the laboratories at any time. </w:t>
      </w:r>
      <w:r w:rsidR="000F563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If it is considered essential that anyone should work outside normal hours (08.00-20.00 weekdays), then details of how this work will be carried out safely must be submitted on a Lone Worker Risk Assessment form for that project and authorised by their Super</w:t>
      </w:r>
      <w:r w:rsidR="002D7BD9">
        <w:rPr>
          <w:rFonts w:ascii="Source Sans Pro" w:eastAsia="Calibri" w:hAnsi="Source Sans Pro" w:cs="Calibri"/>
          <w:lang w:eastAsia="en-GB" w:bidi="en-GB"/>
        </w:rPr>
        <w:t>visor or Centre Lead.</w:t>
      </w:r>
    </w:p>
    <w:p w14:paraId="345D6E2F" w14:textId="77777777" w:rsidR="00B30576" w:rsidRDefault="00B30576" w:rsidP="002D4059">
      <w:pPr>
        <w:widowControl w:val="0"/>
        <w:autoSpaceDE w:val="0"/>
        <w:autoSpaceDN w:val="0"/>
        <w:spacing w:after="0" w:line="276" w:lineRule="auto"/>
        <w:ind w:right="291"/>
        <w:jc w:val="both"/>
        <w:rPr>
          <w:rFonts w:ascii="Source Sans Pro" w:eastAsia="Calibri" w:hAnsi="Source Sans Pro" w:cs="Calibri"/>
          <w:lang w:eastAsia="en-GB" w:bidi="en-GB"/>
        </w:rPr>
      </w:pPr>
    </w:p>
    <w:p w14:paraId="3D46DC3C" w14:textId="1994EBA5" w:rsidR="002C0F2C" w:rsidRDefault="00BA2230" w:rsidP="002D4059">
      <w:pPr>
        <w:widowControl w:val="0"/>
        <w:autoSpaceDE w:val="0"/>
        <w:autoSpaceDN w:val="0"/>
        <w:spacing w:after="0" w:line="276" w:lineRule="auto"/>
        <w:ind w:right="291"/>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The application must be supported by the provision of the COSHH and/or Bio-COSHH risk assessment forms, </w:t>
      </w:r>
      <w:r w:rsidR="00467DB8" w:rsidRPr="002C0F2C">
        <w:rPr>
          <w:rFonts w:ascii="Source Sans Pro" w:eastAsia="Calibri" w:hAnsi="Source Sans Pro" w:cs="Calibri"/>
          <w:lang w:eastAsia="en-GB" w:bidi="en-GB"/>
        </w:rPr>
        <w:t xml:space="preserve">relevant SOPs to the project, </w:t>
      </w:r>
      <w:r w:rsidRPr="002C0F2C">
        <w:rPr>
          <w:rFonts w:ascii="Source Sans Pro" w:eastAsia="Calibri" w:hAnsi="Source Sans Pro" w:cs="Calibri"/>
          <w:lang w:eastAsia="en-GB" w:bidi="en-GB"/>
        </w:rPr>
        <w:t>and a</w:t>
      </w:r>
      <w:r w:rsidR="00467DB8" w:rsidRPr="002C0F2C">
        <w:rPr>
          <w:rFonts w:ascii="Source Sans Pro" w:eastAsia="Calibri" w:hAnsi="Source Sans Pro" w:cs="Calibri"/>
          <w:lang w:eastAsia="en-GB" w:bidi="en-GB"/>
        </w:rPr>
        <w:t>ny other relevant H&amp;S documents</w:t>
      </w:r>
      <w:r w:rsidR="000F563C">
        <w:rPr>
          <w:rFonts w:ascii="Source Sans Pro" w:eastAsia="Calibri" w:hAnsi="Source Sans Pro" w:cs="Calibri"/>
          <w:lang w:eastAsia="en-GB" w:bidi="en-GB"/>
        </w:rPr>
        <w:t>,</w:t>
      </w:r>
      <w:r w:rsidR="00467DB8" w:rsidRPr="002C0F2C">
        <w:rPr>
          <w:rFonts w:ascii="Source Sans Pro" w:eastAsia="Calibri" w:hAnsi="Source Sans Pro" w:cs="Calibri"/>
          <w:lang w:eastAsia="en-GB" w:bidi="en-GB"/>
        </w:rPr>
        <w:t xml:space="preserve"> including </w:t>
      </w:r>
      <w:r w:rsidRPr="002C0F2C">
        <w:rPr>
          <w:rFonts w:ascii="Source Sans Pro" w:eastAsia="Calibri" w:hAnsi="Source Sans Pro" w:cs="Calibri"/>
          <w:lang w:eastAsia="en-GB" w:bidi="en-GB"/>
        </w:rPr>
        <w:t xml:space="preserve">confirmation of booked/attendance of the </w:t>
      </w:r>
      <w:r w:rsidRPr="002C0F2C">
        <w:rPr>
          <w:rFonts w:ascii="Source Sans Pro" w:eastAsia="Calibri" w:hAnsi="Source Sans Pro" w:cs="Calibri"/>
          <w:color w:val="000000"/>
          <w:lang w:eastAsia="en-GB" w:bidi="en-GB"/>
        </w:rPr>
        <w:t>relevant</w:t>
      </w:r>
      <w:r w:rsidR="00467DB8" w:rsidRPr="002C0F2C">
        <w:rPr>
          <w:rFonts w:ascii="Source Sans Pro" w:eastAsia="Calibri" w:hAnsi="Source Sans Pro" w:cs="Calibri"/>
          <w:color w:val="000000"/>
          <w:lang w:eastAsia="en-GB" w:bidi="en-GB"/>
        </w:rPr>
        <w:t xml:space="preserve"> mandatory H&amp;S training courses</w:t>
      </w:r>
      <w:r w:rsidRPr="002C0F2C">
        <w:rPr>
          <w:rFonts w:ascii="Source Sans Pro" w:eastAsia="Calibri" w:hAnsi="Source Sans Pro" w:cs="Calibri"/>
          <w:lang w:eastAsia="en-GB" w:bidi="en-GB"/>
        </w:rPr>
        <w:t xml:space="preserve">. </w:t>
      </w:r>
      <w:r w:rsidR="002D7BD9">
        <w:rPr>
          <w:rFonts w:ascii="Source Sans Pro" w:eastAsia="Calibri" w:hAnsi="Source Sans Pro" w:cs="Calibri"/>
          <w:lang w:eastAsia="en-GB" w:bidi="en-GB"/>
        </w:rPr>
        <w:t xml:space="preserve"> </w:t>
      </w:r>
      <w:r w:rsidRPr="000F563C">
        <w:rPr>
          <w:rFonts w:ascii="Source Sans Pro" w:eastAsia="Calibri" w:hAnsi="Source Sans Pro" w:cs="Calibri"/>
          <w:b/>
          <w:lang w:eastAsia="en-GB" w:bidi="en-GB"/>
        </w:rPr>
        <w:lastRenderedPageBreak/>
        <w:t>Lone working will not be permitted for work experience and undergraduate students</w:t>
      </w:r>
      <w:r w:rsidR="00467DB8" w:rsidRPr="000F563C">
        <w:rPr>
          <w:rFonts w:ascii="Source Sans Pro" w:eastAsia="Calibri" w:hAnsi="Source Sans Pro" w:cs="Calibri"/>
          <w:b/>
          <w:lang w:eastAsia="en-GB" w:bidi="en-GB"/>
        </w:rPr>
        <w:t>, or anyone who has been at the Blizard Institute for less than three months</w:t>
      </w:r>
      <w:r w:rsidRPr="000F563C">
        <w:rPr>
          <w:rFonts w:ascii="Source Sans Pro" w:eastAsia="Calibri" w:hAnsi="Source Sans Pro" w:cs="Calibri"/>
          <w:b/>
          <w:lang w:eastAsia="en-GB" w:bidi="en-GB"/>
        </w:rPr>
        <w:t>.</w:t>
      </w:r>
    </w:p>
    <w:p w14:paraId="44EE5526" w14:textId="77777777" w:rsidR="002D7BD9" w:rsidRDefault="002D7BD9" w:rsidP="002D4059">
      <w:pPr>
        <w:widowControl w:val="0"/>
        <w:autoSpaceDE w:val="0"/>
        <w:autoSpaceDN w:val="0"/>
        <w:spacing w:after="0" w:line="276" w:lineRule="auto"/>
        <w:ind w:right="291"/>
        <w:jc w:val="both"/>
        <w:rPr>
          <w:rFonts w:ascii="Source Sans Pro" w:eastAsia="Calibri" w:hAnsi="Source Sans Pro" w:cs="Calibri"/>
          <w:lang w:eastAsia="en-GB" w:bidi="en-GB"/>
        </w:rPr>
      </w:pPr>
    </w:p>
    <w:p w14:paraId="6373BE8B" w14:textId="157D750C" w:rsidR="00F4615E" w:rsidRPr="002C0F2C" w:rsidRDefault="00F4615E" w:rsidP="002D4059">
      <w:pPr>
        <w:widowControl w:val="0"/>
        <w:autoSpaceDE w:val="0"/>
        <w:autoSpaceDN w:val="0"/>
        <w:spacing w:after="0" w:line="276" w:lineRule="auto"/>
        <w:ind w:right="291"/>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Further guidance can be located on the </w:t>
      </w:r>
      <w:hyperlink r:id="rId29" w:history="1">
        <w:r w:rsidRPr="002C0F2C">
          <w:rPr>
            <w:rStyle w:val="Hyperlink"/>
            <w:rFonts w:ascii="Source Sans Pro" w:eastAsia="Calibri" w:hAnsi="Source Sans Pro" w:cs="Calibri"/>
            <w:lang w:eastAsia="en-GB" w:bidi="en-GB"/>
          </w:rPr>
          <w:t>Blizard Laboratory Management Notebook</w:t>
        </w:r>
      </w:hyperlink>
      <w:r w:rsidRPr="002C0F2C">
        <w:rPr>
          <w:rFonts w:ascii="Source Sans Pro" w:eastAsia="Calibri" w:hAnsi="Source Sans Pro" w:cs="Calibri"/>
          <w:lang w:eastAsia="en-GB" w:bidi="en-GB"/>
        </w:rPr>
        <w:t>, specifically</w:t>
      </w:r>
      <w:r w:rsidR="00467DB8" w:rsidRPr="002C0F2C">
        <w:rPr>
          <w:rFonts w:ascii="Source Sans Pro" w:eastAsia="Calibri" w:hAnsi="Source Sans Pro" w:cs="Calibri"/>
          <w:lang w:eastAsia="en-GB" w:bidi="en-GB"/>
        </w:rPr>
        <w:t xml:space="preserve"> </w:t>
      </w:r>
      <w:r w:rsidR="00467DB8" w:rsidRPr="002C0F2C">
        <w:rPr>
          <w:rFonts w:ascii="Source Sans Pro" w:eastAsia="Calibri" w:hAnsi="Source Sans Pro" w:cs="Calibri"/>
          <w:i/>
          <w:lang w:eastAsia="en-GB" w:bidi="en-GB"/>
        </w:rPr>
        <w:t>SOP LM</w:t>
      </w:r>
      <w:r w:rsidR="005E323A">
        <w:rPr>
          <w:rFonts w:ascii="Source Sans Pro" w:eastAsia="Calibri" w:hAnsi="Source Sans Pro" w:cs="Calibri"/>
          <w:i/>
          <w:lang w:eastAsia="en-GB" w:bidi="en-GB"/>
        </w:rPr>
        <w:t>0</w:t>
      </w:r>
      <w:r w:rsidR="00A5437B">
        <w:rPr>
          <w:rFonts w:ascii="Source Sans Pro" w:eastAsia="Calibri" w:hAnsi="Source Sans Pro" w:cs="Calibri"/>
          <w:i/>
          <w:lang w:eastAsia="en-GB" w:bidi="en-GB"/>
        </w:rPr>
        <w:t>8c General access queries</w:t>
      </w:r>
    </w:p>
    <w:p w14:paraId="2998295B" w14:textId="77777777" w:rsidR="00282302" w:rsidRPr="00B140D6" w:rsidRDefault="00282302" w:rsidP="002D4059">
      <w:pPr>
        <w:widowControl w:val="0"/>
        <w:autoSpaceDE w:val="0"/>
        <w:autoSpaceDN w:val="0"/>
        <w:spacing w:after="0" w:line="276" w:lineRule="auto"/>
        <w:ind w:right="299"/>
        <w:jc w:val="both"/>
        <w:rPr>
          <w:rFonts w:ascii="Source Sans Pro" w:eastAsia="Calibri" w:hAnsi="Source Sans Pro" w:cs="Calibri"/>
          <w:lang w:eastAsia="en-GB" w:bidi="en-GB"/>
        </w:rPr>
      </w:pPr>
    </w:p>
    <w:p w14:paraId="43AAE8A3" w14:textId="3F27EAF0" w:rsidR="00223FA9" w:rsidRPr="002C0F2C" w:rsidRDefault="00BA2230" w:rsidP="002D4059">
      <w:pPr>
        <w:pStyle w:val="Heading1"/>
        <w:spacing w:before="120"/>
        <w:jc w:val="both"/>
        <w:rPr>
          <w:rFonts w:ascii="Source Sans Pro" w:eastAsia="Calibri" w:hAnsi="Source Sans Pro"/>
          <w:lang w:eastAsia="en-GB" w:bidi="en-GB"/>
        </w:rPr>
      </w:pPr>
      <w:bookmarkStart w:id="10" w:name="_Toc80611604"/>
      <w:r w:rsidRPr="002C0F2C">
        <w:rPr>
          <w:rFonts w:ascii="Source Sans Pro" w:eastAsia="Calibri" w:hAnsi="Source Sans Pro"/>
          <w:lang w:eastAsia="en-GB" w:bidi="en-GB"/>
        </w:rPr>
        <w:t>7</w:t>
      </w:r>
      <w:r w:rsidR="00223FA9" w:rsidRPr="002C0F2C">
        <w:rPr>
          <w:rFonts w:ascii="Source Sans Pro" w:eastAsia="Calibri" w:hAnsi="Source Sans Pro"/>
          <w:lang w:eastAsia="en-GB" w:bidi="en-GB"/>
        </w:rPr>
        <w:t>. Fire Safety and Evacuation Procedures</w:t>
      </w:r>
      <w:bookmarkEnd w:id="10"/>
    </w:p>
    <w:p w14:paraId="0EAB8A43" w14:textId="244ACF11" w:rsidR="00223FA9" w:rsidRDefault="00223FA9" w:rsidP="002D4059">
      <w:pPr>
        <w:widowControl w:val="0"/>
        <w:autoSpaceDE w:val="0"/>
        <w:autoSpaceDN w:val="0"/>
        <w:spacing w:before="56" w:after="0" w:line="276" w:lineRule="auto"/>
        <w:ind w:right="288"/>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The QMUL Fire Safety and Evacuation Procedure must be followed by staff, students and other persons within the premises in the event of a fire. </w:t>
      </w:r>
      <w:r w:rsidR="003B5D8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New staff will receive training as part of the induction process. </w:t>
      </w:r>
      <w:r w:rsidR="00024D7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All staff must complete the e-learning Fire Safety module </w:t>
      </w:r>
      <w:hyperlink r:id="rId30" w:history="1">
        <w:r w:rsidRPr="002C0F2C">
          <w:rPr>
            <w:rFonts w:ascii="Source Sans Pro" w:eastAsia="Calibri" w:hAnsi="Source Sans Pro" w:cs="Calibri"/>
            <w:color w:val="0563C1"/>
            <w:u w:val="single"/>
            <w:lang w:eastAsia="en-GB" w:bidi="en-GB"/>
          </w:rPr>
          <w:t>http://www.hsd.qmul.ac.uk/training/online-learning/</w:t>
        </w:r>
      </w:hyperlink>
      <w:r w:rsidRPr="002C0F2C">
        <w:rPr>
          <w:rFonts w:ascii="Source Sans Pro" w:eastAsia="Calibri" w:hAnsi="Source Sans Pro" w:cs="Calibri"/>
          <w:lang w:eastAsia="en-GB" w:bidi="en-GB"/>
        </w:rPr>
        <w:t xml:space="preserve">, which </w:t>
      </w:r>
      <w:r w:rsidR="000473F4" w:rsidRPr="002C0F2C">
        <w:rPr>
          <w:rFonts w:ascii="Source Sans Pro" w:eastAsia="Calibri" w:hAnsi="Source Sans Pro" w:cs="Calibri"/>
          <w:lang w:eastAsia="en-GB" w:bidi="en-GB"/>
        </w:rPr>
        <w:t>must</w:t>
      </w:r>
      <w:r w:rsidRPr="002C0F2C">
        <w:rPr>
          <w:rFonts w:ascii="Source Sans Pro" w:eastAsia="Calibri" w:hAnsi="Source Sans Pro" w:cs="Calibri"/>
          <w:lang w:eastAsia="en-GB" w:bidi="en-GB"/>
        </w:rPr>
        <w:t xml:space="preserve"> be re</w:t>
      </w:r>
      <w:r w:rsidR="00024D76">
        <w:rPr>
          <w:rFonts w:ascii="Source Sans Pro" w:eastAsia="Calibri" w:hAnsi="Source Sans Pro" w:cs="Calibri"/>
          <w:lang w:eastAsia="en-GB" w:bidi="en-GB"/>
        </w:rPr>
        <w:t>freshed every two </w:t>
      </w:r>
      <w:r w:rsidRPr="002C0F2C">
        <w:rPr>
          <w:rFonts w:ascii="Source Sans Pro" w:eastAsia="Calibri" w:hAnsi="Source Sans Pro" w:cs="Calibri"/>
          <w:lang w:eastAsia="en-GB" w:bidi="en-GB"/>
        </w:rPr>
        <w:t>years.</w:t>
      </w:r>
    </w:p>
    <w:p w14:paraId="41E0AB64" w14:textId="77777777" w:rsidR="00B30576" w:rsidRPr="002C0F2C" w:rsidRDefault="00B30576" w:rsidP="002D4059">
      <w:pPr>
        <w:widowControl w:val="0"/>
        <w:autoSpaceDE w:val="0"/>
        <w:autoSpaceDN w:val="0"/>
        <w:spacing w:before="56" w:after="0" w:line="276" w:lineRule="auto"/>
        <w:ind w:right="288"/>
        <w:jc w:val="both"/>
        <w:rPr>
          <w:rFonts w:ascii="Source Sans Pro" w:eastAsia="Calibri" w:hAnsi="Source Sans Pro" w:cs="Calibri"/>
          <w:lang w:eastAsia="en-GB" w:bidi="en-GB"/>
        </w:rPr>
      </w:pPr>
    </w:p>
    <w:p w14:paraId="65E3E608" w14:textId="5700ECFF" w:rsidR="00223FA9" w:rsidRPr="002C0F2C" w:rsidRDefault="00223FA9" w:rsidP="002D4059">
      <w:pPr>
        <w:widowControl w:val="0"/>
        <w:autoSpaceDE w:val="0"/>
        <w:autoSpaceDN w:val="0"/>
        <w:spacing w:before="56" w:after="0" w:line="276" w:lineRule="auto"/>
        <w:ind w:right="288"/>
        <w:jc w:val="both"/>
        <w:rPr>
          <w:rFonts w:ascii="Source Sans Pro" w:eastAsia="Calibri" w:hAnsi="Source Sans Pro" w:cs="Calibri"/>
          <w:color w:val="0563C1"/>
          <w:u w:val="single"/>
          <w:lang w:eastAsia="en-GB" w:bidi="en-GB"/>
        </w:rPr>
      </w:pPr>
      <w:r w:rsidRPr="002C0F2C">
        <w:rPr>
          <w:rFonts w:ascii="Source Sans Pro" w:eastAsia="Calibri" w:hAnsi="Source Sans Pro" w:cs="Calibri"/>
          <w:lang w:eastAsia="en-GB" w:bidi="en-GB"/>
        </w:rPr>
        <w:t xml:space="preserve">For QMUL Fire Safety policy, arrangements, </w:t>
      </w:r>
      <w:r w:rsidR="000473F4" w:rsidRPr="002C0F2C">
        <w:rPr>
          <w:rFonts w:ascii="Source Sans Pro" w:eastAsia="Calibri" w:hAnsi="Source Sans Pro" w:cs="Calibri"/>
          <w:lang w:eastAsia="en-GB" w:bidi="en-GB"/>
        </w:rPr>
        <w:t>procedures,</w:t>
      </w:r>
      <w:r w:rsidRPr="002C0F2C">
        <w:rPr>
          <w:rFonts w:ascii="Source Sans Pro" w:eastAsia="Calibri" w:hAnsi="Source Sans Pro" w:cs="Calibri"/>
          <w:lang w:eastAsia="en-GB" w:bidi="en-GB"/>
        </w:rPr>
        <w:t xml:space="preserve"> and guidance, follow this link: </w:t>
      </w:r>
      <w:hyperlink r:id="rId31" w:history="1">
        <w:r w:rsidRPr="002C0F2C">
          <w:rPr>
            <w:rFonts w:ascii="Source Sans Pro" w:eastAsia="Calibri" w:hAnsi="Source Sans Pro" w:cs="Calibri"/>
            <w:color w:val="0563C1"/>
            <w:u w:val="single"/>
            <w:lang w:eastAsia="en-GB" w:bidi="en-GB"/>
          </w:rPr>
          <w:t>http://www.hsd.qmul.ac.uk/a-z/fire-safety/</w:t>
        </w:r>
      </w:hyperlink>
    </w:p>
    <w:p w14:paraId="2599AAF8" w14:textId="4FCA9616" w:rsidR="00F52027" w:rsidRPr="00B30576" w:rsidRDefault="00F52027" w:rsidP="002D4059">
      <w:pPr>
        <w:widowControl w:val="0"/>
        <w:autoSpaceDE w:val="0"/>
        <w:autoSpaceDN w:val="0"/>
        <w:spacing w:before="56" w:after="0" w:line="276" w:lineRule="auto"/>
        <w:ind w:right="288"/>
        <w:jc w:val="both"/>
        <w:rPr>
          <w:rFonts w:ascii="Source Sans Pro" w:eastAsia="Calibri" w:hAnsi="Source Sans Pro" w:cs="Calibri"/>
          <w:lang w:eastAsia="en-GB" w:bidi="en-GB"/>
        </w:rPr>
      </w:pPr>
    </w:p>
    <w:p w14:paraId="4E9BA33F" w14:textId="6386C44B" w:rsidR="00BA2230" w:rsidRDefault="00F52027" w:rsidP="002D4059">
      <w:pPr>
        <w:pStyle w:val="Heading2"/>
        <w:jc w:val="both"/>
        <w:rPr>
          <w:rFonts w:ascii="Source Sans Pro" w:eastAsia="Calibri" w:hAnsi="Source Sans Pro"/>
          <w:lang w:eastAsia="en-GB" w:bidi="en-GB"/>
        </w:rPr>
      </w:pPr>
      <w:bookmarkStart w:id="11" w:name="_Toc80611605"/>
      <w:r w:rsidRPr="002C0F2C">
        <w:rPr>
          <w:rFonts w:ascii="Source Sans Pro" w:eastAsia="Calibri" w:hAnsi="Source Sans Pro"/>
          <w:lang w:eastAsia="en-GB" w:bidi="en-GB"/>
        </w:rPr>
        <w:t>General fire safety rules for the Blizard Institute</w:t>
      </w:r>
      <w:bookmarkEnd w:id="11"/>
    </w:p>
    <w:p w14:paraId="442555CD" w14:textId="77777777" w:rsidR="00227185" w:rsidRPr="00227185" w:rsidRDefault="00227185" w:rsidP="00227185">
      <w:pPr>
        <w:rPr>
          <w:lang w:eastAsia="en-GB" w:bidi="en-GB"/>
        </w:rPr>
      </w:pPr>
    </w:p>
    <w:p w14:paraId="6DFEE093" w14:textId="606818E1" w:rsidR="00F52027" w:rsidRPr="002C0F2C" w:rsidRDefault="00F52027" w:rsidP="002D4059">
      <w:pPr>
        <w:pStyle w:val="ListParagraph"/>
        <w:numPr>
          <w:ilvl w:val="0"/>
          <w:numId w:val="37"/>
        </w:numPr>
        <w:spacing w:before="56" w:line="276" w:lineRule="auto"/>
        <w:ind w:left="426" w:right="288"/>
        <w:jc w:val="both"/>
        <w:rPr>
          <w:rFonts w:ascii="Source Sans Pro" w:hAnsi="Source Sans Pro"/>
        </w:rPr>
      </w:pPr>
      <w:r w:rsidRPr="002C0F2C">
        <w:rPr>
          <w:rFonts w:ascii="Source Sans Pro" w:hAnsi="Source Sans Pro"/>
        </w:rPr>
        <w:t>Observe obvious precautions in the use of electrical equipment.</w:t>
      </w:r>
      <w:r w:rsidR="000F563C">
        <w:rPr>
          <w:rFonts w:ascii="Source Sans Pro" w:hAnsi="Source Sans Pro"/>
        </w:rPr>
        <w:t xml:space="preserve"> </w:t>
      </w:r>
      <w:r w:rsidRPr="002C0F2C">
        <w:rPr>
          <w:rFonts w:ascii="Source Sans Pro" w:hAnsi="Source Sans Pro"/>
        </w:rPr>
        <w:t xml:space="preserve"> Report any fault in equipment that may present a fire risk immediately to a Blizard H&amp;S Coordinator or Laboratory Management.</w:t>
      </w:r>
    </w:p>
    <w:p w14:paraId="1EE8004C" w14:textId="26276B71" w:rsidR="00F52027" w:rsidRPr="002C0F2C" w:rsidRDefault="00F52027" w:rsidP="002D4059">
      <w:pPr>
        <w:pStyle w:val="ListParagraph"/>
        <w:numPr>
          <w:ilvl w:val="0"/>
          <w:numId w:val="37"/>
        </w:numPr>
        <w:spacing w:before="56" w:line="276" w:lineRule="auto"/>
        <w:ind w:left="426" w:right="288"/>
        <w:jc w:val="both"/>
        <w:rPr>
          <w:rFonts w:ascii="Source Sans Pro" w:hAnsi="Source Sans Pro"/>
        </w:rPr>
      </w:pPr>
      <w:r w:rsidRPr="002C0F2C">
        <w:rPr>
          <w:rFonts w:ascii="Source Sans Pro" w:hAnsi="Source Sans Pro"/>
        </w:rPr>
        <w:t xml:space="preserve">All electrical equipment should be regularly checked for safety and have a Portable Appliance Test (PAT) label affixed to it. </w:t>
      </w:r>
      <w:r w:rsidR="00024D76">
        <w:rPr>
          <w:rFonts w:ascii="Source Sans Pro" w:hAnsi="Source Sans Pro"/>
        </w:rPr>
        <w:t xml:space="preserve"> </w:t>
      </w:r>
      <w:r w:rsidRPr="002C0F2C">
        <w:rPr>
          <w:rFonts w:ascii="Source Sans Pro" w:hAnsi="Source Sans Pro"/>
        </w:rPr>
        <w:t>Validity dates are noted on the label.</w:t>
      </w:r>
    </w:p>
    <w:p w14:paraId="1F66F136" w14:textId="1674617F" w:rsidR="00F52027" w:rsidRPr="002C0F2C" w:rsidRDefault="00F52027" w:rsidP="002D4059">
      <w:pPr>
        <w:pStyle w:val="ListParagraph"/>
        <w:numPr>
          <w:ilvl w:val="0"/>
          <w:numId w:val="37"/>
        </w:numPr>
        <w:spacing w:before="56" w:line="276" w:lineRule="auto"/>
        <w:ind w:left="426" w:right="288"/>
        <w:jc w:val="both"/>
        <w:rPr>
          <w:rFonts w:ascii="Source Sans Pro" w:hAnsi="Source Sans Pro"/>
        </w:rPr>
      </w:pPr>
      <w:r w:rsidRPr="002C0F2C">
        <w:rPr>
          <w:rFonts w:ascii="Source Sans Pro" w:hAnsi="Source Sans Pro"/>
        </w:rPr>
        <w:t xml:space="preserve">Wall and unit-mounted sockets and switches should be protected from moisture, properly secured and free from cracks. </w:t>
      </w:r>
      <w:r w:rsidR="00024D76">
        <w:rPr>
          <w:rFonts w:ascii="Source Sans Pro" w:hAnsi="Source Sans Pro"/>
        </w:rPr>
        <w:t xml:space="preserve"> </w:t>
      </w:r>
      <w:r w:rsidRPr="002C0F2C">
        <w:rPr>
          <w:rFonts w:ascii="Source Sans Pro" w:hAnsi="Source Sans Pro"/>
        </w:rPr>
        <w:t>Plugs should not be used if the grip screws are not fulfilling their purposes or if exposed wires are visible.</w:t>
      </w:r>
    </w:p>
    <w:p w14:paraId="5FEC4291" w14:textId="4B5C64DF" w:rsidR="00F52027" w:rsidRPr="002C0F2C" w:rsidRDefault="00F52027" w:rsidP="002D4059">
      <w:pPr>
        <w:pStyle w:val="ListParagraph"/>
        <w:numPr>
          <w:ilvl w:val="0"/>
          <w:numId w:val="37"/>
        </w:numPr>
        <w:spacing w:before="56" w:line="276" w:lineRule="auto"/>
        <w:ind w:left="426" w:right="288"/>
        <w:jc w:val="both"/>
        <w:rPr>
          <w:rFonts w:ascii="Source Sans Pro" w:hAnsi="Source Sans Pro"/>
        </w:rPr>
      </w:pPr>
      <w:r w:rsidRPr="002C0F2C">
        <w:rPr>
          <w:rFonts w:ascii="Source Sans Pro" w:hAnsi="Source Sans Pro"/>
        </w:rPr>
        <w:t>Learn the locations of fire alarms, extinguishers, fire blankets and escape routes, and the instructions for action in the event of a fire.</w:t>
      </w:r>
    </w:p>
    <w:p w14:paraId="1F425E6B" w14:textId="5C4CFFC4" w:rsidR="00F52027" w:rsidRDefault="00F52027" w:rsidP="002D4059">
      <w:pPr>
        <w:pStyle w:val="ListParagraph"/>
        <w:numPr>
          <w:ilvl w:val="0"/>
          <w:numId w:val="37"/>
        </w:numPr>
        <w:spacing w:before="56" w:line="276" w:lineRule="auto"/>
        <w:ind w:left="426" w:right="288"/>
        <w:jc w:val="both"/>
        <w:rPr>
          <w:rFonts w:ascii="Source Sans Pro" w:hAnsi="Source Sans Pro"/>
        </w:rPr>
      </w:pPr>
      <w:r w:rsidRPr="002C0F2C">
        <w:rPr>
          <w:rFonts w:ascii="Source Sans Pro" w:hAnsi="Source Sans Pro"/>
        </w:rPr>
        <w:t xml:space="preserve">Certain doors are defined as fire doors. </w:t>
      </w:r>
      <w:r w:rsidR="00024D76">
        <w:rPr>
          <w:rFonts w:ascii="Source Sans Pro" w:hAnsi="Source Sans Pro"/>
        </w:rPr>
        <w:t xml:space="preserve"> </w:t>
      </w:r>
      <w:r w:rsidRPr="002C0F2C">
        <w:rPr>
          <w:rFonts w:ascii="Source Sans Pro" w:hAnsi="Source Sans Pro"/>
        </w:rPr>
        <w:t xml:space="preserve">Their prime function is to restrict the spread of smoke from the site of a fire to other parts of the building. </w:t>
      </w:r>
      <w:r w:rsidR="000F563C">
        <w:rPr>
          <w:rFonts w:ascii="Source Sans Pro" w:hAnsi="Source Sans Pro"/>
        </w:rPr>
        <w:t xml:space="preserve"> </w:t>
      </w:r>
      <w:r w:rsidRPr="002C0F2C">
        <w:rPr>
          <w:rFonts w:ascii="Source Sans Pro" w:hAnsi="Source Sans Pro"/>
        </w:rPr>
        <w:t xml:space="preserve">These doors should be kept closed at all times and not hooked or wedged open unless fitted with alarm-activated door closers. </w:t>
      </w:r>
      <w:r w:rsidR="000F563C">
        <w:rPr>
          <w:rFonts w:ascii="Source Sans Pro" w:hAnsi="Source Sans Pro"/>
        </w:rPr>
        <w:t xml:space="preserve"> </w:t>
      </w:r>
      <w:r w:rsidRPr="002C0F2C">
        <w:rPr>
          <w:rFonts w:ascii="Source Sans Pro" w:hAnsi="Source Sans Pro"/>
        </w:rPr>
        <w:t>Please check that they are closed in the event of a fire, or when the fire alarm sounds, either continuous or intermittent ringing.</w:t>
      </w:r>
    </w:p>
    <w:p w14:paraId="10FCD97F" w14:textId="23E80B6F" w:rsidR="00433979" w:rsidRDefault="00433979" w:rsidP="002D4059">
      <w:pPr>
        <w:pStyle w:val="ListParagraph"/>
        <w:numPr>
          <w:ilvl w:val="0"/>
          <w:numId w:val="37"/>
        </w:numPr>
        <w:spacing w:before="56" w:line="276" w:lineRule="auto"/>
        <w:ind w:left="426" w:right="288"/>
        <w:jc w:val="both"/>
        <w:rPr>
          <w:rFonts w:ascii="Source Sans Pro" w:hAnsi="Source Sans Pro"/>
        </w:rPr>
      </w:pPr>
      <w:r>
        <w:rPr>
          <w:rFonts w:ascii="Source Sans Pro" w:hAnsi="Source Sans Pro"/>
        </w:rPr>
        <w:t>When using the plug sockets be sure to unplug items after use (e.g. pipette chargers). Only leave</w:t>
      </w:r>
      <w:r w:rsidR="000E247C">
        <w:rPr>
          <w:rFonts w:ascii="Source Sans Pro" w:hAnsi="Source Sans Pro"/>
        </w:rPr>
        <w:t xml:space="preserve"> in</w:t>
      </w:r>
      <w:r>
        <w:rPr>
          <w:rFonts w:ascii="Source Sans Pro" w:hAnsi="Source Sans Pro"/>
        </w:rPr>
        <w:t xml:space="preserve"> plugs that are required for equipment that is always in use. </w:t>
      </w:r>
    </w:p>
    <w:p w14:paraId="4D4F51C7" w14:textId="5990D4DE" w:rsidR="00433979" w:rsidRPr="002C0F2C" w:rsidRDefault="00433979" w:rsidP="002D4059">
      <w:pPr>
        <w:pStyle w:val="ListParagraph"/>
        <w:numPr>
          <w:ilvl w:val="0"/>
          <w:numId w:val="37"/>
        </w:numPr>
        <w:spacing w:before="56" w:line="276" w:lineRule="auto"/>
        <w:ind w:left="426" w:right="288"/>
        <w:jc w:val="both"/>
        <w:rPr>
          <w:rFonts w:ascii="Source Sans Pro" w:hAnsi="Source Sans Pro"/>
        </w:rPr>
      </w:pPr>
      <w:r>
        <w:rPr>
          <w:rFonts w:ascii="Source Sans Pro" w:hAnsi="Source Sans Pro"/>
        </w:rPr>
        <w:t xml:space="preserve">If an extension cable is required, it must be surge protected and </w:t>
      </w:r>
      <w:r w:rsidR="00E86053">
        <w:rPr>
          <w:rFonts w:ascii="Source Sans Pro" w:hAnsi="Source Sans Pro"/>
        </w:rPr>
        <w:t xml:space="preserve">not </w:t>
      </w:r>
      <w:r>
        <w:rPr>
          <w:rFonts w:ascii="Source Sans Pro" w:hAnsi="Source Sans Pro"/>
        </w:rPr>
        <w:t>sit on the floor</w:t>
      </w:r>
      <w:r w:rsidR="000473F4">
        <w:rPr>
          <w:rFonts w:ascii="Source Sans Pro" w:hAnsi="Source Sans Pro"/>
        </w:rPr>
        <w:t>,</w:t>
      </w:r>
      <w:r>
        <w:rPr>
          <w:rFonts w:ascii="Source Sans Pro" w:hAnsi="Source Sans Pro"/>
        </w:rPr>
        <w:t xml:space="preserve"> </w:t>
      </w:r>
      <w:r w:rsidR="00E86053">
        <w:rPr>
          <w:rFonts w:ascii="Source Sans Pro" w:hAnsi="Source Sans Pro"/>
        </w:rPr>
        <w:t xml:space="preserve">it must be </w:t>
      </w:r>
      <w:r>
        <w:rPr>
          <w:rFonts w:ascii="Source Sans Pro" w:hAnsi="Source Sans Pro"/>
        </w:rPr>
        <w:t>secure</w:t>
      </w:r>
      <w:r w:rsidR="00E86053">
        <w:rPr>
          <w:rFonts w:ascii="Source Sans Pro" w:hAnsi="Source Sans Pro"/>
        </w:rPr>
        <w:t>d</w:t>
      </w:r>
      <w:r>
        <w:rPr>
          <w:rFonts w:ascii="Source Sans Pro" w:hAnsi="Source Sans Pro"/>
        </w:rPr>
        <w:t xml:space="preserve"> to the side of equipment</w:t>
      </w:r>
      <w:r w:rsidR="00E86053">
        <w:rPr>
          <w:rFonts w:ascii="Source Sans Pro" w:hAnsi="Source Sans Pro"/>
        </w:rPr>
        <w:t xml:space="preserve"> or </w:t>
      </w:r>
      <w:r>
        <w:rPr>
          <w:rFonts w:ascii="Source Sans Pro" w:hAnsi="Source Sans Pro"/>
        </w:rPr>
        <w:t>bench.</w:t>
      </w:r>
    </w:p>
    <w:p w14:paraId="6BF7ACC4" w14:textId="070E5AA7" w:rsidR="00F52027" w:rsidRDefault="00F52027" w:rsidP="002D4059">
      <w:pPr>
        <w:pStyle w:val="ListParagraph"/>
        <w:spacing w:before="56" w:line="276" w:lineRule="auto"/>
        <w:ind w:left="0" w:right="288" w:firstLine="0"/>
        <w:jc w:val="both"/>
        <w:rPr>
          <w:rFonts w:ascii="Source Sans Pro" w:hAnsi="Source Sans Pro"/>
        </w:rPr>
      </w:pPr>
    </w:p>
    <w:p w14:paraId="4CB87AD4" w14:textId="13226987" w:rsidR="00433979" w:rsidRDefault="00433979" w:rsidP="002D4059">
      <w:pPr>
        <w:pStyle w:val="ListParagraph"/>
        <w:spacing w:before="56" w:line="276" w:lineRule="auto"/>
        <w:ind w:left="0" w:right="288" w:firstLine="0"/>
        <w:jc w:val="both"/>
        <w:rPr>
          <w:rFonts w:ascii="Source Sans Pro" w:hAnsi="Source Sans Pro"/>
        </w:rPr>
      </w:pPr>
    </w:p>
    <w:p w14:paraId="2A3729B3" w14:textId="77777777" w:rsidR="007430D5" w:rsidRPr="002C0F2C" w:rsidRDefault="007430D5" w:rsidP="002D4059">
      <w:pPr>
        <w:pStyle w:val="ListParagraph"/>
        <w:spacing w:before="56" w:line="276" w:lineRule="auto"/>
        <w:ind w:left="0" w:right="288" w:firstLine="0"/>
        <w:jc w:val="both"/>
        <w:rPr>
          <w:rFonts w:ascii="Source Sans Pro" w:hAnsi="Source Sans Pro"/>
        </w:rPr>
      </w:pPr>
    </w:p>
    <w:p w14:paraId="4924FE94" w14:textId="0A14DA91" w:rsidR="00CF0CDC" w:rsidRPr="002C0F2C" w:rsidRDefault="00CF0CDC" w:rsidP="002D4059">
      <w:pPr>
        <w:pStyle w:val="Heading2"/>
        <w:jc w:val="both"/>
        <w:rPr>
          <w:rFonts w:ascii="Source Sans Pro" w:eastAsia="Calibri" w:hAnsi="Source Sans Pro"/>
          <w:lang w:eastAsia="en-GB" w:bidi="en-GB"/>
        </w:rPr>
      </w:pPr>
      <w:bookmarkStart w:id="12" w:name="_Toc80611606"/>
      <w:r w:rsidRPr="002C0F2C">
        <w:rPr>
          <w:rFonts w:ascii="Source Sans Pro" w:eastAsia="Calibri" w:hAnsi="Source Sans Pro"/>
          <w:lang w:eastAsia="en-GB" w:bidi="en-GB"/>
        </w:rPr>
        <w:lastRenderedPageBreak/>
        <w:t>Actions in the event of a fire</w:t>
      </w:r>
      <w:bookmarkEnd w:id="12"/>
    </w:p>
    <w:p w14:paraId="1B0127E7" w14:textId="64F69711" w:rsidR="00223FA9" w:rsidRPr="002C0F2C" w:rsidRDefault="00223FA9" w:rsidP="002D4059">
      <w:pPr>
        <w:widowControl w:val="0"/>
        <w:autoSpaceDE w:val="0"/>
        <w:autoSpaceDN w:val="0"/>
        <w:spacing w:before="183" w:after="0" w:line="276" w:lineRule="auto"/>
        <w:ind w:right="287"/>
        <w:jc w:val="both"/>
        <w:rPr>
          <w:rFonts w:ascii="Source Sans Pro" w:eastAsia="Calibri" w:hAnsi="Source Sans Pro" w:cs="Calibri"/>
          <w:lang w:eastAsia="en-GB" w:bidi="en-GB"/>
        </w:rPr>
      </w:pPr>
      <w:r w:rsidRPr="002C0F2C">
        <w:rPr>
          <w:rFonts w:ascii="Source Sans Pro" w:eastAsia="Calibri" w:hAnsi="Source Sans Pro" w:cs="Calibri"/>
          <w:b/>
          <w:lang w:eastAsia="en-GB" w:bidi="en-GB"/>
        </w:rPr>
        <w:t>Do not take any personal risks!</w:t>
      </w:r>
      <w:r w:rsidRPr="002C0F2C">
        <w:rPr>
          <w:rFonts w:ascii="Source Sans Pro" w:eastAsia="Calibri" w:hAnsi="Source Sans Pro" w:cs="Calibri"/>
          <w:lang w:eastAsia="en-GB" w:bidi="en-GB"/>
        </w:rPr>
        <w:t xml:space="preserve"> </w:t>
      </w:r>
      <w:r w:rsidR="0052520B">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Detailed instructions are posted near the staircase on each floor and should be read by all staff. In brief, dial 3333 and break the nearest glass alarm.</w:t>
      </w:r>
      <w:r w:rsidR="000F563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If the fire is not easily controllable, close as many doors as possible and evacuate the building.</w:t>
      </w:r>
      <w:r w:rsidR="003B5D8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Do not stop to collect personal belongings. </w:t>
      </w:r>
      <w:r w:rsidR="000F563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Go to the </w:t>
      </w:r>
      <w:hyperlink r:id="rId32" w:history="1">
        <w:r w:rsidRPr="002C0F2C">
          <w:rPr>
            <w:rStyle w:val="Hyperlink"/>
            <w:rFonts w:ascii="Source Sans Pro" w:eastAsia="Calibri" w:hAnsi="Source Sans Pro" w:cs="Calibri"/>
            <w:lang w:eastAsia="en-GB" w:bidi="en-GB"/>
          </w:rPr>
          <w:t>designated assembly point</w:t>
        </w:r>
      </w:hyperlink>
      <w:r w:rsidRPr="002C0F2C">
        <w:rPr>
          <w:rFonts w:ascii="Source Sans Pro" w:eastAsia="Calibri" w:hAnsi="Source Sans Pro" w:cs="Calibri"/>
          <w:lang w:eastAsia="en-GB" w:bidi="en-GB"/>
        </w:rPr>
        <w:t>, Floyer House Square for personnel in the Blizard building, and the Blizard Mews for pers</w:t>
      </w:r>
      <w:r w:rsidR="00EF2F42" w:rsidRPr="002C0F2C">
        <w:rPr>
          <w:rFonts w:ascii="Source Sans Pro" w:eastAsia="Calibri" w:hAnsi="Source Sans Pro" w:cs="Calibri"/>
          <w:lang w:eastAsia="en-GB" w:bidi="en-GB"/>
        </w:rPr>
        <w:t xml:space="preserve">onnel in the Abernethy building. </w:t>
      </w:r>
      <w:r w:rsidR="00024D7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 fire marshals will, as far as it is safe for them to do so, check that all staff have left the building and inform the Fire Brigade on its arrival if anyone is unaccounted for.</w:t>
      </w:r>
    </w:p>
    <w:p w14:paraId="16647B33" w14:textId="77777777" w:rsidR="00223FA9" w:rsidRPr="002C0F2C" w:rsidRDefault="00223FA9" w:rsidP="002D4059">
      <w:pPr>
        <w:widowControl w:val="0"/>
        <w:autoSpaceDE w:val="0"/>
        <w:autoSpaceDN w:val="0"/>
        <w:spacing w:before="183" w:after="0" w:line="276" w:lineRule="auto"/>
        <w:ind w:right="28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Staff/students and fire marshals should not attempt to tackle a fire unless it can be extinguished without any personal risk, or when the fire is blocking the evacuation route.</w:t>
      </w:r>
    </w:p>
    <w:p w14:paraId="27D7026F" w14:textId="2D1BEE18" w:rsidR="00223FA9" w:rsidRPr="000F563C" w:rsidRDefault="00223FA9" w:rsidP="002D4059">
      <w:pPr>
        <w:widowControl w:val="0"/>
        <w:autoSpaceDE w:val="0"/>
        <w:autoSpaceDN w:val="0"/>
        <w:spacing w:before="183" w:after="0" w:line="276" w:lineRule="auto"/>
        <w:ind w:right="287"/>
        <w:jc w:val="both"/>
        <w:rPr>
          <w:rFonts w:ascii="Source Sans Pro" w:eastAsia="Calibri" w:hAnsi="Source Sans Pro" w:cs="Calibri"/>
          <w:b/>
          <w:lang w:eastAsia="en-GB" w:bidi="en-GB"/>
        </w:rPr>
      </w:pPr>
      <w:r w:rsidRPr="000F563C">
        <w:rPr>
          <w:rFonts w:ascii="Source Sans Pro" w:eastAsia="Calibri" w:hAnsi="Source Sans Pro" w:cs="Calibri"/>
          <w:b/>
          <w:lang w:eastAsia="en-GB" w:bidi="en-GB"/>
        </w:rPr>
        <w:t xml:space="preserve">There are two types of </w:t>
      </w:r>
      <w:hyperlink r:id="rId33" w:history="1">
        <w:r w:rsidRPr="000F563C">
          <w:rPr>
            <w:rStyle w:val="Hyperlink"/>
            <w:rFonts w:ascii="Source Sans Pro" w:eastAsia="Calibri" w:hAnsi="Source Sans Pro" w:cs="Calibri"/>
            <w:b/>
            <w:lang w:eastAsia="en-GB" w:bidi="en-GB"/>
          </w:rPr>
          <w:t>extinguisher</w:t>
        </w:r>
      </w:hyperlink>
      <w:r w:rsidRPr="000F563C">
        <w:rPr>
          <w:rFonts w:ascii="Source Sans Pro" w:eastAsia="Calibri" w:hAnsi="Source Sans Pro" w:cs="Calibri"/>
          <w:b/>
          <w:lang w:eastAsia="en-GB" w:bidi="en-GB"/>
        </w:rPr>
        <w:t xml:space="preserve"> available:</w:t>
      </w:r>
    </w:p>
    <w:p w14:paraId="7E852AEC" w14:textId="77777777" w:rsidR="00223FA9" w:rsidRPr="002C0F2C" w:rsidRDefault="00223FA9" w:rsidP="000F563C">
      <w:pPr>
        <w:widowControl w:val="0"/>
        <w:numPr>
          <w:ilvl w:val="2"/>
          <w:numId w:val="2"/>
        </w:numPr>
        <w:autoSpaceDE w:val="0"/>
        <w:autoSpaceDN w:val="0"/>
        <w:spacing w:before="180"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Foam spray – fires include paper/wood (do not use on electrical fires!)</w:t>
      </w:r>
    </w:p>
    <w:p w14:paraId="2804A3C8" w14:textId="266E24BC" w:rsidR="002D7BD9" w:rsidRDefault="00223FA9" w:rsidP="000F563C">
      <w:pPr>
        <w:widowControl w:val="0"/>
        <w:numPr>
          <w:ilvl w:val="2"/>
          <w:numId w:val="2"/>
        </w:numPr>
        <w:autoSpaceDE w:val="0"/>
        <w:autoSpaceDN w:val="0"/>
        <w:spacing w:before="22"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Carbon dioxide – flammable liquids and electrical</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fires</w:t>
      </w:r>
    </w:p>
    <w:p w14:paraId="6A83F964" w14:textId="77777777" w:rsidR="002D7BD9" w:rsidRPr="002D7BD9" w:rsidRDefault="002D7BD9" w:rsidP="002D4059">
      <w:pPr>
        <w:widowControl w:val="0"/>
        <w:autoSpaceDE w:val="0"/>
        <w:autoSpaceDN w:val="0"/>
        <w:spacing w:before="56" w:after="0" w:line="276" w:lineRule="auto"/>
        <w:ind w:right="286"/>
        <w:jc w:val="both"/>
        <w:rPr>
          <w:rFonts w:ascii="Source Sans Pro" w:eastAsia="Calibri" w:hAnsi="Source Sans Pro" w:cs="Calibri"/>
          <w:lang w:eastAsia="en-GB" w:bidi="en-GB"/>
        </w:rPr>
      </w:pPr>
    </w:p>
    <w:p w14:paraId="3CAC372B" w14:textId="101B91E5" w:rsidR="00F52027" w:rsidRPr="002C0F2C" w:rsidRDefault="00BA2230" w:rsidP="002D4059">
      <w:pPr>
        <w:pStyle w:val="Heading1"/>
        <w:spacing w:before="120"/>
        <w:jc w:val="both"/>
        <w:rPr>
          <w:rFonts w:ascii="Source Sans Pro" w:eastAsia="Calibri" w:hAnsi="Source Sans Pro"/>
          <w:lang w:eastAsia="en-GB" w:bidi="en-GB"/>
        </w:rPr>
      </w:pPr>
      <w:bookmarkStart w:id="13" w:name="_Toc80611607"/>
      <w:r w:rsidRPr="002C0F2C">
        <w:rPr>
          <w:rFonts w:ascii="Source Sans Pro" w:eastAsia="Calibri" w:hAnsi="Source Sans Pro"/>
          <w:lang w:eastAsia="en-GB" w:bidi="en-GB"/>
        </w:rPr>
        <w:t>8. First Aid Call out Guidance</w:t>
      </w:r>
      <w:bookmarkEnd w:id="13"/>
    </w:p>
    <w:p w14:paraId="31FD815D" w14:textId="38197F5D" w:rsidR="00F52027" w:rsidRDefault="00F52027" w:rsidP="00E63A23">
      <w:pPr>
        <w:spacing w:after="120"/>
        <w:jc w:val="both"/>
        <w:rPr>
          <w:rFonts w:ascii="Source Sans Pro" w:hAnsi="Source Sans Pro"/>
          <w:lang w:eastAsia="en-GB" w:bidi="en-GB"/>
        </w:rPr>
      </w:pPr>
      <w:r w:rsidRPr="002C0F2C">
        <w:rPr>
          <w:rFonts w:ascii="Source Sans Pro" w:hAnsi="Source Sans Pro"/>
          <w:lang w:eastAsia="en-GB" w:bidi="en-GB"/>
        </w:rPr>
        <w:t xml:space="preserve">Information of first aid can be accessed </w:t>
      </w:r>
      <w:r w:rsidR="00D157A8" w:rsidRPr="002C0F2C">
        <w:rPr>
          <w:rFonts w:ascii="Source Sans Pro" w:hAnsi="Source Sans Pro"/>
          <w:lang w:eastAsia="en-GB" w:bidi="en-GB"/>
        </w:rPr>
        <w:t>at</w:t>
      </w:r>
      <w:r w:rsidRPr="002C0F2C">
        <w:rPr>
          <w:rFonts w:ascii="Source Sans Pro" w:hAnsi="Source Sans Pro"/>
          <w:lang w:eastAsia="en-GB" w:bidi="en-GB"/>
        </w:rPr>
        <w:t xml:space="preserve"> </w:t>
      </w:r>
      <w:hyperlink r:id="rId34" w:history="1">
        <w:r w:rsidRPr="002C0F2C">
          <w:rPr>
            <w:rStyle w:val="Hyperlink"/>
            <w:rFonts w:ascii="Source Sans Pro" w:hAnsi="Source Sans Pro"/>
            <w:lang w:eastAsia="en-GB" w:bidi="en-GB"/>
          </w:rPr>
          <w:t>http://www.hsd.qmul.ac.uk/a-z/first-aid/first-aid-treatment/</w:t>
        </w:r>
      </w:hyperlink>
      <w:r w:rsidR="00E63A23">
        <w:rPr>
          <w:rFonts w:ascii="Source Sans Pro" w:hAnsi="Source Sans Pro"/>
          <w:lang w:eastAsia="en-GB" w:bidi="en-GB"/>
        </w:rPr>
        <w:t>.</w:t>
      </w:r>
    </w:p>
    <w:p w14:paraId="7B8C0F1E" w14:textId="77777777" w:rsidR="002804AC" w:rsidRPr="002804AC" w:rsidRDefault="002804AC" w:rsidP="002804AC">
      <w:pPr>
        <w:widowControl w:val="0"/>
        <w:shd w:val="clear" w:color="auto" w:fill="FFFFFF"/>
        <w:autoSpaceDE w:val="0"/>
        <w:autoSpaceDN w:val="0"/>
        <w:spacing w:after="0" w:line="240" w:lineRule="auto"/>
        <w:jc w:val="both"/>
        <w:rPr>
          <w:rFonts w:ascii="Source Sans Pro" w:eastAsia="Calibri" w:hAnsi="Source Sans Pro" w:cs="Calibri"/>
          <w:lang w:eastAsia="en-GB" w:bidi="en-GB"/>
        </w:rPr>
      </w:pPr>
    </w:p>
    <w:p w14:paraId="068AEEB5" w14:textId="77777777" w:rsidR="00092FCD" w:rsidRPr="007871A7" w:rsidRDefault="00BA2230" w:rsidP="002D4059">
      <w:pPr>
        <w:widowControl w:val="0"/>
        <w:autoSpaceDE w:val="0"/>
        <w:autoSpaceDN w:val="0"/>
        <w:spacing w:before="56" w:after="0" w:line="276" w:lineRule="auto"/>
        <w:ind w:right="286"/>
        <w:jc w:val="both"/>
        <w:rPr>
          <w:rFonts w:ascii="Source Sans Pro" w:eastAsia="Calibri" w:hAnsi="Source Sans Pro" w:cs="Calibri"/>
          <w:b/>
          <w:lang w:eastAsia="en-GB" w:bidi="en-GB"/>
        </w:rPr>
      </w:pPr>
      <w:r w:rsidRPr="007871A7">
        <w:rPr>
          <w:rFonts w:ascii="Source Sans Pro" w:eastAsia="Calibri" w:hAnsi="Source Sans Pro" w:cs="Calibri"/>
          <w:b/>
          <w:lang w:eastAsia="en-GB" w:bidi="en-GB"/>
        </w:rPr>
        <w:t>To</w:t>
      </w:r>
      <w:r w:rsidRPr="007871A7">
        <w:rPr>
          <w:rFonts w:ascii="Source Sans Pro" w:eastAsia="Calibri" w:hAnsi="Source Sans Pro" w:cs="Calibri"/>
          <w:b/>
          <w:spacing w:val="-4"/>
          <w:lang w:eastAsia="en-GB" w:bidi="en-GB"/>
        </w:rPr>
        <w:t xml:space="preserve"> </w:t>
      </w:r>
      <w:r w:rsidRPr="007871A7">
        <w:rPr>
          <w:rFonts w:ascii="Source Sans Pro" w:eastAsia="Calibri" w:hAnsi="Source Sans Pro" w:cs="Calibri"/>
          <w:b/>
          <w:lang w:eastAsia="en-GB" w:bidi="en-GB"/>
        </w:rPr>
        <w:t>call</w:t>
      </w:r>
      <w:r w:rsidRPr="007871A7">
        <w:rPr>
          <w:rFonts w:ascii="Source Sans Pro" w:eastAsia="Calibri" w:hAnsi="Source Sans Pro" w:cs="Calibri"/>
          <w:b/>
          <w:spacing w:val="-9"/>
          <w:lang w:eastAsia="en-GB" w:bidi="en-GB"/>
        </w:rPr>
        <w:t xml:space="preserve"> </w:t>
      </w:r>
      <w:r w:rsidRPr="007871A7">
        <w:rPr>
          <w:rFonts w:ascii="Source Sans Pro" w:eastAsia="Calibri" w:hAnsi="Source Sans Pro" w:cs="Calibri"/>
          <w:b/>
          <w:lang w:eastAsia="en-GB" w:bidi="en-GB"/>
        </w:rPr>
        <w:t>a</w:t>
      </w:r>
      <w:r w:rsidRPr="007871A7">
        <w:rPr>
          <w:rFonts w:ascii="Source Sans Pro" w:eastAsia="Calibri" w:hAnsi="Source Sans Pro" w:cs="Calibri"/>
          <w:b/>
          <w:spacing w:val="-6"/>
          <w:lang w:eastAsia="en-GB" w:bidi="en-GB"/>
        </w:rPr>
        <w:t xml:space="preserve"> </w:t>
      </w:r>
      <w:r w:rsidRPr="007871A7">
        <w:rPr>
          <w:rFonts w:ascii="Source Sans Pro" w:eastAsia="Calibri" w:hAnsi="Source Sans Pro" w:cs="Calibri"/>
          <w:b/>
          <w:lang w:eastAsia="en-GB" w:bidi="en-GB"/>
        </w:rPr>
        <w:t>first</w:t>
      </w:r>
      <w:r w:rsidRPr="007871A7">
        <w:rPr>
          <w:rFonts w:ascii="Source Sans Pro" w:eastAsia="Calibri" w:hAnsi="Source Sans Pro" w:cs="Calibri"/>
          <w:b/>
          <w:spacing w:val="-5"/>
          <w:lang w:eastAsia="en-GB" w:bidi="en-GB"/>
        </w:rPr>
        <w:t xml:space="preserve"> </w:t>
      </w:r>
      <w:r w:rsidRPr="007871A7">
        <w:rPr>
          <w:rFonts w:ascii="Source Sans Pro" w:eastAsia="Calibri" w:hAnsi="Source Sans Pro" w:cs="Calibri"/>
          <w:b/>
          <w:lang w:eastAsia="en-GB" w:bidi="en-GB"/>
        </w:rPr>
        <w:t>aider</w:t>
      </w:r>
      <w:r w:rsidRPr="007871A7">
        <w:rPr>
          <w:rFonts w:ascii="Source Sans Pro" w:eastAsia="Calibri" w:hAnsi="Source Sans Pro" w:cs="Calibri"/>
          <w:b/>
          <w:spacing w:val="-5"/>
          <w:lang w:eastAsia="en-GB" w:bidi="en-GB"/>
        </w:rPr>
        <w:t xml:space="preserve"> </w:t>
      </w:r>
      <w:r w:rsidRPr="007871A7">
        <w:rPr>
          <w:rFonts w:ascii="Source Sans Pro" w:eastAsia="Calibri" w:hAnsi="Source Sans Pro" w:cs="Calibri"/>
          <w:b/>
          <w:lang w:eastAsia="en-GB" w:bidi="en-GB"/>
        </w:rPr>
        <w:t>in</w:t>
      </w:r>
      <w:r w:rsidRPr="007871A7">
        <w:rPr>
          <w:rFonts w:ascii="Source Sans Pro" w:eastAsia="Calibri" w:hAnsi="Source Sans Pro" w:cs="Calibri"/>
          <w:b/>
          <w:spacing w:val="-6"/>
          <w:lang w:eastAsia="en-GB" w:bidi="en-GB"/>
        </w:rPr>
        <w:t xml:space="preserve"> </w:t>
      </w:r>
      <w:r w:rsidRPr="007871A7">
        <w:rPr>
          <w:rFonts w:ascii="Source Sans Pro" w:eastAsia="Calibri" w:hAnsi="Source Sans Pro" w:cs="Calibri"/>
          <w:b/>
          <w:lang w:eastAsia="en-GB" w:bidi="en-GB"/>
        </w:rPr>
        <w:t>an</w:t>
      </w:r>
      <w:r w:rsidRPr="007871A7">
        <w:rPr>
          <w:rFonts w:ascii="Source Sans Pro" w:eastAsia="Calibri" w:hAnsi="Source Sans Pro" w:cs="Calibri"/>
          <w:b/>
          <w:spacing w:val="-9"/>
          <w:lang w:eastAsia="en-GB" w:bidi="en-GB"/>
        </w:rPr>
        <w:t xml:space="preserve"> </w:t>
      </w:r>
      <w:r w:rsidR="00092FCD" w:rsidRPr="007871A7">
        <w:rPr>
          <w:rFonts w:ascii="Source Sans Pro" w:eastAsia="Calibri" w:hAnsi="Source Sans Pro" w:cs="Calibri"/>
          <w:b/>
          <w:lang w:eastAsia="en-GB" w:bidi="en-GB"/>
        </w:rPr>
        <w:t>emergency:</w:t>
      </w:r>
    </w:p>
    <w:p w14:paraId="0E12CB84" w14:textId="77777777" w:rsidR="00092FCD" w:rsidRPr="002C0F2C" w:rsidRDefault="00092FCD" w:rsidP="002D4059">
      <w:pPr>
        <w:pStyle w:val="ListParagraph"/>
        <w:numPr>
          <w:ilvl w:val="0"/>
          <w:numId w:val="40"/>
        </w:numPr>
        <w:spacing w:before="56" w:line="276" w:lineRule="auto"/>
        <w:ind w:left="426" w:right="286"/>
        <w:jc w:val="both"/>
        <w:rPr>
          <w:rFonts w:ascii="Source Sans Pro" w:hAnsi="Source Sans Pro"/>
        </w:rPr>
      </w:pPr>
      <w:r w:rsidRPr="002C0F2C">
        <w:rPr>
          <w:rFonts w:ascii="Source Sans Pro" w:hAnsi="Source Sans Pro"/>
        </w:rPr>
        <w:t>D</w:t>
      </w:r>
      <w:r w:rsidR="008C0DC8" w:rsidRPr="002C0F2C">
        <w:rPr>
          <w:rFonts w:ascii="Source Sans Pro" w:hAnsi="Source Sans Pro"/>
        </w:rPr>
        <w:t>ial</w:t>
      </w:r>
      <w:r w:rsidR="00BA2230" w:rsidRPr="002C0F2C">
        <w:rPr>
          <w:rFonts w:ascii="Source Sans Pro" w:hAnsi="Source Sans Pro"/>
          <w:spacing w:val="-9"/>
        </w:rPr>
        <w:t xml:space="preserve"> </w:t>
      </w:r>
      <w:r w:rsidRPr="002C0F2C">
        <w:rPr>
          <w:rFonts w:ascii="Source Sans Pro" w:hAnsi="Source Sans Pro"/>
          <w:spacing w:val="-9"/>
        </w:rPr>
        <w:t xml:space="preserve">extension </w:t>
      </w:r>
      <w:r w:rsidR="00BA2230" w:rsidRPr="002C0F2C">
        <w:rPr>
          <w:rFonts w:ascii="Source Sans Pro" w:hAnsi="Source Sans Pro"/>
        </w:rPr>
        <w:t>3333</w:t>
      </w:r>
      <w:r w:rsidR="00BA2230" w:rsidRPr="002C0F2C">
        <w:rPr>
          <w:rFonts w:ascii="Source Sans Pro" w:hAnsi="Source Sans Pro"/>
          <w:spacing w:val="-5"/>
        </w:rPr>
        <w:t xml:space="preserve"> </w:t>
      </w:r>
      <w:r w:rsidR="00BA2230" w:rsidRPr="002C0F2C">
        <w:rPr>
          <w:rFonts w:ascii="Source Sans Pro" w:hAnsi="Source Sans Pro"/>
        </w:rPr>
        <w:t>and</w:t>
      </w:r>
      <w:r w:rsidR="00BA2230" w:rsidRPr="002C0F2C">
        <w:rPr>
          <w:rFonts w:ascii="Source Sans Pro" w:hAnsi="Source Sans Pro"/>
          <w:spacing w:val="-9"/>
        </w:rPr>
        <w:t xml:space="preserve"> </w:t>
      </w:r>
      <w:r w:rsidR="00BA2230" w:rsidRPr="002C0F2C">
        <w:rPr>
          <w:rFonts w:ascii="Source Sans Pro" w:hAnsi="Source Sans Pro"/>
        </w:rPr>
        <w:t>the</w:t>
      </w:r>
      <w:r w:rsidR="00BA2230" w:rsidRPr="002C0F2C">
        <w:rPr>
          <w:rFonts w:ascii="Source Sans Pro" w:hAnsi="Source Sans Pro"/>
          <w:spacing w:val="-8"/>
        </w:rPr>
        <w:t xml:space="preserve"> </w:t>
      </w:r>
      <w:r w:rsidR="00BA2230" w:rsidRPr="002C0F2C">
        <w:rPr>
          <w:rFonts w:ascii="Source Sans Pro" w:hAnsi="Source Sans Pro"/>
        </w:rPr>
        <w:t>call</w:t>
      </w:r>
      <w:r w:rsidR="00BA2230" w:rsidRPr="002C0F2C">
        <w:rPr>
          <w:rFonts w:ascii="Source Sans Pro" w:hAnsi="Source Sans Pro"/>
          <w:spacing w:val="-8"/>
        </w:rPr>
        <w:t xml:space="preserve"> </w:t>
      </w:r>
      <w:r w:rsidR="00BA2230" w:rsidRPr="002C0F2C">
        <w:rPr>
          <w:rFonts w:ascii="Source Sans Pro" w:hAnsi="Source Sans Pro"/>
        </w:rPr>
        <w:t>will</w:t>
      </w:r>
      <w:r w:rsidR="00BA2230" w:rsidRPr="002C0F2C">
        <w:rPr>
          <w:rFonts w:ascii="Source Sans Pro" w:hAnsi="Source Sans Pro"/>
          <w:spacing w:val="-8"/>
        </w:rPr>
        <w:t xml:space="preserve"> </w:t>
      </w:r>
      <w:r w:rsidR="00BA2230" w:rsidRPr="002C0F2C">
        <w:rPr>
          <w:rFonts w:ascii="Source Sans Pro" w:hAnsi="Source Sans Pro"/>
        </w:rPr>
        <w:t>go</w:t>
      </w:r>
      <w:r w:rsidR="00BA2230" w:rsidRPr="002C0F2C">
        <w:rPr>
          <w:rFonts w:ascii="Source Sans Pro" w:hAnsi="Source Sans Pro"/>
          <w:spacing w:val="-9"/>
        </w:rPr>
        <w:t xml:space="preserve"> </w:t>
      </w:r>
      <w:r w:rsidR="00BA2230" w:rsidRPr="002C0F2C">
        <w:rPr>
          <w:rFonts w:ascii="Source Sans Pro" w:hAnsi="Source Sans Pro"/>
        </w:rPr>
        <w:t>through</w:t>
      </w:r>
      <w:r w:rsidR="00BA2230" w:rsidRPr="002C0F2C">
        <w:rPr>
          <w:rFonts w:ascii="Source Sans Pro" w:hAnsi="Source Sans Pro"/>
          <w:spacing w:val="-6"/>
        </w:rPr>
        <w:t xml:space="preserve"> </w:t>
      </w:r>
      <w:r w:rsidR="00BA2230" w:rsidRPr="002C0F2C">
        <w:rPr>
          <w:rFonts w:ascii="Source Sans Pro" w:hAnsi="Source Sans Pro"/>
        </w:rPr>
        <w:t>to</w:t>
      </w:r>
      <w:r w:rsidR="00BA2230" w:rsidRPr="002C0F2C">
        <w:rPr>
          <w:rFonts w:ascii="Source Sans Pro" w:hAnsi="Source Sans Pro"/>
          <w:spacing w:val="-4"/>
        </w:rPr>
        <w:t xml:space="preserve"> </w:t>
      </w:r>
      <w:r w:rsidR="00F52027" w:rsidRPr="002C0F2C">
        <w:rPr>
          <w:rFonts w:ascii="Source Sans Pro" w:hAnsi="Source Sans Pro"/>
        </w:rPr>
        <w:t>S</w:t>
      </w:r>
      <w:r w:rsidR="00BA2230" w:rsidRPr="002C0F2C">
        <w:rPr>
          <w:rFonts w:ascii="Source Sans Pro" w:hAnsi="Source Sans Pro"/>
        </w:rPr>
        <w:t>ecurity</w:t>
      </w:r>
      <w:r w:rsidR="00F52027" w:rsidRPr="002C0F2C">
        <w:rPr>
          <w:rFonts w:ascii="Source Sans Pro" w:hAnsi="Source Sans Pro"/>
        </w:rPr>
        <w:t>; t</w:t>
      </w:r>
      <w:r w:rsidR="00BA2230" w:rsidRPr="002C0F2C">
        <w:rPr>
          <w:rFonts w:ascii="Source Sans Pro" w:hAnsi="Source Sans Pro"/>
        </w:rPr>
        <w:t xml:space="preserve">his is the fastest and most efficient way of summoning assistance. </w:t>
      </w:r>
    </w:p>
    <w:p w14:paraId="36269031" w14:textId="417F916C" w:rsidR="00092FCD" w:rsidRPr="002C0F2C" w:rsidRDefault="00BA2230" w:rsidP="002D4059">
      <w:pPr>
        <w:pStyle w:val="ListParagraph"/>
        <w:numPr>
          <w:ilvl w:val="0"/>
          <w:numId w:val="40"/>
        </w:numPr>
        <w:spacing w:before="56" w:line="276" w:lineRule="auto"/>
        <w:ind w:left="426" w:right="286"/>
        <w:jc w:val="both"/>
        <w:rPr>
          <w:rFonts w:ascii="Source Sans Pro" w:hAnsi="Source Sans Pro"/>
        </w:rPr>
      </w:pPr>
      <w:r w:rsidRPr="002C0F2C">
        <w:rPr>
          <w:rFonts w:ascii="Source Sans Pro" w:hAnsi="Source Sans Pro"/>
        </w:rPr>
        <w:t>Security staff will ask the location of the casualty, name of casualty, name of caller and condition of casualty.</w:t>
      </w:r>
      <w:r w:rsidR="007871A7">
        <w:rPr>
          <w:rFonts w:ascii="Source Sans Pro" w:hAnsi="Source Sans Pro"/>
        </w:rPr>
        <w:t xml:space="preserve"> </w:t>
      </w:r>
      <w:r w:rsidRPr="002C0F2C">
        <w:rPr>
          <w:rFonts w:ascii="Source Sans Pro" w:hAnsi="Source Sans Pro"/>
        </w:rPr>
        <w:t xml:space="preserve"> Please answer as many questions as possible to assist with the management of the casualty’s</w:t>
      </w:r>
      <w:r w:rsidRPr="002C0F2C">
        <w:rPr>
          <w:rFonts w:ascii="Source Sans Pro" w:hAnsi="Source Sans Pro"/>
          <w:spacing w:val="-38"/>
        </w:rPr>
        <w:t xml:space="preserve"> </w:t>
      </w:r>
      <w:r w:rsidRPr="002C0F2C">
        <w:rPr>
          <w:rFonts w:ascii="Source Sans Pro" w:hAnsi="Source Sans Pro"/>
        </w:rPr>
        <w:t>condition.</w:t>
      </w:r>
      <w:r w:rsidR="00F52027" w:rsidRPr="002C0F2C">
        <w:rPr>
          <w:rFonts w:ascii="Source Sans Pro" w:hAnsi="Source Sans Pro"/>
        </w:rPr>
        <w:t xml:space="preserve"> </w:t>
      </w:r>
    </w:p>
    <w:p w14:paraId="38935D3C" w14:textId="630E437C" w:rsidR="00BA2230" w:rsidRPr="002C0F2C" w:rsidRDefault="00F52027" w:rsidP="002D4059">
      <w:pPr>
        <w:pStyle w:val="ListParagraph"/>
        <w:numPr>
          <w:ilvl w:val="0"/>
          <w:numId w:val="40"/>
        </w:numPr>
        <w:spacing w:before="56" w:line="276" w:lineRule="auto"/>
        <w:ind w:left="426" w:right="286"/>
        <w:jc w:val="both"/>
        <w:rPr>
          <w:rFonts w:ascii="Source Sans Pro" w:hAnsi="Source Sans Pro"/>
        </w:rPr>
      </w:pPr>
      <w:r w:rsidRPr="002C0F2C">
        <w:rPr>
          <w:rFonts w:ascii="Source Sans Pro" w:hAnsi="Source Sans Pro"/>
        </w:rPr>
        <w:t xml:space="preserve">The Security staff will contact a Building Based First Aider (BBFA) via their extension and/or mobile number. </w:t>
      </w:r>
      <w:r w:rsidR="007871A7">
        <w:rPr>
          <w:rFonts w:ascii="Source Sans Pro" w:hAnsi="Source Sans Pro"/>
        </w:rPr>
        <w:t xml:space="preserve"> </w:t>
      </w:r>
      <w:r w:rsidRPr="002C0F2C">
        <w:rPr>
          <w:rFonts w:ascii="Source Sans Pro" w:hAnsi="Source Sans Pro"/>
        </w:rPr>
        <w:t xml:space="preserve">The location </w:t>
      </w:r>
      <w:r w:rsidR="00092FCD" w:rsidRPr="002C0F2C">
        <w:rPr>
          <w:rFonts w:ascii="Source Sans Pro" w:hAnsi="Source Sans Pro"/>
        </w:rPr>
        <w:t>of the emergency and BBFA will</w:t>
      </w:r>
      <w:r w:rsidRPr="002C0F2C">
        <w:rPr>
          <w:rFonts w:ascii="Source Sans Pro" w:hAnsi="Source Sans Pro"/>
        </w:rPr>
        <w:t xml:space="preserve"> be taken into consideration as the </w:t>
      </w:r>
      <w:r w:rsidR="00092FCD" w:rsidRPr="002C0F2C">
        <w:rPr>
          <w:rFonts w:ascii="Source Sans Pro" w:hAnsi="Source Sans Pro"/>
        </w:rPr>
        <w:t xml:space="preserve">Whitechapel </w:t>
      </w:r>
      <w:r w:rsidRPr="002C0F2C">
        <w:rPr>
          <w:rFonts w:ascii="Source Sans Pro" w:hAnsi="Source Sans Pro"/>
        </w:rPr>
        <w:t>campus stretches across mul</w:t>
      </w:r>
      <w:r w:rsidR="00092FCD" w:rsidRPr="002C0F2C">
        <w:rPr>
          <w:rFonts w:ascii="Source Sans Pro" w:hAnsi="Source Sans Pro"/>
        </w:rPr>
        <w:t>tiple building, so contact will</w:t>
      </w:r>
      <w:r w:rsidRPr="002C0F2C">
        <w:rPr>
          <w:rFonts w:ascii="Source Sans Pro" w:hAnsi="Source Sans Pro"/>
        </w:rPr>
        <w:t xml:space="preserve"> be attempted with the BBFA(s) closest to the casualty. </w:t>
      </w:r>
      <w:r w:rsidR="007871A7">
        <w:rPr>
          <w:rFonts w:ascii="Source Sans Pro" w:hAnsi="Source Sans Pro"/>
        </w:rPr>
        <w:t xml:space="preserve"> </w:t>
      </w:r>
      <w:r w:rsidRPr="002C0F2C">
        <w:rPr>
          <w:rFonts w:ascii="Source Sans Pro" w:hAnsi="Source Sans Pro"/>
        </w:rPr>
        <w:t xml:space="preserve">Security staff will advise the BBFA of the location and condition of the casualty, and the BBFA(s) will make their way to the casualty to administer first aid treatment. </w:t>
      </w:r>
      <w:r w:rsidR="003B5D8F">
        <w:rPr>
          <w:rFonts w:ascii="Source Sans Pro" w:hAnsi="Source Sans Pro"/>
        </w:rPr>
        <w:t xml:space="preserve"> </w:t>
      </w:r>
      <w:r w:rsidRPr="002C0F2C">
        <w:rPr>
          <w:rFonts w:ascii="Source Sans Pro" w:hAnsi="Source Sans Pro"/>
        </w:rPr>
        <w:t>Out of normal working hours, Security Officers carry out the first aid duties.</w:t>
      </w:r>
    </w:p>
    <w:p w14:paraId="7CD058B1" w14:textId="1F258054" w:rsidR="00F52027" w:rsidRPr="002C0F2C" w:rsidRDefault="00F52027" w:rsidP="002804AC">
      <w:pPr>
        <w:widowControl w:val="0"/>
        <w:shd w:val="clear" w:color="auto" w:fill="FFFFFF"/>
        <w:autoSpaceDE w:val="0"/>
        <w:autoSpaceDN w:val="0"/>
        <w:spacing w:after="0" w:line="240" w:lineRule="auto"/>
        <w:jc w:val="both"/>
        <w:rPr>
          <w:rFonts w:ascii="Source Sans Pro" w:eastAsia="Calibri" w:hAnsi="Source Sans Pro" w:cs="Calibri"/>
          <w:lang w:eastAsia="en-GB" w:bidi="en-GB"/>
        </w:rPr>
      </w:pPr>
    </w:p>
    <w:p w14:paraId="12DC01D8" w14:textId="1E9DA59C" w:rsidR="00582382" w:rsidRPr="002C0F2C" w:rsidRDefault="00F52027" w:rsidP="002D4059">
      <w:pPr>
        <w:widowControl w:val="0"/>
        <w:autoSpaceDE w:val="0"/>
        <w:autoSpaceDN w:val="0"/>
        <w:spacing w:before="56" w:after="0" w:line="276" w:lineRule="auto"/>
        <w:ind w:right="28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The designated Accident and Emergency department for QMUL i</w:t>
      </w:r>
      <w:r w:rsidR="000F563C">
        <w:rPr>
          <w:rFonts w:ascii="Source Sans Pro" w:eastAsia="Calibri" w:hAnsi="Source Sans Pro" w:cs="Calibri"/>
          <w:lang w:eastAsia="en-GB" w:bidi="en-GB"/>
        </w:rPr>
        <w:t>s at the Royal London Hospital.</w:t>
      </w:r>
    </w:p>
    <w:tbl>
      <w:tblPr>
        <w:tblStyle w:val="TableGrid"/>
        <w:tblW w:w="0" w:type="auto"/>
        <w:tblLook w:val="04A0" w:firstRow="1" w:lastRow="0" w:firstColumn="1" w:lastColumn="0" w:noHBand="0" w:noVBand="1"/>
      </w:tblPr>
      <w:tblGrid>
        <w:gridCol w:w="6516"/>
        <w:gridCol w:w="2500"/>
      </w:tblGrid>
      <w:tr w:rsidR="00582382" w:rsidRPr="002C0F2C" w14:paraId="4E8AA302" w14:textId="77777777" w:rsidTr="00DC7510">
        <w:tc>
          <w:tcPr>
            <w:tcW w:w="6516" w:type="dxa"/>
          </w:tcPr>
          <w:p w14:paraId="255D1D0C" w14:textId="44E80921" w:rsidR="00582382" w:rsidRPr="002C0F2C" w:rsidRDefault="00582382" w:rsidP="002D4059">
            <w:pPr>
              <w:widowControl w:val="0"/>
              <w:autoSpaceDE w:val="0"/>
              <w:autoSpaceDN w:val="0"/>
              <w:spacing w:before="56" w:line="276" w:lineRule="auto"/>
              <w:ind w:right="286"/>
              <w:jc w:val="both"/>
              <w:rPr>
                <w:rFonts w:ascii="Source Sans Pro" w:eastAsia="Calibri" w:hAnsi="Source Sans Pro" w:cs="Calibri"/>
                <w:lang w:eastAsia="en-GB" w:bidi="en-GB"/>
              </w:rPr>
            </w:pPr>
            <w:r w:rsidRPr="002C0F2C">
              <w:rPr>
                <w:rFonts w:ascii="Source Sans Pro" w:eastAsia="Calibri" w:hAnsi="Source Sans Pro" w:cs="Calibri"/>
                <w:b/>
                <w:bCs/>
                <w:lang w:eastAsia="en-GB" w:bidi="en-GB"/>
              </w:rPr>
              <w:t>Address</w:t>
            </w:r>
            <w:r w:rsidRPr="002C0F2C">
              <w:rPr>
                <w:rFonts w:ascii="Source Sans Pro" w:eastAsia="Calibri" w:hAnsi="Source Sans Pro" w:cs="Calibri"/>
                <w:lang w:eastAsia="en-GB" w:bidi="en-GB"/>
              </w:rPr>
              <w:t xml:space="preserve"> Royal London Hospital, Whitechapel Rd, London E1 1FR</w:t>
            </w:r>
          </w:p>
        </w:tc>
        <w:tc>
          <w:tcPr>
            <w:tcW w:w="2500" w:type="dxa"/>
          </w:tcPr>
          <w:p w14:paraId="00300DB6" w14:textId="3612F1D0" w:rsidR="00582382" w:rsidRPr="002C0F2C" w:rsidRDefault="00582382" w:rsidP="002D4059">
            <w:pPr>
              <w:widowControl w:val="0"/>
              <w:autoSpaceDE w:val="0"/>
              <w:autoSpaceDN w:val="0"/>
              <w:spacing w:before="56" w:line="276" w:lineRule="auto"/>
              <w:ind w:right="286"/>
              <w:jc w:val="both"/>
              <w:rPr>
                <w:rFonts w:ascii="Source Sans Pro" w:eastAsia="Calibri" w:hAnsi="Source Sans Pro" w:cs="Calibri"/>
                <w:lang w:eastAsia="en-GB" w:bidi="en-GB"/>
              </w:rPr>
            </w:pPr>
            <w:r w:rsidRPr="002C0F2C">
              <w:rPr>
                <w:rFonts w:ascii="Source Sans Pro" w:eastAsia="Calibri" w:hAnsi="Source Sans Pro" w:cs="Calibri"/>
                <w:b/>
                <w:bCs/>
                <w:lang w:eastAsia="en-GB" w:bidi="en-GB"/>
              </w:rPr>
              <w:t>Phone</w:t>
            </w:r>
            <w:r w:rsidRPr="002C0F2C">
              <w:rPr>
                <w:rFonts w:ascii="Source Sans Pro" w:eastAsia="Calibri" w:hAnsi="Source Sans Pro" w:cs="Calibri"/>
                <w:lang w:eastAsia="en-GB" w:bidi="en-GB"/>
              </w:rPr>
              <w:t xml:space="preserve"> </w:t>
            </w:r>
            <w:hyperlink r:id="rId35" w:tooltip="Call via Hangouts" w:history="1">
              <w:r w:rsidRPr="002C0F2C">
                <w:rPr>
                  <w:rFonts w:ascii="Source Sans Pro" w:eastAsia="Calibri" w:hAnsi="Source Sans Pro" w:cs="Arial"/>
                  <w:color w:val="000000"/>
                  <w:lang w:eastAsia="en-GB" w:bidi="en-GB"/>
                </w:rPr>
                <w:t>020 7377 7000</w:t>
              </w:r>
            </w:hyperlink>
          </w:p>
        </w:tc>
      </w:tr>
    </w:tbl>
    <w:p w14:paraId="1EB056C0" w14:textId="6DFCD08D" w:rsidR="00CE301A" w:rsidRPr="002C0F2C" w:rsidRDefault="00CE301A" w:rsidP="002D4059">
      <w:pPr>
        <w:widowControl w:val="0"/>
        <w:shd w:val="clear" w:color="auto" w:fill="FFFFFF"/>
        <w:autoSpaceDE w:val="0"/>
        <w:autoSpaceDN w:val="0"/>
        <w:spacing w:after="0" w:line="240" w:lineRule="auto"/>
        <w:jc w:val="both"/>
        <w:rPr>
          <w:rFonts w:ascii="Source Sans Pro" w:eastAsia="Calibri" w:hAnsi="Source Sans Pro" w:cs="Calibri"/>
          <w:lang w:eastAsia="en-GB" w:bidi="en-GB"/>
        </w:rPr>
      </w:pPr>
    </w:p>
    <w:p w14:paraId="17739B68" w14:textId="520BF06B" w:rsidR="00CE301A" w:rsidRPr="002C0F2C" w:rsidRDefault="00CE301A" w:rsidP="002D4059">
      <w:pPr>
        <w:widowControl w:val="0"/>
        <w:shd w:val="clear" w:color="auto" w:fill="FFFFFF"/>
        <w:autoSpaceDE w:val="0"/>
        <w:autoSpaceDN w:val="0"/>
        <w:spacing w:after="0" w:line="240" w:lineRule="auto"/>
        <w:jc w:val="both"/>
        <w:rPr>
          <w:rFonts w:ascii="Source Sans Pro" w:eastAsia="Calibri" w:hAnsi="Source Sans Pro" w:cs="Calibri"/>
          <w:b/>
          <w:lang w:eastAsia="en-GB" w:bidi="en-GB"/>
        </w:rPr>
      </w:pPr>
      <w:r w:rsidRPr="002C0F2C">
        <w:rPr>
          <w:rFonts w:ascii="Source Sans Pro" w:eastAsia="Calibri" w:hAnsi="Source Sans Pro" w:cs="Calibri"/>
          <w:b/>
          <w:lang w:eastAsia="en-GB" w:bidi="en-GB"/>
        </w:rPr>
        <w:t xml:space="preserve">First aid boxes </w:t>
      </w:r>
      <w:r w:rsidRPr="002C0F2C">
        <w:rPr>
          <w:rFonts w:ascii="Source Sans Pro" w:eastAsia="Calibri" w:hAnsi="Source Sans Pro" w:cs="Calibri"/>
          <w:bCs/>
          <w:lang w:eastAsia="en-GB" w:bidi="en-GB"/>
        </w:rPr>
        <w:t>are</w:t>
      </w:r>
      <w:r w:rsidRPr="002C0F2C">
        <w:rPr>
          <w:rFonts w:ascii="Source Sans Pro" w:hAnsi="Source Sans Pro"/>
        </w:rPr>
        <w:t xml:space="preserve"> </w:t>
      </w:r>
      <w:r w:rsidRPr="002C0F2C">
        <w:rPr>
          <w:rFonts w:ascii="Source Sans Pro" w:eastAsia="Calibri" w:hAnsi="Source Sans Pro" w:cs="Calibri"/>
          <w:bCs/>
          <w:lang w:eastAsia="en-GB" w:bidi="en-GB"/>
        </w:rPr>
        <w:t xml:space="preserve">located in both open plan and enclosed laboratory areas, and at strategic points throughout the office/write-up areas. </w:t>
      </w:r>
      <w:r w:rsidR="0052520B">
        <w:rPr>
          <w:rFonts w:ascii="Source Sans Pro" w:eastAsia="Calibri" w:hAnsi="Source Sans Pro" w:cs="Calibri"/>
          <w:bCs/>
          <w:lang w:eastAsia="en-GB" w:bidi="en-GB"/>
        </w:rPr>
        <w:t xml:space="preserve"> </w:t>
      </w:r>
      <w:r w:rsidRPr="002C0F2C">
        <w:rPr>
          <w:rFonts w:ascii="Source Sans Pro" w:eastAsia="Calibri" w:hAnsi="Source Sans Pro" w:cs="Calibri"/>
          <w:bCs/>
          <w:lang w:eastAsia="en-GB" w:bidi="en-GB"/>
        </w:rPr>
        <w:t>If items are missing from these boxes, please inform one of the staff members responsible for first aid so that the boxes can be replenished.</w:t>
      </w:r>
      <w:r w:rsidR="007871A7">
        <w:rPr>
          <w:rFonts w:ascii="Source Sans Pro" w:eastAsia="Calibri" w:hAnsi="Source Sans Pro" w:cs="Calibri"/>
          <w:bCs/>
          <w:lang w:eastAsia="en-GB" w:bidi="en-GB"/>
        </w:rPr>
        <w:t xml:space="preserve"> </w:t>
      </w:r>
      <w:r w:rsidRPr="002C0F2C">
        <w:rPr>
          <w:rFonts w:ascii="Source Sans Pro" w:eastAsia="Calibri" w:hAnsi="Source Sans Pro" w:cs="Calibri"/>
          <w:bCs/>
          <w:lang w:eastAsia="en-GB" w:bidi="en-GB"/>
        </w:rPr>
        <w:t xml:space="preserve"> Laboratory Management carry out regular checks on the first aid boxes to ensure adequate supplies are available.</w:t>
      </w:r>
    </w:p>
    <w:p w14:paraId="12D68614" w14:textId="77777777" w:rsidR="00CE301A" w:rsidRPr="002C0F2C" w:rsidRDefault="00CE301A" w:rsidP="002D4059">
      <w:pPr>
        <w:widowControl w:val="0"/>
        <w:shd w:val="clear" w:color="auto" w:fill="FFFFFF"/>
        <w:autoSpaceDE w:val="0"/>
        <w:autoSpaceDN w:val="0"/>
        <w:spacing w:after="0" w:line="240" w:lineRule="auto"/>
        <w:jc w:val="both"/>
        <w:rPr>
          <w:rFonts w:ascii="Source Sans Pro" w:eastAsia="Calibri" w:hAnsi="Source Sans Pro" w:cs="Calibri"/>
          <w:b/>
          <w:lang w:eastAsia="en-GB" w:bidi="en-GB"/>
        </w:rPr>
      </w:pPr>
    </w:p>
    <w:p w14:paraId="09B9F34E" w14:textId="3078464A" w:rsidR="00223FA9" w:rsidRPr="002C0F2C" w:rsidRDefault="00CE301A" w:rsidP="002D4059">
      <w:pPr>
        <w:widowControl w:val="0"/>
        <w:shd w:val="clear" w:color="auto" w:fill="FFFFFF"/>
        <w:autoSpaceDE w:val="0"/>
        <w:autoSpaceDN w:val="0"/>
        <w:spacing w:after="0" w:line="240" w:lineRule="auto"/>
        <w:jc w:val="both"/>
        <w:rPr>
          <w:rFonts w:ascii="Source Sans Pro" w:eastAsia="Calibri" w:hAnsi="Source Sans Pro" w:cs="Calibri"/>
          <w:bCs/>
          <w:lang w:eastAsia="en-GB" w:bidi="en-GB"/>
        </w:rPr>
      </w:pPr>
      <w:r w:rsidRPr="002C0F2C">
        <w:rPr>
          <w:rFonts w:ascii="Source Sans Pro" w:eastAsia="Calibri" w:hAnsi="Source Sans Pro" w:cs="Calibri"/>
          <w:b/>
          <w:lang w:eastAsia="en-GB" w:bidi="en-GB"/>
        </w:rPr>
        <w:t>Eye wash stations</w:t>
      </w:r>
      <w:r w:rsidRPr="002C0F2C">
        <w:rPr>
          <w:rFonts w:ascii="Source Sans Pro" w:eastAsia="Calibri" w:hAnsi="Source Sans Pro" w:cs="Calibri"/>
          <w:bCs/>
          <w:lang w:eastAsia="en-GB" w:bidi="en-GB"/>
        </w:rPr>
        <w:t xml:space="preserve"> are to be found next to the hand wash sinks in the red bays of the open plan area and at the ends of the laboratory benches by alternate h</w:t>
      </w:r>
      <w:r w:rsidR="002804AC">
        <w:rPr>
          <w:rFonts w:ascii="Source Sans Pro" w:eastAsia="Calibri" w:hAnsi="Source Sans Pro" w:cs="Calibri"/>
          <w:bCs/>
          <w:lang w:eastAsia="en-GB" w:bidi="en-GB"/>
        </w:rPr>
        <w:t>and wash basins in the enclosed </w:t>
      </w:r>
      <w:r w:rsidRPr="002C0F2C">
        <w:rPr>
          <w:rFonts w:ascii="Source Sans Pro" w:eastAsia="Calibri" w:hAnsi="Source Sans Pro" w:cs="Calibri"/>
          <w:bCs/>
          <w:lang w:eastAsia="en-GB" w:bidi="en-GB"/>
        </w:rPr>
        <w:t>laboratories.</w:t>
      </w:r>
    </w:p>
    <w:p w14:paraId="2EBA63C6" w14:textId="77777777" w:rsidR="00582382" w:rsidRPr="002C0F2C" w:rsidRDefault="00582382" w:rsidP="002D4059">
      <w:pPr>
        <w:widowControl w:val="0"/>
        <w:shd w:val="clear" w:color="auto" w:fill="FFFFFF"/>
        <w:autoSpaceDE w:val="0"/>
        <w:autoSpaceDN w:val="0"/>
        <w:spacing w:after="0" w:line="240" w:lineRule="auto"/>
        <w:jc w:val="both"/>
        <w:rPr>
          <w:rFonts w:ascii="Source Sans Pro" w:eastAsia="Calibri" w:hAnsi="Source Sans Pro" w:cs="Arial"/>
          <w:color w:val="000000"/>
          <w:lang w:eastAsia="en-GB" w:bidi="en-GB"/>
        </w:rPr>
      </w:pPr>
    </w:p>
    <w:p w14:paraId="4A040087" w14:textId="6D7E2515" w:rsidR="00223FA9" w:rsidRPr="002C0F2C" w:rsidRDefault="00BA2230" w:rsidP="002D4059">
      <w:pPr>
        <w:pStyle w:val="Heading1"/>
        <w:spacing w:before="120"/>
        <w:jc w:val="both"/>
        <w:rPr>
          <w:rFonts w:ascii="Source Sans Pro" w:eastAsia="Calibri" w:hAnsi="Source Sans Pro"/>
          <w:lang w:eastAsia="en-GB" w:bidi="en-GB"/>
        </w:rPr>
      </w:pPr>
      <w:bookmarkStart w:id="14" w:name="_Toc80611608"/>
      <w:r w:rsidRPr="002C0F2C">
        <w:rPr>
          <w:rFonts w:ascii="Source Sans Pro" w:eastAsia="Calibri" w:hAnsi="Source Sans Pro"/>
          <w:lang w:eastAsia="en-GB" w:bidi="en-GB"/>
        </w:rPr>
        <w:t>9</w:t>
      </w:r>
      <w:r w:rsidR="00223FA9" w:rsidRPr="002C0F2C">
        <w:rPr>
          <w:rFonts w:ascii="Source Sans Pro" w:eastAsia="Calibri" w:hAnsi="Source Sans Pro"/>
          <w:lang w:eastAsia="en-GB" w:bidi="en-GB"/>
        </w:rPr>
        <w:t xml:space="preserve">. Accidents and </w:t>
      </w:r>
      <w:r w:rsidR="00F947CD" w:rsidRPr="002C0F2C">
        <w:rPr>
          <w:rFonts w:ascii="Source Sans Pro" w:eastAsia="Calibri" w:hAnsi="Source Sans Pro"/>
          <w:lang w:eastAsia="en-GB" w:bidi="en-GB"/>
        </w:rPr>
        <w:t>I</w:t>
      </w:r>
      <w:r w:rsidR="00223FA9" w:rsidRPr="002C0F2C">
        <w:rPr>
          <w:rFonts w:ascii="Source Sans Pro" w:eastAsia="Calibri" w:hAnsi="Source Sans Pro"/>
          <w:lang w:eastAsia="en-GB" w:bidi="en-GB"/>
        </w:rPr>
        <w:t>ncidents</w:t>
      </w:r>
      <w:bookmarkEnd w:id="14"/>
    </w:p>
    <w:p w14:paraId="16951748" w14:textId="002E48FE" w:rsidR="00223FA9" w:rsidRPr="002C0F2C" w:rsidRDefault="00223FA9" w:rsidP="002D4059">
      <w:pPr>
        <w:widowControl w:val="0"/>
        <w:autoSpaceDE w:val="0"/>
        <w:autoSpaceDN w:val="0"/>
        <w:spacing w:before="56"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All accidents, incidents, dangerous occurrences and near misses must be referred to a Blizard Institute </w:t>
      </w:r>
      <w:r w:rsidR="00B16AE1" w:rsidRPr="002C0F2C">
        <w:rPr>
          <w:rFonts w:ascii="Source Sans Pro" w:eastAsia="Calibri" w:hAnsi="Source Sans Pro" w:cs="Calibri"/>
          <w:lang w:eastAsia="en-GB" w:bidi="en-GB"/>
        </w:rPr>
        <w:t>H&amp;S</w:t>
      </w:r>
      <w:r w:rsidRPr="002C0F2C">
        <w:rPr>
          <w:rFonts w:ascii="Source Sans Pro" w:eastAsia="Calibri" w:hAnsi="Source Sans Pro" w:cs="Calibri"/>
          <w:lang w:eastAsia="en-GB" w:bidi="en-GB"/>
        </w:rPr>
        <w:t xml:space="preserve"> Coordinator/Blizard Laboratory Management in the first instance before being reported via the online</w:t>
      </w:r>
      <w:r w:rsidR="007871A7">
        <w:rPr>
          <w:rFonts w:ascii="Source Sans Pro" w:eastAsia="Calibri" w:hAnsi="Source Sans Pro" w:cs="Calibri"/>
          <w:lang w:eastAsia="en-GB" w:bidi="en-GB"/>
        </w:rPr>
        <w:t xml:space="preserve"> system</w:t>
      </w:r>
      <w:r w:rsidRPr="002C0F2C">
        <w:rPr>
          <w:rFonts w:ascii="Source Sans Pro" w:eastAsia="Calibri" w:hAnsi="Source Sans Pro" w:cs="Calibri"/>
          <w:lang w:eastAsia="en-GB" w:bidi="en-GB"/>
        </w:rPr>
        <w:t xml:space="preserve"> </w:t>
      </w:r>
      <w:hyperlink r:id="rId36" w:history="1">
        <w:r w:rsidRPr="002C0F2C">
          <w:rPr>
            <w:rStyle w:val="Hyperlink"/>
            <w:rFonts w:ascii="Source Sans Pro" w:eastAsia="Calibri" w:hAnsi="Source Sans Pro" w:cs="Calibri"/>
            <w:lang w:eastAsia="en-GB" w:bidi="en-GB"/>
          </w:rPr>
          <w:t xml:space="preserve">MySafety </w:t>
        </w:r>
      </w:hyperlink>
    </w:p>
    <w:p w14:paraId="70AAEFA2" w14:textId="757F6371" w:rsidR="00223FA9" w:rsidRPr="007871A7" w:rsidRDefault="00E63A23" w:rsidP="00E63A23">
      <w:pPr>
        <w:widowControl w:val="0"/>
        <w:tabs>
          <w:tab w:val="left" w:pos="476"/>
        </w:tabs>
        <w:autoSpaceDE w:val="0"/>
        <w:autoSpaceDN w:val="0"/>
        <w:spacing w:before="183" w:after="0" w:line="276" w:lineRule="auto"/>
        <w:ind w:right="291"/>
        <w:jc w:val="both"/>
        <w:rPr>
          <w:rFonts w:ascii="Source Sans Pro" w:eastAsia="Calibri" w:hAnsi="Source Sans Pro" w:cs="Calibri"/>
          <w:b/>
          <w:lang w:eastAsia="en-GB" w:bidi="en-GB"/>
        </w:rPr>
      </w:pPr>
      <w:r>
        <w:rPr>
          <w:rFonts w:ascii="Source Sans Pro" w:eastAsia="Calibri" w:hAnsi="Source Sans Pro" w:cs="Calibri"/>
          <w:b/>
          <w:lang w:eastAsia="en-GB" w:bidi="en-GB"/>
        </w:rPr>
        <w:tab/>
      </w:r>
      <w:r w:rsidR="00223FA9" w:rsidRPr="007871A7">
        <w:rPr>
          <w:rFonts w:ascii="Source Sans Pro" w:eastAsia="Calibri" w:hAnsi="Source Sans Pro" w:cs="Calibri"/>
          <w:b/>
          <w:lang w:eastAsia="en-GB" w:bidi="en-GB"/>
        </w:rPr>
        <w:t>Information required is:</w:t>
      </w:r>
    </w:p>
    <w:p w14:paraId="68B808D1" w14:textId="77777777" w:rsidR="00223FA9" w:rsidRPr="002C0F2C" w:rsidRDefault="00223FA9" w:rsidP="002D4059">
      <w:pPr>
        <w:widowControl w:val="0"/>
        <w:numPr>
          <w:ilvl w:val="0"/>
          <w:numId w:val="9"/>
        </w:numPr>
        <w:autoSpaceDE w:val="0"/>
        <w:autoSpaceDN w:val="0"/>
        <w:spacing w:after="0" w:line="276" w:lineRule="auto"/>
        <w:jc w:val="both"/>
        <w:rPr>
          <w:rFonts w:ascii="Source Sans Pro" w:eastAsia="Times New Roman" w:hAnsi="Source Sans Pro" w:cs="Calibri"/>
          <w:lang w:eastAsia="en-GB" w:bidi="en-GB"/>
        </w:rPr>
      </w:pPr>
      <w:r w:rsidRPr="002C0F2C">
        <w:rPr>
          <w:rFonts w:ascii="Source Sans Pro" w:eastAsia="Times New Roman" w:hAnsi="Source Sans Pro" w:cs="Calibri"/>
          <w:lang w:eastAsia="en-GB" w:bidi="en-GB"/>
        </w:rPr>
        <w:t>Type of incident- accident/incident; ill health; service disruption; near miss.</w:t>
      </w:r>
    </w:p>
    <w:p w14:paraId="77373A93" w14:textId="77777777" w:rsidR="00223FA9" w:rsidRPr="002C0F2C" w:rsidRDefault="00223FA9" w:rsidP="002D4059">
      <w:pPr>
        <w:widowControl w:val="0"/>
        <w:numPr>
          <w:ilvl w:val="0"/>
          <w:numId w:val="9"/>
        </w:numPr>
        <w:autoSpaceDE w:val="0"/>
        <w:autoSpaceDN w:val="0"/>
        <w:spacing w:after="0" w:line="276" w:lineRule="auto"/>
        <w:jc w:val="both"/>
        <w:rPr>
          <w:rFonts w:ascii="Source Sans Pro" w:eastAsia="Times New Roman" w:hAnsi="Source Sans Pro" w:cs="Calibri"/>
          <w:lang w:eastAsia="en-GB" w:bidi="en-GB"/>
        </w:rPr>
      </w:pPr>
      <w:r w:rsidRPr="002C0F2C">
        <w:rPr>
          <w:rFonts w:ascii="Source Sans Pro" w:eastAsia="Times New Roman" w:hAnsi="Source Sans Pro" w:cs="Calibri"/>
          <w:lang w:eastAsia="en-GB" w:bidi="en-GB"/>
        </w:rPr>
        <w:t>If someone was injured- their name, contact number and where they work.</w:t>
      </w:r>
    </w:p>
    <w:p w14:paraId="1CCF14E3" w14:textId="77777777" w:rsidR="00223FA9" w:rsidRPr="002C0F2C" w:rsidRDefault="00223FA9" w:rsidP="002D4059">
      <w:pPr>
        <w:widowControl w:val="0"/>
        <w:numPr>
          <w:ilvl w:val="0"/>
          <w:numId w:val="9"/>
        </w:numPr>
        <w:autoSpaceDE w:val="0"/>
        <w:autoSpaceDN w:val="0"/>
        <w:spacing w:after="0" w:line="276" w:lineRule="auto"/>
        <w:jc w:val="both"/>
        <w:rPr>
          <w:rFonts w:ascii="Source Sans Pro" w:eastAsia="Times New Roman" w:hAnsi="Source Sans Pro" w:cs="Calibri"/>
          <w:lang w:eastAsia="en-GB" w:bidi="en-GB"/>
        </w:rPr>
      </w:pPr>
      <w:r w:rsidRPr="002C0F2C">
        <w:rPr>
          <w:rFonts w:ascii="Source Sans Pro" w:eastAsia="Times New Roman" w:hAnsi="Source Sans Pro" w:cs="Calibri"/>
          <w:lang w:eastAsia="en-GB" w:bidi="en-GB"/>
        </w:rPr>
        <w:t>Information about what happened and where it happened.</w:t>
      </w:r>
    </w:p>
    <w:p w14:paraId="4F610921" w14:textId="77777777" w:rsidR="00223FA9" w:rsidRPr="002C0F2C" w:rsidRDefault="00223FA9" w:rsidP="002D4059">
      <w:pPr>
        <w:widowControl w:val="0"/>
        <w:numPr>
          <w:ilvl w:val="0"/>
          <w:numId w:val="9"/>
        </w:numPr>
        <w:autoSpaceDE w:val="0"/>
        <w:autoSpaceDN w:val="0"/>
        <w:spacing w:after="0" w:line="276" w:lineRule="auto"/>
        <w:jc w:val="both"/>
        <w:rPr>
          <w:rFonts w:ascii="Source Sans Pro" w:eastAsia="Times New Roman" w:hAnsi="Source Sans Pro" w:cs="Calibri"/>
          <w:lang w:eastAsia="en-GB" w:bidi="en-GB"/>
        </w:rPr>
      </w:pPr>
      <w:r w:rsidRPr="002C0F2C">
        <w:rPr>
          <w:rFonts w:ascii="Source Sans Pro" w:eastAsia="Times New Roman" w:hAnsi="Source Sans Pro" w:cs="Calibri"/>
          <w:lang w:eastAsia="en-GB" w:bidi="en-GB"/>
        </w:rPr>
        <w:t>If immediate action was taken, what was it (e.g. first aid administered).</w:t>
      </w:r>
    </w:p>
    <w:p w14:paraId="58A80776" w14:textId="77777777" w:rsidR="00223FA9" w:rsidRPr="002C0F2C" w:rsidRDefault="00223FA9" w:rsidP="00E63A23">
      <w:pPr>
        <w:widowControl w:val="0"/>
        <w:autoSpaceDE w:val="0"/>
        <w:autoSpaceDN w:val="0"/>
        <w:spacing w:before="8" w:after="0" w:line="240" w:lineRule="auto"/>
        <w:jc w:val="both"/>
        <w:rPr>
          <w:rFonts w:ascii="Source Sans Pro" w:eastAsia="Calibri" w:hAnsi="Source Sans Pro" w:cs="Calibri"/>
          <w:lang w:eastAsia="en-GB" w:bidi="en-GB"/>
        </w:rPr>
      </w:pPr>
    </w:p>
    <w:p w14:paraId="413316DA" w14:textId="75279502" w:rsidR="00223FA9" w:rsidRDefault="00223FA9" w:rsidP="002804AC">
      <w:pPr>
        <w:widowControl w:val="0"/>
        <w:autoSpaceDE w:val="0"/>
        <w:autoSpaceDN w:val="0"/>
        <w:spacing w:before="8"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Notification of the event is automatically sent to the Director of the Blizard Institute and Blizard Institute </w:t>
      </w:r>
      <w:r w:rsidR="00B16AE1" w:rsidRPr="002C0F2C">
        <w:rPr>
          <w:rFonts w:ascii="Source Sans Pro" w:eastAsia="Calibri" w:hAnsi="Source Sans Pro" w:cs="Calibri"/>
          <w:lang w:eastAsia="en-GB" w:bidi="en-GB"/>
        </w:rPr>
        <w:t>H&amp;S</w:t>
      </w:r>
      <w:r w:rsidRPr="002C0F2C">
        <w:rPr>
          <w:rFonts w:ascii="Source Sans Pro" w:eastAsia="Calibri" w:hAnsi="Source Sans Pro" w:cs="Calibri"/>
          <w:lang w:eastAsia="en-GB" w:bidi="en-GB"/>
        </w:rPr>
        <w:t xml:space="preserve"> Coordinators, along with QMUL Health &amp; Safety Directorate.</w:t>
      </w:r>
    </w:p>
    <w:p w14:paraId="0A8C5CD9" w14:textId="77777777" w:rsidR="00227185" w:rsidRPr="002C0F2C" w:rsidRDefault="00227185" w:rsidP="002804AC">
      <w:pPr>
        <w:widowControl w:val="0"/>
        <w:autoSpaceDE w:val="0"/>
        <w:autoSpaceDN w:val="0"/>
        <w:spacing w:before="8" w:after="0" w:line="276" w:lineRule="auto"/>
        <w:jc w:val="both"/>
        <w:rPr>
          <w:rFonts w:ascii="Source Sans Pro" w:eastAsia="Calibri" w:hAnsi="Source Sans Pro" w:cs="Calibri"/>
          <w:lang w:eastAsia="en-GB" w:bidi="en-GB"/>
        </w:rPr>
      </w:pPr>
    </w:p>
    <w:p w14:paraId="2555204D" w14:textId="44F72F2C" w:rsidR="00582382" w:rsidRDefault="00223FA9" w:rsidP="002804AC">
      <w:pPr>
        <w:widowControl w:val="0"/>
        <w:autoSpaceDE w:val="0"/>
        <w:autoSpaceDN w:val="0"/>
        <w:spacing w:before="8"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The </w:t>
      </w:r>
      <w:r w:rsidR="00B16AE1" w:rsidRPr="002C0F2C">
        <w:rPr>
          <w:rFonts w:ascii="Source Sans Pro" w:eastAsia="Calibri" w:hAnsi="Source Sans Pro" w:cs="Calibri"/>
          <w:lang w:eastAsia="en-GB" w:bidi="en-GB"/>
        </w:rPr>
        <w:t xml:space="preserve">Blizard Institute H&amp;S Coordinators </w:t>
      </w:r>
      <w:r w:rsidRPr="002C0F2C">
        <w:rPr>
          <w:rFonts w:ascii="Source Sans Pro" w:eastAsia="Calibri" w:hAnsi="Source Sans Pro" w:cs="Calibri"/>
          <w:lang w:eastAsia="en-GB" w:bidi="en-GB"/>
        </w:rPr>
        <w:t>and Line Manager will ap</w:t>
      </w:r>
      <w:r w:rsidR="00B16AE1" w:rsidRPr="002C0F2C">
        <w:rPr>
          <w:rFonts w:ascii="Source Sans Pro" w:eastAsia="Calibri" w:hAnsi="Source Sans Pro" w:cs="Calibri"/>
          <w:lang w:eastAsia="en-GB" w:bidi="en-GB"/>
        </w:rPr>
        <w:t>ply immediate remedial actions.</w:t>
      </w:r>
      <w:r w:rsidRPr="002C0F2C">
        <w:rPr>
          <w:rFonts w:ascii="Source Sans Pro" w:eastAsia="Calibri" w:hAnsi="Source Sans Pro" w:cs="Calibri"/>
          <w:lang w:eastAsia="en-GB" w:bidi="en-GB"/>
        </w:rPr>
        <w:t xml:space="preserve"> </w:t>
      </w:r>
      <w:r w:rsidR="007871A7">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QMUL Health &amp; Safety Directorate normally will investigate events of significant risk and provide recommended actions to ensure events do not re-occur.</w:t>
      </w:r>
    </w:p>
    <w:p w14:paraId="59D989EB" w14:textId="77777777" w:rsidR="0052520B" w:rsidRPr="002C0F2C" w:rsidRDefault="0052520B" w:rsidP="00E63A23">
      <w:pPr>
        <w:widowControl w:val="0"/>
        <w:autoSpaceDE w:val="0"/>
        <w:autoSpaceDN w:val="0"/>
        <w:spacing w:before="8" w:after="0" w:line="240" w:lineRule="auto"/>
        <w:jc w:val="both"/>
        <w:rPr>
          <w:rFonts w:ascii="Source Sans Pro" w:eastAsia="Calibri" w:hAnsi="Source Sans Pro" w:cs="Calibri"/>
          <w:lang w:eastAsia="en-GB" w:bidi="en-GB"/>
        </w:rPr>
      </w:pPr>
    </w:p>
    <w:p w14:paraId="1A57267A" w14:textId="6648B1C9" w:rsidR="00BA2230" w:rsidRPr="002C0F2C" w:rsidRDefault="00BA2230" w:rsidP="002D4059">
      <w:pPr>
        <w:pStyle w:val="Heading1"/>
        <w:spacing w:before="120"/>
        <w:jc w:val="both"/>
        <w:rPr>
          <w:rFonts w:ascii="Source Sans Pro" w:eastAsia="Calibri" w:hAnsi="Source Sans Pro"/>
          <w:lang w:eastAsia="en-GB" w:bidi="en-GB"/>
        </w:rPr>
      </w:pPr>
      <w:bookmarkStart w:id="15" w:name="_Toc80611609"/>
      <w:r w:rsidRPr="002C0F2C">
        <w:rPr>
          <w:rFonts w:ascii="Source Sans Pro" w:eastAsia="Calibri" w:hAnsi="Source Sans Pro"/>
          <w:lang w:eastAsia="en-GB" w:bidi="en-GB"/>
        </w:rPr>
        <w:t xml:space="preserve">10. IT </w:t>
      </w:r>
      <w:r w:rsidR="00B16AE1" w:rsidRPr="002C0F2C">
        <w:rPr>
          <w:rFonts w:ascii="Source Sans Pro" w:eastAsia="Calibri" w:hAnsi="Source Sans Pro"/>
          <w:lang w:eastAsia="en-GB" w:bidi="en-GB"/>
        </w:rPr>
        <w:t xml:space="preserve">Services </w:t>
      </w:r>
      <w:r w:rsidRPr="002C0F2C">
        <w:rPr>
          <w:rFonts w:ascii="Source Sans Pro" w:eastAsia="Calibri" w:hAnsi="Source Sans Pro"/>
          <w:lang w:eastAsia="en-GB" w:bidi="en-GB"/>
        </w:rPr>
        <w:t>Hardware Disposal</w:t>
      </w:r>
      <w:bookmarkEnd w:id="15"/>
    </w:p>
    <w:p w14:paraId="1C9E5B2F" w14:textId="68446B71" w:rsidR="00B16AE1" w:rsidRPr="002C0F2C" w:rsidRDefault="00B16AE1" w:rsidP="002D4059">
      <w:pPr>
        <w:widowControl w:val="0"/>
        <w:autoSpaceDE w:val="0"/>
        <w:autoSpaceDN w:val="0"/>
        <w:spacing w:after="0" w:line="276" w:lineRule="auto"/>
        <w:ind w:right="462"/>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The QMUL ITS website is accessed at </w:t>
      </w:r>
      <w:hyperlink r:id="rId37" w:history="1">
        <w:r w:rsidRPr="002C0F2C">
          <w:rPr>
            <w:rStyle w:val="Hyperlink"/>
            <w:rFonts w:ascii="Source Sans Pro" w:eastAsia="Calibri" w:hAnsi="Source Sans Pro" w:cs="Calibri"/>
            <w:lang w:eastAsia="en-GB" w:bidi="en-GB"/>
          </w:rPr>
          <w:t>https://www.its.qmul.ac.uk/</w:t>
        </w:r>
      </w:hyperlink>
      <w:r w:rsidRPr="002C0F2C">
        <w:rPr>
          <w:rFonts w:ascii="Source Sans Pro" w:eastAsia="Calibri" w:hAnsi="Source Sans Pro" w:cs="Calibri"/>
          <w:lang w:eastAsia="en-GB" w:bidi="en-GB"/>
        </w:rPr>
        <w:t xml:space="preserve">. </w:t>
      </w:r>
      <w:r w:rsidR="007871A7">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This website includes details of who to contact for support, </w:t>
      </w:r>
      <w:hyperlink r:id="rId38" w:history="1">
        <w:r w:rsidRPr="002C0F2C">
          <w:rPr>
            <w:rStyle w:val="Hyperlink"/>
            <w:rFonts w:ascii="Source Sans Pro" w:eastAsia="Calibri" w:hAnsi="Source Sans Pro" w:cs="Calibri"/>
            <w:lang w:eastAsia="en-GB" w:bidi="en-GB"/>
          </w:rPr>
          <w:t>IT service status</w:t>
        </w:r>
      </w:hyperlink>
      <w:r w:rsidRPr="002C0F2C">
        <w:rPr>
          <w:rFonts w:ascii="Source Sans Pro" w:eastAsia="Calibri" w:hAnsi="Source Sans Pro" w:cs="Calibri"/>
          <w:lang w:eastAsia="en-GB" w:bidi="en-GB"/>
        </w:rPr>
        <w:t xml:space="preserve">, </w:t>
      </w:r>
      <w:hyperlink r:id="rId39" w:anchor="accounts" w:history="1">
        <w:r w:rsidRPr="002C0F2C">
          <w:rPr>
            <w:rStyle w:val="Hyperlink"/>
            <w:rFonts w:ascii="Source Sans Pro" w:eastAsia="Calibri" w:hAnsi="Source Sans Pro" w:cs="Calibri"/>
            <w:lang w:eastAsia="en-GB" w:bidi="en-GB"/>
          </w:rPr>
          <w:t>setting up new users</w:t>
        </w:r>
      </w:hyperlink>
      <w:r w:rsidRPr="002C0F2C">
        <w:rPr>
          <w:rFonts w:ascii="Source Sans Pro" w:eastAsia="Calibri" w:hAnsi="Source Sans Pro" w:cs="Calibri"/>
          <w:lang w:eastAsia="en-GB" w:bidi="en-GB"/>
        </w:rPr>
        <w:t xml:space="preserve">, and how to </w:t>
      </w:r>
      <w:hyperlink r:id="rId40" w:history="1">
        <w:r w:rsidRPr="002C0F2C">
          <w:rPr>
            <w:rStyle w:val="Hyperlink"/>
            <w:rFonts w:ascii="Source Sans Pro" w:eastAsia="Calibri" w:hAnsi="Source Sans Pro" w:cs="Calibri"/>
            <w:lang w:eastAsia="en-GB" w:bidi="en-GB"/>
          </w:rPr>
          <w:t>dispose of IT hardware</w:t>
        </w:r>
      </w:hyperlink>
      <w:r w:rsidRPr="002C0F2C">
        <w:rPr>
          <w:rFonts w:ascii="Source Sans Pro" w:eastAsia="Calibri" w:hAnsi="Source Sans Pro" w:cs="Calibri"/>
          <w:lang w:eastAsia="en-GB" w:bidi="en-GB"/>
        </w:rPr>
        <w:t xml:space="preserve">. </w:t>
      </w:r>
    </w:p>
    <w:p w14:paraId="023BD59B" w14:textId="77777777" w:rsidR="00B16AE1" w:rsidRPr="002C0F2C" w:rsidRDefault="00B16AE1" w:rsidP="002D4059">
      <w:pPr>
        <w:widowControl w:val="0"/>
        <w:autoSpaceDE w:val="0"/>
        <w:autoSpaceDN w:val="0"/>
        <w:spacing w:after="0" w:line="276" w:lineRule="auto"/>
        <w:ind w:right="462"/>
        <w:jc w:val="both"/>
        <w:rPr>
          <w:rFonts w:ascii="Source Sans Pro" w:eastAsia="Calibri" w:hAnsi="Source Sans Pro" w:cs="Calibri"/>
          <w:color w:val="0461C1"/>
          <w:u w:val="single" w:color="0461C1"/>
          <w:lang w:eastAsia="en-GB" w:bidi="en-GB"/>
        </w:rPr>
      </w:pPr>
    </w:p>
    <w:p w14:paraId="7C4CFF70" w14:textId="218EA590" w:rsidR="000362E6" w:rsidRPr="002C0F2C" w:rsidRDefault="000362E6" w:rsidP="002D4059">
      <w:pPr>
        <w:pStyle w:val="Heading1"/>
        <w:spacing w:before="120"/>
        <w:jc w:val="both"/>
        <w:rPr>
          <w:rFonts w:ascii="Source Sans Pro" w:eastAsia="Calibri" w:hAnsi="Source Sans Pro"/>
          <w:lang w:eastAsia="en-GB" w:bidi="en-GB"/>
        </w:rPr>
      </w:pPr>
      <w:bookmarkStart w:id="16" w:name="_Toc80611610"/>
      <w:r w:rsidRPr="002C0F2C">
        <w:rPr>
          <w:rFonts w:ascii="Source Sans Pro" w:eastAsia="Calibri" w:hAnsi="Source Sans Pro"/>
          <w:lang w:eastAsia="en-GB" w:bidi="en-GB"/>
        </w:rPr>
        <w:t xml:space="preserve">11. </w:t>
      </w:r>
      <w:r w:rsidR="002D5BDF" w:rsidRPr="002C0F2C">
        <w:rPr>
          <w:rFonts w:ascii="Source Sans Pro" w:eastAsia="Calibri" w:hAnsi="Source Sans Pro"/>
          <w:lang w:eastAsia="en-GB" w:bidi="en-GB"/>
        </w:rPr>
        <w:t>L</w:t>
      </w:r>
      <w:r w:rsidRPr="002C0F2C">
        <w:rPr>
          <w:rFonts w:ascii="Source Sans Pro" w:eastAsia="Calibri" w:hAnsi="Source Sans Pro"/>
          <w:lang w:eastAsia="en-GB" w:bidi="en-GB"/>
        </w:rPr>
        <w:t xml:space="preserve">aboratory </w:t>
      </w:r>
      <w:r w:rsidR="002D5BDF" w:rsidRPr="002C0F2C">
        <w:rPr>
          <w:rFonts w:ascii="Source Sans Pro" w:eastAsia="Calibri" w:hAnsi="Source Sans Pro"/>
          <w:lang w:eastAsia="en-GB" w:bidi="en-GB"/>
        </w:rPr>
        <w:t>Containment Levels</w:t>
      </w:r>
      <w:bookmarkEnd w:id="16"/>
    </w:p>
    <w:p w14:paraId="30F06F43" w14:textId="1A9AD5CD" w:rsidR="000362E6" w:rsidRDefault="000362E6" w:rsidP="002804AC">
      <w:pPr>
        <w:widowControl w:val="0"/>
        <w:autoSpaceDE w:val="0"/>
        <w:autoSpaceDN w:val="0"/>
        <w:spacing w:before="8"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Work in the</w:t>
      </w:r>
      <w:r w:rsidR="00071891" w:rsidRPr="002C0F2C">
        <w:rPr>
          <w:rFonts w:ascii="Source Sans Pro" w:eastAsia="Calibri" w:hAnsi="Source Sans Pro" w:cs="Calibri"/>
          <w:lang w:eastAsia="en-GB" w:bidi="en-GB"/>
        </w:rPr>
        <w:t xml:space="preserve"> Blizard</w:t>
      </w:r>
      <w:r w:rsidRPr="002C0F2C">
        <w:rPr>
          <w:rFonts w:ascii="Source Sans Pro" w:eastAsia="Calibri" w:hAnsi="Source Sans Pro" w:cs="Calibri"/>
          <w:lang w:eastAsia="en-GB" w:bidi="en-GB"/>
        </w:rPr>
        <w:t xml:space="preserve"> Institute may comprise of research and tea</w:t>
      </w:r>
      <w:r w:rsidR="002804AC">
        <w:rPr>
          <w:rFonts w:ascii="Source Sans Pro" w:eastAsia="Calibri" w:hAnsi="Source Sans Pro" w:cs="Calibri"/>
          <w:lang w:eastAsia="en-GB" w:bidi="en-GB"/>
        </w:rPr>
        <w:t>ching involving work with micro</w:t>
      </w:r>
      <w:r w:rsidR="002804AC">
        <w:rPr>
          <w:rFonts w:ascii="Source Sans Pro" w:eastAsia="Calibri" w:hAnsi="Source Sans Pro" w:cs="Calibri"/>
          <w:lang w:eastAsia="en-GB" w:bidi="en-GB"/>
        </w:rPr>
        <w:noBreakHyphen/>
      </w:r>
      <w:r w:rsidRPr="002C0F2C">
        <w:rPr>
          <w:rFonts w:ascii="Source Sans Pro" w:eastAsia="Calibri" w:hAnsi="Source Sans Pro" w:cs="Calibri"/>
          <w:lang w:eastAsia="en-GB" w:bidi="en-GB"/>
        </w:rPr>
        <w:t xml:space="preserve">organisms (Hazard Groups 2 and 3) and other biological materials, including genetically modified organisms, laboratory animals, chemicals and radioisotopes. </w:t>
      </w:r>
    </w:p>
    <w:p w14:paraId="4108E7C6" w14:textId="27FA5743" w:rsidR="00227185" w:rsidRPr="002C0F2C" w:rsidRDefault="00227185" w:rsidP="002804AC">
      <w:pPr>
        <w:widowControl w:val="0"/>
        <w:autoSpaceDE w:val="0"/>
        <w:autoSpaceDN w:val="0"/>
        <w:spacing w:before="8" w:after="0" w:line="276" w:lineRule="auto"/>
        <w:jc w:val="both"/>
        <w:rPr>
          <w:rFonts w:ascii="Source Sans Pro" w:eastAsia="Calibri" w:hAnsi="Source Sans Pro" w:cs="Calibri"/>
          <w:lang w:eastAsia="en-GB" w:bidi="en-GB"/>
        </w:rPr>
      </w:pPr>
    </w:p>
    <w:p w14:paraId="12E935AF" w14:textId="4EDA994D" w:rsidR="000362E6" w:rsidRPr="002C0F2C" w:rsidRDefault="000362E6" w:rsidP="002D4059">
      <w:pPr>
        <w:widowControl w:val="0"/>
        <w:autoSpaceDE w:val="0"/>
        <w:autoSpaceDN w:val="0"/>
        <w:spacing w:before="8" w:after="0" w:line="276" w:lineRule="auto"/>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The</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laboratory</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areas</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are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mostly</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divided</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into</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open</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plan</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(Containment</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Level</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1, “CL1”), enclosed</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 xml:space="preserve">(Containment Level 2, “CL2”) and secondary areas including tissue culture rooms (CL2), </w:t>
      </w:r>
      <w:r w:rsidR="006278F3" w:rsidRPr="002C0F2C">
        <w:rPr>
          <w:rFonts w:ascii="Source Sans Pro" w:eastAsia="Calibri" w:hAnsi="Source Sans Pro" w:cs="Calibri"/>
          <w:lang w:eastAsia="en-GB" w:bidi="en-GB"/>
        </w:rPr>
        <w:t>core facilities and general facilities/equipment rooms.</w:t>
      </w:r>
      <w:r w:rsidR="00C37036">
        <w:rPr>
          <w:rFonts w:ascii="Source Sans Pro" w:eastAsia="Calibri" w:hAnsi="Source Sans Pro" w:cs="Calibri"/>
          <w:lang w:eastAsia="en-GB" w:bidi="en-GB"/>
        </w:rPr>
        <w:t xml:space="preserve"> </w:t>
      </w:r>
      <w:r w:rsidR="006278F3" w:rsidRPr="002C0F2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There are also three C</w:t>
      </w:r>
      <w:r w:rsidR="00880E16">
        <w:rPr>
          <w:rFonts w:ascii="Source Sans Pro" w:eastAsia="Calibri" w:hAnsi="Source Sans Pro" w:cs="Calibri"/>
          <w:lang w:eastAsia="en-GB" w:bidi="en-GB"/>
        </w:rPr>
        <w:t xml:space="preserve">ontainment </w:t>
      </w:r>
      <w:r w:rsidRPr="002C0F2C">
        <w:rPr>
          <w:rFonts w:ascii="Source Sans Pro" w:eastAsia="Calibri" w:hAnsi="Source Sans Pro" w:cs="Calibri"/>
          <w:lang w:eastAsia="en-GB" w:bidi="en-GB"/>
        </w:rPr>
        <w:t>L</w:t>
      </w:r>
      <w:r w:rsidR="00880E16">
        <w:rPr>
          <w:rFonts w:ascii="Source Sans Pro" w:eastAsia="Calibri" w:hAnsi="Source Sans Pro" w:cs="Calibri"/>
          <w:lang w:eastAsia="en-GB" w:bidi="en-GB"/>
        </w:rPr>
        <w:t xml:space="preserve">evel </w:t>
      </w:r>
      <w:r w:rsidRPr="002C0F2C">
        <w:rPr>
          <w:rFonts w:ascii="Source Sans Pro" w:eastAsia="Calibri" w:hAnsi="Source Sans Pro" w:cs="Calibri"/>
          <w:lang w:eastAsia="en-GB" w:bidi="en-GB"/>
        </w:rPr>
        <w:t>3</w:t>
      </w:r>
      <w:r w:rsidR="00880E16">
        <w:rPr>
          <w:rFonts w:ascii="Source Sans Pro" w:eastAsia="Calibri" w:hAnsi="Source Sans Pro" w:cs="Calibri"/>
          <w:lang w:eastAsia="en-GB" w:bidi="en-GB"/>
        </w:rPr>
        <w:t xml:space="preserve"> (</w:t>
      </w:r>
      <w:r w:rsidR="004518A3">
        <w:rPr>
          <w:rFonts w:ascii="Source Sans Pro" w:eastAsia="Calibri" w:hAnsi="Source Sans Pro" w:cs="Calibri"/>
          <w:lang w:eastAsia="en-GB" w:bidi="en-GB"/>
        </w:rPr>
        <w:t>“CL3”)</w:t>
      </w:r>
      <w:r w:rsidRPr="002C0F2C">
        <w:rPr>
          <w:rFonts w:ascii="Source Sans Pro" w:eastAsia="Calibri" w:hAnsi="Source Sans Pro" w:cs="Calibri"/>
          <w:lang w:eastAsia="en-GB" w:bidi="en-GB"/>
        </w:rPr>
        <w:t xml:space="preserve"> suites in the Institute. </w:t>
      </w:r>
      <w:r w:rsidR="00C3703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 enclosed CL2 areas south of the central corridor may be used for the handling of blood and tissue samples but must not to be used for handling of any material known to contain human</w:t>
      </w:r>
      <w:r w:rsidR="0052520B">
        <w:rPr>
          <w:rFonts w:ascii="Source Sans Pro" w:eastAsia="Calibri" w:hAnsi="Source Sans Pro" w:cs="Calibri"/>
          <w:spacing w:val="-14"/>
          <w:lang w:eastAsia="en-GB" w:bidi="en-GB"/>
        </w:rPr>
        <w:t> </w:t>
      </w:r>
      <w:r w:rsidRPr="002C0F2C">
        <w:rPr>
          <w:rFonts w:ascii="Source Sans Pro" w:eastAsia="Calibri" w:hAnsi="Source Sans Pro" w:cs="Calibri"/>
          <w:lang w:eastAsia="en-GB" w:bidi="en-GB"/>
        </w:rPr>
        <w:t>pathogens.</w:t>
      </w:r>
    </w:p>
    <w:p w14:paraId="17BD33F9" w14:textId="77777777" w:rsidR="000362E6" w:rsidRPr="002C0F2C" w:rsidRDefault="000362E6" w:rsidP="002D4059">
      <w:pPr>
        <w:widowControl w:val="0"/>
        <w:autoSpaceDE w:val="0"/>
        <w:autoSpaceDN w:val="0"/>
        <w:spacing w:before="3" w:after="0" w:line="276" w:lineRule="auto"/>
        <w:ind w:right="293"/>
        <w:jc w:val="both"/>
        <w:rPr>
          <w:rFonts w:ascii="Source Sans Pro" w:eastAsia="Calibri" w:hAnsi="Source Sans Pro" w:cs="Calibri"/>
          <w:lang w:eastAsia="en-GB" w:bidi="en-GB"/>
        </w:rPr>
      </w:pPr>
    </w:p>
    <w:p w14:paraId="507F902D" w14:textId="32505E2F" w:rsidR="000362E6" w:rsidRPr="002C0F2C" w:rsidRDefault="002D5BDF" w:rsidP="002D4059">
      <w:pPr>
        <w:pStyle w:val="Heading1"/>
        <w:spacing w:before="120"/>
        <w:jc w:val="both"/>
        <w:rPr>
          <w:rFonts w:ascii="Source Sans Pro" w:eastAsia="Calibri" w:hAnsi="Source Sans Pro"/>
          <w:lang w:eastAsia="en-GB" w:bidi="en-GB"/>
        </w:rPr>
      </w:pPr>
      <w:bookmarkStart w:id="17" w:name="_Toc80611611"/>
      <w:r w:rsidRPr="002C0F2C">
        <w:rPr>
          <w:rFonts w:ascii="Source Sans Pro" w:eastAsia="Calibri" w:hAnsi="Source Sans Pro"/>
          <w:lang w:eastAsia="en-GB" w:bidi="en-GB"/>
        </w:rPr>
        <w:lastRenderedPageBreak/>
        <w:t>12. Administrative and Health and Safety Duties A</w:t>
      </w:r>
      <w:r w:rsidR="000362E6" w:rsidRPr="002C0F2C">
        <w:rPr>
          <w:rFonts w:ascii="Source Sans Pro" w:eastAsia="Calibri" w:hAnsi="Source Sans Pro"/>
          <w:lang w:eastAsia="en-GB" w:bidi="en-GB"/>
        </w:rPr>
        <w:t>ssoc</w:t>
      </w:r>
      <w:r w:rsidRPr="002C0F2C">
        <w:rPr>
          <w:rFonts w:ascii="Source Sans Pro" w:eastAsia="Calibri" w:hAnsi="Source Sans Pro"/>
          <w:lang w:eastAsia="en-GB" w:bidi="en-GB"/>
        </w:rPr>
        <w:t>iated with Laboratory A</w:t>
      </w:r>
      <w:r w:rsidR="000362E6" w:rsidRPr="002C0F2C">
        <w:rPr>
          <w:rFonts w:ascii="Source Sans Pro" w:eastAsia="Calibri" w:hAnsi="Source Sans Pro"/>
          <w:lang w:eastAsia="en-GB" w:bidi="en-GB"/>
        </w:rPr>
        <w:t>ctivities</w:t>
      </w:r>
      <w:bookmarkEnd w:id="17"/>
    </w:p>
    <w:p w14:paraId="2A94B008" w14:textId="77777777" w:rsidR="007871A7" w:rsidRDefault="000362E6" w:rsidP="002804AC">
      <w:pPr>
        <w:widowControl w:val="0"/>
        <w:autoSpaceDE w:val="0"/>
        <w:autoSpaceDN w:val="0"/>
        <w:spacing w:after="0" w:line="276" w:lineRule="auto"/>
        <w:ind w:right="39"/>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No work shall commence on any laboratory-based project until the senior academic/research group leader with responsibility for the project has carried out a risk/COSHH/Bio-COSHH assessment and this has been agreed and signed by the supervisor and worker(s) in each case. </w:t>
      </w:r>
      <w:r w:rsidR="007871A7">
        <w:rPr>
          <w:rFonts w:ascii="Source Sans Pro" w:eastAsia="Calibri" w:hAnsi="Source Sans Pro" w:cs="Calibri"/>
          <w:lang w:eastAsia="en-GB" w:bidi="en-GB"/>
        </w:rPr>
        <w:t xml:space="preserve"> </w:t>
      </w:r>
    </w:p>
    <w:p w14:paraId="7041A633" w14:textId="1E7A1B10" w:rsidR="007871A7" w:rsidRDefault="000362E6" w:rsidP="002804AC">
      <w:pPr>
        <w:widowControl w:val="0"/>
        <w:autoSpaceDE w:val="0"/>
        <w:autoSpaceDN w:val="0"/>
        <w:spacing w:after="0" w:line="276" w:lineRule="auto"/>
        <w:ind w:right="39"/>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Authorisation to work in the laboratories must not be given to anyone until all H&amp;S documentation ha</w:t>
      </w:r>
      <w:r w:rsidR="007871A7">
        <w:rPr>
          <w:rFonts w:ascii="Source Sans Pro" w:eastAsia="Calibri" w:hAnsi="Source Sans Pro" w:cs="Calibri"/>
          <w:lang w:eastAsia="en-GB" w:bidi="en-GB"/>
        </w:rPr>
        <w:t>s been completed and authorised.</w:t>
      </w:r>
    </w:p>
    <w:p w14:paraId="4D6D09DB" w14:textId="77777777" w:rsidR="007871A7" w:rsidRDefault="007871A7" w:rsidP="002804AC">
      <w:pPr>
        <w:widowControl w:val="0"/>
        <w:autoSpaceDE w:val="0"/>
        <w:autoSpaceDN w:val="0"/>
        <w:spacing w:after="0" w:line="240" w:lineRule="auto"/>
        <w:ind w:right="39"/>
        <w:jc w:val="both"/>
        <w:rPr>
          <w:rFonts w:ascii="Source Sans Pro" w:eastAsia="Calibri" w:hAnsi="Source Sans Pro" w:cs="Calibri"/>
          <w:lang w:eastAsia="en-GB" w:bidi="en-GB"/>
        </w:rPr>
      </w:pPr>
    </w:p>
    <w:p w14:paraId="27E19DF5" w14:textId="0DA43994" w:rsidR="00A001C3" w:rsidRDefault="000362E6" w:rsidP="002804AC">
      <w:pPr>
        <w:widowControl w:val="0"/>
        <w:autoSpaceDE w:val="0"/>
        <w:autoSpaceDN w:val="0"/>
        <w:spacing w:after="0" w:line="276" w:lineRule="auto"/>
        <w:ind w:right="39"/>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Project risk/COSHH/Bio-COSHH assessment forms should be readily available at all times in order that those involved in a project are able to identify hazardous materials/techniques with which they are working, how to use them safely and how to dispose of them.</w:t>
      </w:r>
    </w:p>
    <w:p w14:paraId="7CE9B395" w14:textId="77777777" w:rsidR="007871A7" w:rsidRDefault="007871A7" w:rsidP="002804AC">
      <w:pPr>
        <w:widowControl w:val="0"/>
        <w:autoSpaceDE w:val="0"/>
        <w:autoSpaceDN w:val="0"/>
        <w:spacing w:after="0" w:line="276" w:lineRule="auto"/>
        <w:ind w:right="39"/>
        <w:jc w:val="both"/>
        <w:rPr>
          <w:rFonts w:ascii="Source Sans Pro" w:eastAsia="Calibri" w:hAnsi="Source Sans Pro" w:cs="Calibri"/>
          <w:lang w:eastAsia="en-GB" w:bidi="en-GB"/>
        </w:rPr>
      </w:pPr>
    </w:p>
    <w:p w14:paraId="48CAFB71" w14:textId="5A9516F9" w:rsidR="000362E6" w:rsidRDefault="00DB6B55" w:rsidP="002804AC">
      <w:pPr>
        <w:widowControl w:val="0"/>
        <w:autoSpaceDE w:val="0"/>
        <w:autoSpaceDN w:val="0"/>
        <w:spacing w:after="0" w:line="276" w:lineRule="auto"/>
        <w:ind w:right="39"/>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Risk assessments should be uploaded to </w:t>
      </w:r>
      <w:hyperlink r:id="rId41" w:history="1">
        <w:r w:rsidRPr="002C0F2C">
          <w:rPr>
            <w:rStyle w:val="Hyperlink"/>
            <w:rFonts w:ascii="Source Sans Pro" w:eastAsia="Calibri" w:hAnsi="Source Sans Pro" w:cs="Calibri"/>
            <w:lang w:eastAsia="en-GB" w:bidi="en-GB"/>
          </w:rPr>
          <w:t>MySafety</w:t>
        </w:r>
      </w:hyperlink>
      <w:r w:rsidRPr="002C0F2C">
        <w:rPr>
          <w:rFonts w:ascii="Source Sans Pro" w:eastAsia="Calibri" w:hAnsi="Source Sans Pro" w:cs="Calibri"/>
          <w:lang w:eastAsia="en-GB" w:bidi="en-GB"/>
        </w:rPr>
        <w:t>.</w:t>
      </w:r>
      <w:r w:rsidR="00C3703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Guidance for using MySafety a</w:t>
      </w:r>
      <w:r w:rsidR="00BB65FC">
        <w:rPr>
          <w:rFonts w:ascii="Source Sans Pro" w:eastAsia="Calibri" w:hAnsi="Source Sans Pro" w:cs="Calibri"/>
          <w:lang w:eastAsia="en-GB" w:bidi="en-GB"/>
        </w:rPr>
        <w:t>nd templates can be accessed a</w:t>
      </w:r>
      <w:r w:rsidR="00E53CFD">
        <w:rPr>
          <w:rFonts w:ascii="Source Sans Pro" w:eastAsia="Calibri" w:hAnsi="Source Sans Pro" w:cs="Calibri"/>
          <w:lang w:eastAsia="en-GB" w:bidi="en-GB"/>
        </w:rPr>
        <w:t xml:space="preserve">t </w:t>
      </w:r>
      <w:hyperlink r:id="rId42" w:history="1">
        <w:r w:rsidRPr="002C0F2C">
          <w:rPr>
            <w:rFonts w:ascii="Source Sans Pro" w:eastAsia="Calibri" w:hAnsi="Source Sans Pro" w:cs="Calibri"/>
            <w:color w:val="0563C1"/>
            <w:u w:val="single"/>
            <w:lang w:eastAsia="en-GB" w:bidi="en-GB"/>
          </w:rPr>
          <w:t>http://www.hsd.qmul.ac.uk/a-z/-mysafety---online-health-and-safety-management-system/</w:t>
        </w:r>
      </w:hyperlink>
      <w:r w:rsidRPr="002C0F2C">
        <w:rPr>
          <w:rFonts w:ascii="Source Sans Pro" w:eastAsia="Calibri" w:hAnsi="Source Sans Pro" w:cs="Calibri"/>
          <w:lang w:eastAsia="en-GB" w:bidi="en-GB"/>
        </w:rPr>
        <w:t xml:space="preserve"> </w:t>
      </w:r>
      <w:r w:rsidR="007871A7">
        <w:rPr>
          <w:rFonts w:ascii="Source Sans Pro" w:eastAsia="Calibri" w:hAnsi="Source Sans Pro" w:cs="Calibri"/>
          <w:lang w:eastAsia="en-GB" w:bidi="en-GB"/>
        </w:rPr>
        <w:t xml:space="preserve"> </w:t>
      </w:r>
      <w:r w:rsidR="00635BE8">
        <w:rPr>
          <w:rFonts w:ascii="Source Sans Pro" w:eastAsia="Calibri" w:hAnsi="Source Sans Pro" w:cs="Calibri"/>
          <w:lang w:eastAsia="en-GB" w:bidi="en-GB"/>
        </w:rPr>
        <w:t>Signed r</w:t>
      </w:r>
      <w:r w:rsidR="000362E6" w:rsidRPr="00635BE8">
        <w:rPr>
          <w:rFonts w:ascii="Source Sans Pro" w:eastAsia="Calibri" w:hAnsi="Source Sans Pro" w:cs="Calibri"/>
          <w:lang w:eastAsia="en-GB" w:bidi="en-GB"/>
        </w:rPr>
        <w:t xml:space="preserve">isk assessments should </w:t>
      </w:r>
      <w:r w:rsidRPr="00635BE8">
        <w:rPr>
          <w:rFonts w:ascii="Source Sans Pro" w:eastAsia="Calibri" w:hAnsi="Source Sans Pro" w:cs="Calibri"/>
          <w:lang w:eastAsia="en-GB" w:bidi="en-GB"/>
        </w:rPr>
        <w:t xml:space="preserve">also </w:t>
      </w:r>
      <w:r w:rsidR="000362E6" w:rsidRPr="00635BE8">
        <w:rPr>
          <w:rFonts w:ascii="Source Sans Pro" w:eastAsia="Calibri" w:hAnsi="Source Sans Pro" w:cs="Calibri"/>
          <w:lang w:eastAsia="en-GB" w:bidi="en-GB"/>
        </w:rPr>
        <w:t xml:space="preserve">be </w:t>
      </w:r>
      <w:r w:rsidR="00635BE8">
        <w:rPr>
          <w:rFonts w:ascii="Source Sans Pro" w:eastAsia="Calibri" w:hAnsi="Source Sans Pro" w:cs="Calibri"/>
          <w:lang w:eastAsia="en-GB" w:bidi="en-GB"/>
        </w:rPr>
        <w:t>sto</w:t>
      </w:r>
      <w:r w:rsidR="00E53CFD">
        <w:rPr>
          <w:rFonts w:ascii="Source Sans Pro" w:eastAsia="Calibri" w:hAnsi="Source Sans Pro" w:cs="Calibri"/>
          <w:lang w:eastAsia="en-GB" w:bidi="en-GB"/>
        </w:rPr>
        <w:t>red in Share</w:t>
      </w:r>
      <w:r w:rsidR="00BD65EA">
        <w:rPr>
          <w:rFonts w:ascii="Source Sans Pro" w:eastAsia="Calibri" w:hAnsi="Source Sans Pro" w:cs="Calibri"/>
          <w:lang w:eastAsia="en-GB" w:bidi="en-GB"/>
        </w:rPr>
        <w:t>P</w:t>
      </w:r>
      <w:r w:rsidR="00E53CFD">
        <w:rPr>
          <w:rFonts w:ascii="Source Sans Pro" w:eastAsia="Calibri" w:hAnsi="Source Sans Pro" w:cs="Calibri"/>
          <w:lang w:eastAsia="en-GB" w:bidi="en-GB"/>
        </w:rPr>
        <w:t xml:space="preserve">oint, and an </w:t>
      </w:r>
      <w:r w:rsidR="00E53CFD" w:rsidRPr="007D26C5">
        <w:rPr>
          <w:rFonts w:ascii="Source Sans Pro" w:eastAsia="Calibri" w:hAnsi="Source Sans Pro" w:cs="Calibri"/>
          <w:lang w:eastAsia="en-GB" w:bidi="en-GB"/>
        </w:rPr>
        <w:t>up</w:t>
      </w:r>
      <w:r w:rsidR="00E53CFD" w:rsidRPr="007D26C5">
        <w:rPr>
          <w:rFonts w:ascii="Source Sans Pro" w:eastAsia="Calibri" w:hAnsi="Source Sans Pro" w:cs="Calibri"/>
          <w:lang w:eastAsia="en-GB" w:bidi="en-GB"/>
        </w:rPr>
        <w:noBreakHyphen/>
        <w:t>to</w:t>
      </w:r>
      <w:r w:rsidR="00E53CFD" w:rsidRPr="007D26C5">
        <w:rPr>
          <w:rFonts w:ascii="Source Sans Pro" w:eastAsia="Calibri" w:hAnsi="Source Sans Pro" w:cs="Calibri"/>
          <w:lang w:eastAsia="en-GB" w:bidi="en-GB"/>
        </w:rPr>
        <w:noBreakHyphen/>
      </w:r>
      <w:r w:rsidR="00635BE8" w:rsidRPr="007D26C5">
        <w:rPr>
          <w:rFonts w:ascii="Source Sans Pro" w:eastAsia="Calibri" w:hAnsi="Source Sans Pro" w:cs="Calibri"/>
          <w:lang w:eastAsia="en-GB" w:bidi="en-GB"/>
        </w:rPr>
        <w:t xml:space="preserve">date copy </w:t>
      </w:r>
      <w:r w:rsidR="000362E6" w:rsidRPr="007D26C5">
        <w:rPr>
          <w:rFonts w:ascii="Source Sans Pro" w:eastAsia="Calibri" w:hAnsi="Source Sans Pro" w:cs="Calibri"/>
          <w:lang w:eastAsia="en-GB" w:bidi="en-GB"/>
        </w:rPr>
        <w:t>placed in the purple loose</w:t>
      </w:r>
      <w:r w:rsidR="00BB65FC" w:rsidRPr="007D26C5">
        <w:rPr>
          <w:rFonts w:ascii="Source Sans Pro" w:eastAsia="Calibri" w:hAnsi="Source Sans Pro" w:cs="Calibri"/>
          <w:lang w:eastAsia="en-GB" w:bidi="en-GB"/>
        </w:rPr>
        <w:t xml:space="preserve"> </w:t>
      </w:r>
      <w:r w:rsidR="000362E6" w:rsidRPr="007D26C5">
        <w:rPr>
          <w:rFonts w:ascii="Source Sans Pro" w:eastAsia="Calibri" w:hAnsi="Source Sans Pro" w:cs="Calibri"/>
          <w:lang w:eastAsia="en-GB" w:bidi="en-GB"/>
        </w:rPr>
        <w:t xml:space="preserve">leaf folders located in each laboratory area. </w:t>
      </w:r>
      <w:r w:rsidR="005F7DB5" w:rsidRPr="007D26C5">
        <w:rPr>
          <w:rFonts w:ascii="Source Sans Pro" w:eastAsia="Calibri" w:hAnsi="Source Sans Pro" w:cs="Calibri"/>
          <w:lang w:eastAsia="en-GB" w:bidi="en-GB"/>
        </w:rPr>
        <w:t xml:space="preserve"> </w:t>
      </w:r>
      <w:r w:rsidR="000362E6" w:rsidRPr="002C0F2C">
        <w:rPr>
          <w:rFonts w:ascii="Source Sans Pro" w:eastAsia="Calibri" w:hAnsi="Source Sans Pro" w:cs="Calibri"/>
          <w:lang w:eastAsia="en-GB" w:bidi="en-GB"/>
        </w:rPr>
        <w:t>Those responsible for projects</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must</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ensure</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that</w:t>
      </w:r>
      <w:r w:rsidR="000362E6" w:rsidRPr="002C0F2C">
        <w:rPr>
          <w:rFonts w:ascii="Source Sans Pro" w:eastAsia="Calibri" w:hAnsi="Source Sans Pro" w:cs="Calibri"/>
          <w:spacing w:val="-6"/>
          <w:lang w:eastAsia="en-GB" w:bidi="en-GB"/>
        </w:rPr>
        <w:t xml:space="preserve"> </w:t>
      </w:r>
      <w:r w:rsidR="000362E6" w:rsidRPr="002C0F2C">
        <w:rPr>
          <w:rFonts w:ascii="Source Sans Pro" w:eastAsia="Calibri" w:hAnsi="Source Sans Pro" w:cs="Calibri"/>
          <w:lang w:eastAsia="en-GB" w:bidi="en-GB"/>
        </w:rPr>
        <w:t>project</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risk/COSHH/Bio-COSHH</w:t>
      </w:r>
      <w:r w:rsidR="000362E6" w:rsidRPr="002C0F2C">
        <w:rPr>
          <w:rFonts w:ascii="Source Sans Pro" w:eastAsia="Calibri" w:hAnsi="Source Sans Pro" w:cs="Calibri"/>
          <w:spacing w:val="-6"/>
          <w:lang w:eastAsia="en-GB" w:bidi="en-GB"/>
        </w:rPr>
        <w:t xml:space="preserve"> </w:t>
      </w:r>
      <w:r w:rsidR="000362E6" w:rsidRPr="002C0F2C">
        <w:rPr>
          <w:rFonts w:ascii="Source Sans Pro" w:eastAsia="Calibri" w:hAnsi="Source Sans Pro" w:cs="Calibri"/>
          <w:lang w:eastAsia="en-GB" w:bidi="en-GB"/>
        </w:rPr>
        <w:t>assessments</w:t>
      </w:r>
      <w:r w:rsidR="000362E6" w:rsidRPr="002C0F2C">
        <w:rPr>
          <w:rFonts w:ascii="Source Sans Pro" w:eastAsia="Calibri" w:hAnsi="Source Sans Pro" w:cs="Calibri"/>
          <w:spacing w:val="-6"/>
          <w:lang w:eastAsia="en-GB" w:bidi="en-GB"/>
        </w:rPr>
        <w:t xml:space="preserve"> </w:t>
      </w:r>
      <w:r w:rsidR="000362E6" w:rsidRPr="002C0F2C">
        <w:rPr>
          <w:rFonts w:ascii="Source Sans Pro" w:eastAsia="Calibri" w:hAnsi="Source Sans Pro" w:cs="Calibri"/>
          <w:lang w:eastAsia="en-GB" w:bidi="en-GB"/>
        </w:rPr>
        <w:t>are</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reviewed</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at</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least</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every</w:t>
      </w:r>
      <w:r w:rsidR="000362E6" w:rsidRPr="002C0F2C">
        <w:rPr>
          <w:rFonts w:ascii="Source Sans Pro" w:eastAsia="Calibri" w:hAnsi="Source Sans Pro" w:cs="Calibri"/>
          <w:spacing w:val="-5"/>
          <w:lang w:eastAsia="en-GB" w:bidi="en-GB"/>
        </w:rPr>
        <w:t xml:space="preserve"> </w:t>
      </w:r>
      <w:r w:rsidR="000362E6" w:rsidRPr="002C0F2C">
        <w:rPr>
          <w:rFonts w:ascii="Source Sans Pro" w:eastAsia="Calibri" w:hAnsi="Source Sans Pro" w:cs="Calibri"/>
          <w:lang w:eastAsia="en-GB" w:bidi="en-GB"/>
        </w:rPr>
        <w:t>three</w:t>
      </w:r>
      <w:r w:rsidR="000362E6" w:rsidRPr="002C0F2C">
        <w:rPr>
          <w:rFonts w:ascii="Source Sans Pro" w:eastAsia="Calibri" w:hAnsi="Source Sans Pro" w:cs="Calibri"/>
          <w:spacing w:val="-8"/>
          <w:lang w:eastAsia="en-GB" w:bidi="en-GB"/>
        </w:rPr>
        <w:t xml:space="preserve"> </w:t>
      </w:r>
      <w:r w:rsidR="000362E6" w:rsidRPr="002C0F2C">
        <w:rPr>
          <w:rFonts w:ascii="Source Sans Pro" w:eastAsia="Calibri" w:hAnsi="Source Sans Pro" w:cs="Calibri"/>
          <w:lang w:eastAsia="en-GB" w:bidi="en-GB"/>
        </w:rPr>
        <w:t>years</w:t>
      </w:r>
      <w:r w:rsidR="000362E6" w:rsidRPr="002C0F2C">
        <w:rPr>
          <w:rFonts w:ascii="Source Sans Pro" w:eastAsia="Calibri" w:hAnsi="Source Sans Pro" w:cs="Calibri"/>
          <w:spacing w:val="-8"/>
          <w:lang w:eastAsia="en-GB" w:bidi="en-GB"/>
        </w:rPr>
        <w:t xml:space="preserve"> </w:t>
      </w:r>
      <w:r w:rsidR="000362E6" w:rsidRPr="002C0F2C">
        <w:rPr>
          <w:rFonts w:ascii="Source Sans Pro" w:eastAsia="Calibri" w:hAnsi="Source Sans Pro" w:cs="Calibri"/>
          <w:lang w:eastAsia="en-GB" w:bidi="en-GB"/>
        </w:rPr>
        <w:t>or whenever changes are made to the project or more information becomes available about chemicals/biological agents which results in new risks being</w:t>
      </w:r>
      <w:r w:rsidR="000362E6" w:rsidRPr="002C0F2C">
        <w:rPr>
          <w:rFonts w:ascii="Source Sans Pro" w:eastAsia="Calibri" w:hAnsi="Source Sans Pro" w:cs="Calibri"/>
          <w:spacing w:val="-13"/>
          <w:lang w:eastAsia="en-GB" w:bidi="en-GB"/>
        </w:rPr>
        <w:t xml:space="preserve"> </w:t>
      </w:r>
      <w:r w:rsidR="000362E6" w:rsidRPr="002C0F2C">
        <w:rPr>
          <w:rFonts w:ascii="Source Sans Pro" w:eastAsia="Calibri" w:hAnsi="Source Sans Pro" w:cs="Calibri"/>
          <w:lang w:eastAsia="en-GB" w:bidi="en-GB"/>
        </w:rPr>
        <w:t xml:space="preserve">encountered. </w:t>
      </w:r>
      <w:r w:rsidR="005F7DB5">
        <w:rPr>
          <w:rFonts w:ascii="Source Sans Pro" w:eastAsia="Calibri" w:hAnsi="Source Sans Pro" w:cs="Calibri"/>
          <w:lang w:eastAsia="en-GB" w:bidi="en-GB"/>
        </w:rPr>
        <w:t xml:space="preserve"> </w:t>
      </w:r>
      <w:r w:rsidR="000362E6" w:rsidRPr="001129DB">
        <w:rPr>
          <w:rFonts w:ascii="Source Sans Pro" w:eastAsia="Calibri" w:hAnsi="Source Sans Pro" w:cs="Calibri"/>
          <w:b/>
          <w:lang w:eastAsia="en-GB" w:bidi="en-GB"/>
        </w:rPr>
        <w:t xml:space="preserve">Any risk assessment with residual risk levels of medium to high must be </w:t>
      </w:r>
      <w:r w:rsidR="00BD65EA" w:rsidRPr="001129DB">
        <w:rPr>
          <w:rFonts w:ascii="Source Sans Pro" w:eastAsia="Calibri" w:hAnsi="Source Sans Pro" w:cs="Calibri"/>
          <w:b/>
          <w:lang w:eastAsia="en-GB" w:bidi="en-GB"/>
        </w:rPr>
        <w:t>reviewed annually</w:t>
      </w:r>
      <w:r w:rsidR="000362E6" w:rsidRPr="001129DB">
        <w:rPr>
          <w:rFonts w:ascii="Source Sans Pro" w:eastAsia="Calibri" w:hAnsi="Source Sans Pro" w:cs="Calibri"/>
          <w:b/>
          <w:lang w:eastAsia="en-GB" w:bidi="en-GB"/>
        </w:rPr>
        <w:t>.</w:t>
      </w:r>
    </w:p>
    <w:p w14:paraId="63814B6E" w14:textId="77777777" w:rsidR="00BD65EA" w:rsidRDefault="00BD65EA" w:rsidP="00BD65EA">
      <w:pPr>
        <w:widowControl w:val="0"/>
        <w:autoSpaceDE w:val="0"/>
        <w:autoSpaceDN w:val="0"/>
        <w:spacing w:after="0" w:line="240" w:lineRule="auto"/>
        <w:ind w:right="40"/>
        <w:jc w:val="both"/>
        <w:rPr>
          <w:rFonts w:ascii="Source Sans Pro" w:eastAsia="Calibri" w:hAnsi="Source Sans Pro" w:cs="Calibri"/>
          <w:lang w:eastAsia="en-GB" w:bidi="en-GB"/>
        </w:rPr>
      </w:pPr>
    </w:p>
    <w:p w14:paraId="03E5A521" w14:textId="242D878B" w:rsidR="00433979" w:rsidRPr="002C0F2C" w:rsidRDefault="00433979" w:rsidP="002804AC">
      <w:pPr>
        <w:widowControl w:val="0"/>
        <w:autoSpaceDE w:val="0"/>
        <w:autoSpaceDN w:val="0"/>
        <w:spacing w:after="0" w:line="276" w:lineRule="auto"/>
        <w:ind w:right="39"/>
        <w:jc w:val="both"/>
        <w:rPr>
          <w:rFonts w:ascii="Source Sans Pro" w:eastAsia="Calibri" w:hAnsi="Source Sans Pro" w:cs="Calibri"/>
          <w:lang w:eastAsia="en-GB" w:bidi="en-GB"/>
        </w:rPr>
      </w:pPr>
      <w:r>
        <w:rPr>
          <w:rFonts w:ascii="Source Sans Pro" w:eastAsia="Calibri" w:hAnsi="Source Sans Pro" w:cs="Calibri"/>
          <w:lang w:eastAsia="en-GB" w:bidi="en-GB"/>
        </w:rPr>
        <w:t xml:space="preserve">Email lab management, </w:t>
      </w:r>
      <w:hyperlink r:id="rId43" w:history="1">
        <w:r w:rsidRPr="00D76B13">
          <w:rPr>
            <w:rStyle w:val="Hyperlink"/>
            <w:rFonts w:ascii="Source Sans Pro" w:eastAsia="Calibri" w:hAnsi="Source Sans Pro" w:cs="Calibri"/>
            <w:lang w:eastAsia="en-GB" w:bidi="en-GB"/>
          </w:rPr>
          <w:t>blizard-lab-man@qmul.ac.uk</w:t>
        </w:r>
      </w:hyperlink>
      <w:r>
        <w:rPr>
          <w:rFonts w:ascii="Source Sans Pro" w:eastAsia="Calibri" w:hAnsi="Source Sans Pro" w:cs="Calibri"/>
          <w:lang w:eastAsia="en-GB" w:bidi="en-GB"/>
        </w:rPr>
        <w:t xml:space="preserve"> with signed copies of reviewed risk assessments.</w:t>
      </w:r>
    </w:p>
    <w:p w14:paraId="36B5C8A6" w14:textId="77777777" w:rsidR="000362E6" w:rsidRPr="002C0F2C" w:rsidRDefault="000362E6" w:rsidP="00BD65EA">
      <w:pPr>
        <w:widowControl w:val="0"/>
        <w:autoSpaceDE w:val="0"/>
        <w:autoSpaceDN w:val="0"/>
        <w:spacing w:after="0" w:line="240" w:lineRule="auto"/>
        <w:ind w:right="40"/>
        <w:jc w:val="both"/>
        <w:rPr>
          <w:rFonts w:ascii="Source Sans Pro" w:eastAsia="Calibri" w:hAnsi="Source Sans Pro" w:cs="Calibri"/>
          <w:lang w:eastAsia="en-GB" w:bidi="en-GB"/>
        </w:rPr>
      </w:pPr>
    </w:p>
    <w:p w14:paraId="76DF63B7" w14:textId="2FD3ABAB" w:rsidR="000362E6" w:rsidRPr="002C0F2C" w:rsidRDefault="000362E6" w:rsidP="002804AC">
      <w:pPr>
        <w:widowControl w:val="0"/>
        <w:autoSpaceDE w:val="0"/>
        <w:autoSpaceDN w:val="0"/>
        <w:spacing w:after="0" w:line="276" w:lineRule="auto"/>
        <w:ind w:right="39"/>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All</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persons</w:t>
      </w:r>
      <w:r w:rsidRPr="002C0F2C">
        <w:rPr>
          <w:rFonts w:ascii="Source Sans Pro" w:eastAsia="Calibri" w:hAnsi="Source Sans Pro" w:cs="Calibri"/>
          <w:spacing w:val="-12"/>
          <w:lang w:eastAsia="en-GB" w:bidi="en-GB"/>
        </w:rPr>
        <w:t xml:space="preserve"> </w:t>
      </w:r>
      <w:r w:rsidRPr="002C0F2C">
        <w:rPr>
          <w:rFonts w:ascii="Source Sans Pro" w:eastAsia="Calibri" w:hAnsi="Source Sans Pro" w:cs="Calibri"/>
          <w:lang w:eastAsia="en-GB" w:bidi="en-GB"/>
        </w:rPr>
        <w:t>must</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aware</w:t>
      </w:r>
      <w:r w:rsidRPr="002C0F2C">
        <w:rPr>
          <w:rFonts w:ascii="Source Sans Pro" w:eastAsia="Calibri" w:hAnsi="Source Sans Pro" w:cs="Calibri"/>
          <w:spacing w:val="-11"/>
          <w:lang w:eastAsia="en-GB" w:bidi="en-GB"/>
        </w:rPr>
        <w:t xml:space="preserve"> </w:t>
      </w:r>
      <w:r w:rsidRPr="002C0F2C">
        <w:rPr>
          <w:rFonts w:ascii="Source Sans Pro" w:eastAsia="Calibri" w:hAnsi="Source Sans Pro" w:cs="Calibri"/>
          <w:lang w:eastAsia="en-GB" w:bidi="en-GB"/>
        </w:rPr>
        <w:t>of</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hazards presented</w:t>
      </w:r>
      <w:r w:rsidRPr="002C0F2C">
        <w:rPr>
          <w:rFonts w:ascii="Source Sans Pro" w:eastAsia="Calibri" w:hAnsi="Source Sans Pro" w:cs="Calibri"/>
          <w:spacing w:val="-12"/>
          <w:lang w:eastAsia="en-GB" w:bidi="en-GB"/>
        </w:rPr>
        <w:t xml:space="preserve"> </w:t>
      </w:r>
      <w:r w:rsidRPr="002C0F2C">
        <w:rPr>
          <w:rFonts w:ascii="Source Sans Pro" w:eastAsia="Calibri" w:hAnsi="Source Sans Pro" w:cs="Calibri"/>
          <w:lang w:eastAsia="en-GB" w:bidi="en-GB"/>
        </w:rPr>
        <w:t>by</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chemical</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and</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biological</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agent(s) and other physical/environmental hazards</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that</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 xml:space="preserve">they are working with and the level(s) of containment/protection required. </w:t>
      </w:r>
      <w:r w:rsidR="005F7DB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They must also be aware of the nature of the hazards presented by other work being conducted in shared laboratories that may potentially affect</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 xml:space="preserve">them. </w:t>
      </w:r>
      <w:r w:rsidR="005F7DB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Please see topic based guidance at </w:t>
      </w:r>
      <w:hyperlink r:id="rId44" w:history="1">
        <w:r w:rsidRPr="002C0F2C">
          <w:rPr>
            <w:rFonts w:ascii="Source Sans Pro" w:eastAsia="Calibri" w:hAnsi="Source Sans Pro" w:cs="Calibri"/>
            <w:color w:val="0563C1"/>
            <w:u w:val="single"/>
            <w:lang w:eastAsia="en-GB" w:bidi="en-GB"/>
          </w:rPr>
          <w:t>http://www.hsd.qmul.ac.uk/a-z/</w:t>
        </w:r>
      </w:hyperlink>
      <w:r w:rsidRPr="002C0F2C">
        <w:rPr>
          <w:rFonts w:ascii="Source Sans Pro" w:eastAsia="Calibri" w:hAnsi="Source Sans Pro" w:cs="Calibri"/>
          <w:lang w:eastAsia="en-GB" w:bidi="en-GB"/>
        </w:rPr>
        <w:t xml:space="preserve"> </w:t>
      </w:r>
    </w:p>
    <w:p w14:paraId="146EDE25" w14:textId="77777777" w:rsidR="000362E6" w:rsidRPr="002C0F2C" w:rsidRDefault="000362E6" w:rsidP="00BD65EA">
      <w:pPr>
        <w:widowControl w:val="0"/>
        <w:autoSpaceDE w:val="0"/>
        <w:autoSpaceDN w:val="0"/>
        <w:spacing w:after="0" w:line="240" w:lineRule="auto"/>
        <w:ind w:right="40"/>
        <w:jc w:val="both"/>
        <w:rPr>
          <w:rFonts w:ascii="Source Sans Pro" w:eastAsia="Calibri" w:hAnsi="Source Sans Pro" w:cs="Calibri"/>
          <w:color w:val="0461C1"/>
          <w:u w:val="single" w:color="0461C1"/>
          <w:lang w:eastAsia="en-GB" w:bidi="en-GB"/>
        </w:rPr>
      </w:pPr>
    </w:p>
    <w:p w14:paraId="1EDB90F1" w14:textId="569A2D0B" w:rsidR="00223FA9" w:rsidRPr="002C0F2C" w:rsidRDefault="00223FA9" w:rsidP="00E63A23">
      <w:pPr>
        <w:pStyle w:val="Heading1"/>
        <w:spacing w:before="120"/>
        <w:jc w:val="both"/>
        <w:rPr>
          <w:rFonts w:ascii="Source Sans Pro" w:eastAsia="Calibri" w:hAnsi="Source Sans Pro"/>
          <w:lang w:eastAsia="en-GB" w:bidi="en-GB"/>
        </w:rPr>
      </w:pPr>
      <w:bookmarkStart w:id="18" w:name="_Toc80611612"/>
      <w:r w:rsidRPr="002C0F2C">
        <w:rPr>
          <w:rFonts w:ascii="Source Sans Pro" w:eastAsia="Calibri" w:hAnsi="Source Sans Pro"/>
          <w:lang w:eastAsia="en-GB" w:bidi="en-GB"/>
        </w:rPr>
        <w:t>1</w:t>
      </w:r>
      <w:r w:rsidR="000362E6" w:rsidRPr="002C0F2C">
        <w:rPr>
          <w:rFonts w:ascii="Source Sans Pro" w:eastAsia="Calibri" w:hAnsi="Source Sans Pro"/>
          <w:lang w:eastAsia="en-GB" w:bidi="en-GB"/>
        </w:rPr>
        <w:t>3</w:t>
      </w:r>
      <w:r w:rsidRPr="002C0F2C">
        <w:rPr>
          <w:rFonts w:ascii="Source Sans Pro" w:eastAsia="Calibri" w:hAnsi="Source Sans Pro"/>
          <w:lang w:eastAsia="en-GB" w:bidi="en-GB"/>
        </w:rPr>
        <w:t xml:space="preserve">. </w:t>
      </w:r>
      <w:r w:rsidR="002D5BDF" w:rsidRPr="002C0F2C">
        <w:rPr>
          <w:rFonts w:ascii="Source Sans Pro" w:eastAsia="Calibri" w:hAnsi="Source Sans Pro"/>
          <w:lang w:eastAsia="en-GB" w:bidi="en-GB"/>
        </w:rPr>
        <w:t>General Laboratory P</w:t>
      </w:r>
      <w:r w:rsidRPr="002C0F2C">
        <w:rPr>
          <w:rFonts w:ascii="Source Sans Pro" w:eastAsia="Calibri" w:hAnsi="Source Sans Pro"/>
          <w:lang w:eastAsia="en-GB" w:bidi="en-GB"/>
        </w:rPr>
        <w:t>rocedures</w:t>
      </w:r>
      <w:bookmarkEnd w:id="18"/>
    </w:p>
    <w:p w14:paraId="012FFC70" w14:textId="28DB0106" w:rsidR="00223FA9" w:rsidRPr="002C0F2C" w:rsidRDefault="00223FA9" w:rsidP="002D4059">
      <w:pPr>
        <w:widowControl w:val="0"/>
        <w:numPr>
          <w:ilvl w:val="0"/>
          <w:numId w:val="22"/>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Keep</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workspace</w:t>
      </w:r>
      <w:r w:rsidRPr="002C0F2C">
        <w:rPr>
          <w:rFonts w:ascii="Source Sans Pro" w:eastAsia="Calibri" w:hAnsi="Source Sans Pro" w:cs="Calibri"/>
          <w:spacing w:val="-8"/>
          <w:lang w:eastAsia="en-GB" w:bidi="en-GB"/>
        </w:rPr>
        <w:t xml:space="preserve"> </w:t>
      </w:r>
      <w:r w:rsidRPr="002C0F2C">
        <w:rPr>
          <w:rFonts w:ascii="Source Sans Pro" w:eastAsia="Calibri" w:hAnsi="Source Sans Pro" w:cs="Calibri"/>
          <w:lang w:eastAsia="en-GB" w:bidi="en-GB"/>
        </w:rPr>
        <w:t>as</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clear</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as</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 xml:space="preserve">possible. </w:t>
      </w:r>
      <w:r w:rsidR="0052520B">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Benches</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should</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left</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clear</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and</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clean</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before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leaving the laboratory at the end of the day.</w:t>
      </w:r>
      <w:r w:rsidR="0052520B">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When used for microbiological work they must be disinfected with a freshly prepared </w:t>
      </w:r>
      <w:r w:rsidR="00E53CFD" w:rsidRPr="002C0F2C">
        <w:rPr>
          <w:rFonts w:ascii="Source Sans Pro" w:eastAsia="Calibri" w:hAnsi="Source Sans Pro" w:cs="Calibri"/>
          <w:lang w:eastAsia="en-GB" w:bidi="en-GB"/>
        </w:rPr>
        <w:t xml:space="preserve">disinfectant </w:t>
      </w:r>
      <w:r w:rsidRPr="002C0F2C">
        <w:rPr>
          <w:rFonts w:ascii="Source Sans Pro" w:eastAsia="Calibri" w:hAnsi="Source Sans Pro" w:cs="Calibri"/>
          <w:lang w:eastAsia="en-GB" w:bidi="en-GB"/>
        </w:rPr>
        <w:t>at the appropriate</w:t>
      </w:r>
      <w:r w:rsidRPr="002C0F2C">
        <w:rPr>
          <w:rFonts w:ascii="Source Sans Pro" w:eastAsia="Calibri" w:hAnsi="Source Sans Pro" w:cs="Calibri"/>
          <w:spacing w:val="-23"/>
          <w:lang w:eastAsia="en-GB" w:bidi="en-GB"/>
        </w:rPr>
        <w:t xml:space="preserve"> </w:t>
      </w:r>
      <w:r w:rsidRPr="002C0F2C">
        <w:rPr>
          <w:rFonts w:ascii="Source Sans Pro" w:eastAsia="Calibri" w:hAnsi="Source Sans Pro" w:cs="Calibri"/>
          <w:lang w:eastAsia="en-GB" w:bidi="en-GB"/>
        </w:rPr>
        <w:t>concentration.</w:t>
      </w:r>
    </w:p>
    <w:p w14:paraId="28F41859" w14:textId="444FDCBA" w:rsidR="00223FA9" w:rsidRPr="002C0F2C" w:rsidRDefault="00223FA9" w:rsidP="002D4059">
      <w:pPr>
        <w:widowControl w:val="0"/>
        <w:numPr>
          <w:ilvl w:val="0"/>
          <w:numId w:val="22"/>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 xml:space="preserve">Bunsen burners must be turned off completely when not in use, and must never be left unattended. </w:t>
      </w:r>
      <w:r w:rsidR="0052520B">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Keep these well away from bench lights, overhanging cupboards and flammable</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materials.</w:t>
      </w:r>
    </w:p>
    <w:p w14:paraId="3756E8FF" w14:textId="54F44F92" w:rsidR="00223FA9" w:rsidRPr="002C0F2C" w:rsidRDefault="00223FA9" w:rsidP="002D4059">
      <w:pPr>
        <w:widowControl w:val="0"/>
        <w:numPr>
          <w:ilvl w:val="0"/>
          <w:numId w:val="22"/>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Observe</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correct</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disposal</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procedures</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for</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disinfection</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and</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waste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disposal</w:t>
      </w:r>
      <w:r w:rsidRPr="002C0F2C">
        <w:rPr>
          <w:rFonts w:ascii="Source Sans Pro" w:eastAsia="Calibri" w:hAnsi="Source Sans Pro" w:cs="Calibri"/>
          <w:spacing w:val="-2"/>
          <w:lang w:eastAsia="en-GB" w:bidi="en-GB"/>
        </w:rPr>
        <w:t xml:space="preserve"> </w:t>
      </w:r>
      <w:r w:rsidR="00DB6B55" w:rsidRPr="002C0F2C">
        <w:rPr>
          <w:rFonts w:ascii="Source Sans Pro" w:eastAsia="Calibri" w:hAnsi="Source Sans Pro" w:cs="Calibri"/>
          <w:lang w:eastAsia="en-GB" w:bidi="en-GB"/>
        </w:rPr>
        <w:t>(see section 19</w:t>
      </w:r>
      <w:r w:rsidRPr="002C0F2C">
        <w:rPr>
          <w:rFonts w:ascii="Source Sans Pro" w:eastAsia="Calibri" w:hAnsi="Source Sans Pro" w:cs="Calibri"/>
          <w:lang w:eastAsia="en-GB" w:bidi="en-GB"/>
        </w:rPr>
        <w:t>).</w:t>
      </w:r>
    </w:p>
    <w:p w14:paraId="1C355BBD" w14:textId="1D3B2FF1" w:rsidR="00223FA9" w:rsidRPr="002C0F2C" w:rsidRDefault="00223FA9" w:rsidP="002D4059">
      <w:pPr>
        <w:widowControl w:val="0"/>
        <w:numPr>
          <w:ilvl w:val="0"/>
          <w:numId w:val="22"/>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 xml:space="preserve">Keep paperwork free from contamination. </w:t>
      </w:r>
      <w:r w:rsidR="0052520B">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If it is essential to use paper/books in the laboratory, a clearly marked, contamination-free area, should be</w:t>
      </w:r>
      <w:r w:rsidRPr="002C0F2C">
        <w:rPr>
          <w:rFonts w:ascii="Source Sans Pro" w:eastAsia="Calibri" w:hAnsi="Source Sans Pro" w:cs="Calibri"/>
          <w:spacing w:val="-17"/>
          <w:lang w:eastAsia="en-GB" w:bidi="en-GB"/>
        </w:rPr>
        <w:t xml:space="preserve"> </w:t>
      </w:r>
      <w:r w:rsidRPr="002C0F2C">
        <w:rPr>
          <w:rFonts w:ascii="Source Sans Pro" w:eastAsia="Calibri" w:hAnsi="Source Sans Pro" w:cs="Calibri"/>
          <w:lang w:eastAsia="en-GB" w:bidi="en-GB"/>
        </w:rPr>
        <w:t>designated.</w:t>
      </w:r>
    </w:p>
    <w:p w14:paraId="03ABD219" w14:textId="250BD316" w:rsidR="000362E6" w:rsidRPr="001129DB" w:rsidRDefault="00223FA9" w:rsidP="002D4059">
      <w:pPr>
        <w:widowControl w:val="0"/>
        <w:numPr>
          <w:ilvl w:val="0"/>
          <w:numId w:val="22"/>
        </w:numPr>
        <w:autoSpaceDE w:val="0"/>
        <w:autoSpaceDN w:val="0"/>
        <w:spacing w:before="8" w:after="0" w:line="276" w:lineRule="auto"/>
        <w:ind w:left="426"/>
        <w:jc w:val="both"/>
        <w:rPr>
          <w:rFonts w:ascii="Source Sans Pro" w:eastAsia="Calibri" w:hAnsi="Source Sans Pro" w:cs="Calibri"/>
          <w:b/>
          <w:lang w:eastAsia="en-GB" w:bidi="en-GB"/>
        </w:rPr>
      </w:pPr>
      <w:r w:rsidRPr="001129DB">
        <w:rPr>
          <w:rFonts w:ascii="Source Sans Pro" w:eastAsia="Calibri" w:hAnsi="Source Sans Pro" w:cs="Calibri"/>
          <w:lang w:eastAsia="en-GB" w:bidi="en-GB"/>
        </w:rPr>
        <w:t xml:space="preserve">Wherever possible, the goods lift should be used for the transfer of laboratory materials </w:t>
      </w:r>
      <w:r w:rsidRPr="001129DB">
        <w:rPr>
          <w:rFonts w:ascii="Source Sans Pro" w:eastAsia="Calibri" w:hAnsi="Source Sans Pro" w:cs="Calibri"/>
          <w:lang w:eastAsia="en-GB" w:bidi="en-GB"/>
        </w:rPr>
        <w:lastRenderedPageBreak/>
        <w:t xml:space="preserve">between floors. </w:t>
      </w:r>
      <w:r w:rsidR="0052520B" w:rsidRPr="001129DB">
        <w:rPr>
          <w:rFonts w:ascii="Source Sans Pro" w:eastAsia="Calibri" w:hAnsi="Source Sans Pro" w:cs="Calibri"/>
          <w:lang w:eastAsia="en-GB" w:bidi="en-GB"/>
        </w:rPr>
        <w:t xml:space="preserve"> </w:t>
      </w:r>
      <w:r w:rsidRPr="001129DB">
        <w:rPr>
          <w:rFonts w:ascii="Source Sans Pro" w:eastAsia="Calibri" w:hAnsi="Source Sans Pro" w:cs="Calibri"/>
          <w:lang w:eastAsia="en-GB" w:bidi="en-GB"/>
        </w:rPr>
        <w:t>All hazardous materials, (i.e. chemicals, clinical waste, bottles containing molten media or heavy</w:t>
      </w:r>
      <w:r w:rsidRPr="001129DB">
        <w:rPr>
          <w:rFonts w:ascii="Source Sans Pro" w:eastAsia="Calibri" w:hAnsi="Source Sans Pro" w:cs="Calibri"/>
          <w:spacing w:val="-5"/>
          <w:lang w:eastAsia="en-GB" w:bidi="en-GB"/>
        </w:rPr>
        <w:t xml:space="preserve"> </w:t>
      </w:r>
      <w:r w:rsidRPr="001129DB">
        <w:rPr>
          <w:rFonts w:ascii="Source Sans Pro" w:eastAsia="Calibri" w:hAnsi="Source Sans Pro" w:cs="Calibri"/>
          <w:lang w:eastAsia="en-GB" w:bidi="en-GB"/>
        </w:rPr>
        <w:t>items)</w:t>
      </w:r>
      <w:r w:rsidRPr="001129DB">
        <w:rPr>
          <w:rFonts w:ascii="Source Sans Pro" w:eastAsia="Calibri" w:hAnsi="Source Sans Pro" w:cs="Calibri"/>
          <w:spacing w:val="-4"/>
          <w:lang w:eastAsia="en-GB" w:bidi="en-GB"/>
        </w:rPr>
        <w:t xml:space="preserve"> </w:t>
      </w:r>
      <w:r w:rsidRPr="001129DB">
        <w:rPr>
          <w:rFonts w:ascii="Source Sans Pro" w:eastAsia="Calibri" w:hAnsi="Source Sans Pro" w:cs="Calibri"/>
          <w:lang w:eastAsia="en-GB" w:bidi="en-GB"/>
        </w:rPr>
        <w:t>must</w:t>
      </w:r>
      <w:r w:rsidRPr="001129DB">
        <w:rPr>
          <w:rFonts w:ascii="Source Sans Pro" w:eastAsia="Calibri" w:hAnsi="Source Sans Pro" w:cs="Calibri"/>
          <w:spacing w:val="-5"/>
          <w:lang w:eastAsia="en-GB" w:bidi="en-GB"/>
        </w:rPr>
        <w:t xml:space="preserve"> </w:t>
      </w:r>
      <w:r w:rsidRPr="001129DB">
        <w:rPr>
          <w:rFonts w:ascii="Source Sans Pro" w:eastAsia="Calibri" w:hAnsi="Source Sans Pro" w:cs="Calibri"/>
          <w:lang w:eastAsia="en-GB" w:bidi="en-GB"/>
        </w:rPr>
        <w:t>be</w:t>
      </w:r>
      <w:r w:rsidRPr="001129DB">
        <w:rPr>
          <w:rFonts w:ascii="Source Sans Pro" w:eastAsia="Calibri" w:hAnsi="Source Sans Pro" w:cs="Calibri"/>
          <w:spacing w:val="-5"/>
          <w:lang w:eastAsia="en-GB" w:bidi="en-GB"/>
        </w:rPr>
        <w:t xml:space="preserve"> </w:t>
      </w:r>
      <w:r w:rsidRPr="001129DB">
        <w:rPr>
          <w:rFonts w:ascii="Source Sans Pro" w:eastAsia="Calibri" w:hAnsi="Source Sans Pro" w:cs="Calibri"/>
          <w:lang w:eastAsia="en-GB" w:bidi="en-GB"/>
        </w:rPr>
        <w:t>transferred</w:t>
      </w:r>
      <w:r w:rsidRPr="001129DB">
        <w:rPr>
          <w:rFonts w:ascii="Source Sans Pro" w:eastAsia="Calibri" w:hAnsi="Source Sans Pro" w:cs="Calibri"/>
          <w:spacing w:val="-4"/>
          <w:lang w:eastAsia="en-GB" w:bidi="en-GB"/>
        </w:rPr>
        <w:t xml:space="preserve"> </w:t>
      </w:r>
      <w:r w:rsidRPr="001129DB">
        <w:rPr>
          <w:rFonts w:ascii="Source Sans Pro" w:eastAsia="Calibri" w:hAnsi="Source Sans Pro" w:cs="Calibri"/>
          <w:lang w:eastAsia="en-GB" w:bidi="en-GB"/>
        </w:rPr>
        <w:t>using</w:t>
      </w:r>
      <w:r w:rsidRPr="001129DB">
        <w:rPr>
          <w:rFonts w:ascii="Source Sans Pro" w:eastAsia="Calibri" w:hAnsi="Source Sans Pro" w:cs="Calibri"/>
          <w:spacing w:val="-4"/>
          <w:lang w:eastAsia="en-GB" w:bidi="en-GB"/>
        </w:rPr>
        <w:t xml:space="preserve"> </w:t>
      </w:r>
      <w:r w:rsidRPr="001129DB">
        <w:rPr>
          <w:rFonts w:ascii="Source Sans Pro" w:eastAsia="Calibri" w:hAnsi="Source Sans Pro" w:cs="Calibri"/>
          <w:lang w:eastAsia="en-GB" w:bidi="en-GB"/>
        </w:rPr>
        <w:t>the</w:t>
      </w:r>
      <w:r w:rsidRPr="001129DB">
        <w:rPr>
          <w:rFonts w:ascii="Source Sans Pro" w:eastAsia="Calibri" w:hAnsi="Source Sans Pro" w:cs="Calibri"/>
          <w:spacing w:val="-2"/>
          <w:lang w:eastAsia="en-GB" w:bidi="en-GB"/>
        </w:rPr>
        <w:t xml:space="preserve"> </w:t>
      </w:r>
      <w:r w:rsidRPr="001129DB">
        <w:rPr>
          <w:rFonts w:ascii="Source Sans Pro" w:eastAsia="Calibri" w:hAnsi="Source Sans Pro" w:cs="Calibri"/>
          <w:lang w:eastAsia="en-GB" w:bidi="en-GB"/>
        </w:rPr>
        <w:t>lift.</w:t>
      </w:r>
      <w:r w:rsidRPr="001129DB">
        <w:rPr>
          <w:rFonts w:ascii="Source Sans Pro" w:eastAsia="Calibri" w:hAnsi="Source Sans Pro" w:cs="Calibri"/>
          <w:spacing w:val="-1"/>
          <w:lang w:eastAsia="en-GB" w:bidi="en-GB"/>
        </w:rPr>
        <w:t xml:space="preserve"> </w:t>
      </w:r>
      <w:r w:rsidR="0052520B" w:rsidRPr="001129DB">
        <w:rPr>
          <w:rFonts w:ascii="Source Sans Pro" w:eastAsia="Calibri" w:hAnsi="Source Sans Pro" w:cs="Calibri"/>
          <w:spacing w:val="-1"/>
          <w:lang w:eastAsia="en-GB" w:bidi="en-GB"/>
        </w:rPr>
        <w:t xml:space="preserve"> </w:t>
      </w:r>
      <w:r w:rsidRPr="001129DB">
        <w:rPr>
          <w:rFonts w:ascii="Source Sans Pro" w:eastAsia="Calibri" w:hAnsi="Source Sans Pro" w:cs="Calibri"/>
          <w:lang w:eastAsia="en-GB" w:bidi="en-GB"/>
        </w:rPr>
        <w:t>Use</w:t>
      </w:r>
      <w:r w:rsidRPr="001129DB">
        <w:rPr>
          <w:rFonts w:ascii="Source Sans Pro" w:eastAsia="Calibri" w:hAnsi="Source Sans Pro" w:cs="Calibri"/>
          <w:spacing w:val="-3"/>
          <w:lang w:eastAsia="en-GB" w:bidi="en-GB"/>
        </w:rPr>
        <w:t xml:space="preserve"> </w:t>
      </w:r>
      <w:r w:rsidRPr="001129DB">
        <w:rPr>
          <w:rFonts w:ascii="Source Sans Pro" w:eastAsia="Calibri" w:hAnsi="Source Sans Pro" w:cs="Calibri"/>
          <w:lang w:eastAsia="en-GB" w:bidi="en-GB"/>
        </w:rPr>
        <w:t>appropriate</w:t>
      </w:r>
      <w:r w:rsidRPr="001129DB">
        <w:rPr>
          <w:rFonts w:ascii="Source Sans Pro" w:eastAsia="Calibri" w:hAnsi="Source Sans Pro" w:cs="Calibri"/>
          <w:spacing w:val="-2"/>
          <w:lang w:eastAsia="en-GB" w:bidi="en-GB"/>
        </w:rPr>
        <w:t xml:space="preserve"> </w:t>
      </w:r>
      <w:r w:rsidRPr="001129DB">
        <w:rPr>
          <w:rFonts w:ascii="Source Sans Pro" w:eastAsia="Calibri" w:hAnsi="Source Sans Pro" w:cs="Calibri"/>
          <w:lang w:eastAsia="en-GB" w:bidi="en-GB"/>
        </w:rPr>
        <w:t>secondary</w:t>
      </w:r>
      <w:r w:rsidRPr="001129DB">
        <w:rPr>
          <w:rFonts w:ascii="Source Sans Pro" w:eastAsia="Calibri" w:hAnsi="Source Sans Pro" w:cs="Calibri"/>
          <w:spacing w:val="-29"/>
          <w:lang w:eastAsia="en-GB" w:bidi="en-GB"/>
        </w:rPr>
        <w:t xml:space="preserve"> </w:t>
      </w:r>
      <w:r w:rsidRPr="001129DB">
        <w:rPr>
          <w:rFonts w:ascii="Source Sans Pro" w:eastAsia="Calibri" w:hAnsi="Source Sans Pro" w:cs="Calibri"/>
          <w:lang w:eastAsia="en-GB" w:bidi="en-GB"/>
        </w:rPr>
        <w:t>containment.</w:t>
      </w:r>
    </w:p>
    <w:p w14:paraId="7ACE5BB2" w14:textId="59A0C6F4" w:rsidR="000362E6" w:rsidRPr="0052520B" w:rsidRDefault="000362E6" w:rsidP="0052520B">
      <w:pPr>
        <w:widowControl w:val="0"/>
        <w:autoSpaceDE w:val="0"/>
        <w:autoSpaceDN w:val="0"/>
        <w:spacing w:after="0" w:line="240" w:lineRule="auto"/>
        <w:jc w:val="both"/>
        <w:rPr>
          <w:rFonts w:ascii="Source Sans Pro" w:eastAsia="Calibri" w:hAnsi="Source Sans Pro" w:cs="Calibri"/>
          <w:b/>
          <w:sz w:val="20"/>
          <w:lang w:eastAsia="en-GB" w:bidi="en-GB"/>
        </w:rPr>
      </w:pPr>
    </w:p>
    <w:p w14:paraId="07FD7242" w14:textId="75064ED2" w:rsidR="000362E6" w:rsidRPr="002C0F2C" w:rsidRDefault="000362E6" w:rsidP="002D4059">
      <w:pPr>
        <w:pStyle w:val="Heading2"/>
        <w:jc w:val="both"/>
        <w:rPr>
          <w:rFonts w:ascii="Source Sans Pro" w:eastAsia="Calibri" w:hAnsi="Source Sans Pro"/>
          <w:lang w:eastAsia="en-GB" w:bidi="en-GB"/>
        </w:rPr>
      </w:pPr>
      <w:bookmarkStart w:id="19" w:name="_Toc80611613"/>
      <w:r w:rsidRPr="002C0F2C">
        <w:rPr>
          <w:rFonts w:ascii="Source Sans Pro" w:eastAsia="Calibri" w:hAnsi="Source Sans Pro"/>
          <w:lang w:eastAsia="en-GB" w:bidi="en-GB"/>
        </w:rPr>
        <w:t>Spillages and breakages</w:t>
      </w:r>
      <w:bookmarkEnd w:id="19"/>
    </w:p>
    <w:p w14:paraId="6F8036C9" w14:textId="3B3437F9" w:rsidR="000362E6" w:rsidRPr="002C0F2C" w:rsidRDefault="000362E6" w:rsidP="002D4059">
      <w:pPr>
        <w:widowControl w:val="0"/>
        <w:autoSpaceDE w:val="0"/>
        <w:autoSpaceDN w:val="0"/>
        <w:spacing w:before="8" w:after="0" w:line="276" w:lineRule="auto"/>
        <w:jc w:val="both"/>
        <w:rPr>
          <w:rFonts w:ascii="Source Sans Pro" w:eastAsia="Calibri" w:hAnsi="Source Sans Pro" w:cs="Calibri"/>
          <w:bCs/>
          <w:lang w:eastAsia="en-GB" w:bidi="en-GB"/>
        </w:rPr>
      </w:pPr>
      <w:r w:rsidRPr="002C0F2C">
        <w:rPr>
          <w:rFonts w:ascii="Source Sans Pro" w:eastAsia="Calibri" w:hAnsi="Source Sans Pro" w:cs="Calibri"/>
          <w:bCs/>
          <w:lang w:eastAsia="en-GB" w:bidi="en-GB"/>
        </w:rPr>
        <w:t xml:space="preserve">HSD guidance and procedures can be accessed via </w:t>
      </w:r>
      <w:hyperlink r:id="rId45" w:history="1">
        <w:r w:rsidRPr="002C0F2C">
          <w:rPr>
            <w:rStyle w:val="Hyperlink"/>
            <w:rFonts w:ascii="Source Sans Pro" w:eastAsia="Calibri" w:hAnsi="Source Sans Pro" w:cs="Calibri"/>
            <w:bCs/>
            <w:lang w:eastAsia="en-GB" w:bidi="en-GB"/>
          </w:rPr>
          <w:t>http://www.hsd.qmul.ac.uk/a-z/spillages/</w:t>
        </w:r>
      </w:hyperlink>
      <w:r w:rsidRPr="002C0F2C">
        <w:rPr>
          <w:rFonts w:ascii="Source Sans Pro" w:eastAsia="Calibri" w:hAnsi="Source Sans Pro" w:cs="Calibri"/>
          <w:bCs/>
          <w:lang w:eastAsia="en-GB" w:bidi="en-GB"/>
        </w:rPr>
        <w:t>.</w:t>
      </w:r>
    </w:p>
    <w:p w14:paraId="4B6C039F" w14:textId="77777777" w:rsidR="000362E6" w:rsidRPr="002C0F2C" w:rsidRDefault="000362E6" w:rsidP="0052520B">
      <w:pPr>
        <w:widowControl w:val="0"/>
        <w:autoSpaceDE w:val="0"/>
        <w:autoSpaceDN w:val="0"/>
        <w:spacing w:after="0" w:line="240" w:lineRule="auto"/>
        <w:jc w:val="both"/>
        <w:rPr>
          <w:rFonts w:ascii="Source Sans Pro" w:eastAsia="Calibri" w:hAnsi="Source Sans Pro" w:cs="Calibri"/>
          <w:bCs/>
          <w:lang w:eastAsia="en-GB" w:bidi="en-GB"/>
        </w:rPr>
      </w:pPr>
    </w:p>
    <w:p w14:paraId="13A14260" w14:textId="01DB7EA4" w:rsidR="000362E6" w:rsidRPr="002C0F2C" w:rsidRDefault="000362E6" w:rsidP="002D4059">
      <w:pPr>
        <w:pStyle w:val="ListParagraph"/>
        <w:numPr>
          <w:ilvl w:val="0"/>
          <w:numId w:val="38"/>
        </w:numPr>
        <w:spacing w:before="8" w:line="276" w:lineRule="auto"/>
        <w:ind w:left="426"/>
        <w:jc w:val="both"/>
        <w:rPr>
          <w:rFonts w:ascii="Source Sans Pro" w:hAnsi="Source Sans Pro"/>
          <w:bCs/>
        </w:rPr>
      </w:pPr>
      <w:r w:rsidRPr="002C0F2C">
        <w:rPr>
          <w:rFonts w:ascii="Source Sans Pro" w:hAnsi="Source Sans Pro"/>
          <w:bCs/>
        </w:rPr>
        <w:t>Do not attempt to pick up any broken glass with fingers;</w:t>
      </w:r>
      <w:r w:rsidR="00791EBB">
        <w:rPr>
          <w:rFonts w:ascii="Source Sans Pro" w:hAnsi="Source Sans Pro"/>
          <w:bCs/>
        </w:rPr>
        <w:t xml:space="preserve"> </w:t>
      </w:r>
      <w:r w:rsidRPr="002C0F2C">
        <w:rPr>
          <w:rFonts w:ascii="Source Sans Pro" w:hAnsi="Source Sans Pro"/>
          <w:bCs/>
        </w:rPr>
        <w:t>always use</w:t>
      </w:r>
      <w:r w:rsidR="00791EBB">
        <w:rPr>
          <w:rFonts w:ascii="Source Sans Pro" w:hAnsi="Source Sans Pro"/>
          <w:bCs/>
        </w:rPr>
        <w:t xml:space="preserve"> PPE </w:t>
      </w:r>
      <w:r w:rsidR="00363011">
        <w:rPr>
          <w:rFonts w:ascii="Source Sans Pro" w:hAnsi="Source Sans Pro"/>
          <w:bCs/>
        </w:rPr>
        <w:t>(</w:t>
      </w:r>
      <w:r w:rsidR="00791EBB">
        <w:rPr>
          <w:rFonts w:ascii="Source Sans Pro" w:hAnsi="Source Sans Pro"/>
          <w:bCs/>
        </w:rPr>
        <w:t>gloves, lab coat and goggles</w:t>
      </w:r>
      <w:r w:rsidR="00E86053">
        <w:rPr>
          <w:rFonts w:ascii="Source Sans Pro" w:hAnsi="Source Sans Pro"/>
          <w:bCs/>
        </w:rPr>
        <w:t>)</w:t>
      </w:r>
      <w:r w:rsidR="00791EBB">
        <w:rPr>
          <w:rFonts w:ascii="Source Sans Pro" w:hAnsi="Source Sans Pro"/>
          <w:bCs/>
        </w:rPr>
        <w:t xml:space="preserve"> when brushing up broken glass.</w:t>
      </w:r>
    </w:p>
    <w:p w14:paraId="4253EB9C" w14:textId="04D53660" w:rsidR="000362E6" w:rsidRPr="002C0F2C" w:rsidRDefault="000362E6" w:rsidP="002D4059">
      <w:pPr>
        <w:pStyle w:val="ListParagraph"/>
        <w:numPr>
          <w:ilvl w:val="0"/>
          <w:numId w:val="38"/>
        </w:numPr>
        <w:spacing w:before="8" w:line="276" w:lineRule="auto"/>
        <w:ind w:left="426"/>
        <w:jc w:val="both"/>
        <w:rPr>
          <w:rFonts w:ascii="Source Sans Pro" w:hAnsi="Source Sans Pro"/>
          <w:bCs/>
        </w:rPr>
      </w:pPr>
      <w:r w:rsidRPr="002C0F2C">
        <w:rPr>
          <w:rFonts w:ascii="Source Sans Pro" w:hAnsi="Source Sans Pro"/>
          <w:bCs/>
        </w:rPr>
        <w:t>The H&amp;S Coordinator and Institute Laboratory Managers must be informed of any major breakage or spillage.</w:t>
      </w:r>
      <w:r w:rsidR="0052520B">
        <w:rPr>
          <w:rFonts w:ascii="Source Sans Pro" w:hAnsi="Source Sans Pro"/>
          <w:bCs/>
        </w:rPr>
        <w:t xml:space="preserve"> </w:t>
      </w:r>
      <w:r w:rsidRPr="002C0F2C">
        <w:rPr>
          <w:rFonts w:ascii="Source Sans Pro" w:hAnsi="Source Sans Pro"/>
          <w:bCs/>
        </w:rPr>
        <w:t xml:space="preserve"> Biological, chemical, phenol and mercury spillage kits are available under the mushroom.</w:t>
      </w:r>
    </w:p>
    <w:p w14:paraId="1E3777F9" w14:textId="7E155771" w:rsidR="00A001C3" w:rsidRPr="0052520B" w:rsidRDefault="000362E6" w:rsidP="002D4059">
      <w:pPr>
        <w:pStyle w:val="ListParagraph"/>
        <w:numPr>
          <w:ilvl w:val="0"/>
          <w:numId w:val="38"/>
        </w:numPr>
        <w:spacing w:before="8" w:line="276" w:lineRule="auto"/>
        <w:ind w:left="426"/>
        <w:jc w:val="both"/>
        <w:rPr>
          <w:rFonts w:ascii="Source Sans Pro" w:hAnsi="Source Sans Pro"/>
          <w:bCs/>
        </w:rPr>
      </w:pPr>
      <w:r w:rsidRPr="0052520B">
        <w:rPr>
          <w:rFonts w:ascii="Source Sans Pro" w:hAnsi="Source Sans Pro"/>
          <w:bCs/>
        </w:rPr>
        <w:t>Spilled cultures must be covered with paper towel soaked with appropriate disinfectant/ bactericide/virucide (</w:t>
      </w:r>
      <w:r w:rsidR="00211D8C" w:rsidRPr="0052520B">
        <w:rPr>
          <w:rFonts w:ascii="Source Sans Pro" w:hAnsi="Source Sans Pro"/>
          <w:bCs/>
        </w:rPr>
        <w:t>Chemgene</w:t>
      </w:r>
      <w:r w:rsidRPr="0052520B">
        <w:rPr>
          <w:rFonts w:ascii="Source Sans Pro" w:hAnsi="Source Sans Pro"/>
          <w:bCs/>
        </w:rPr>
        <w:t>) for at least 30 minutes before attempting to clear the area.</w:t>
      </w:r>
      <w:r w:rsidR="007871A7" w:rsidRPr="0052520B">
        <w:rPr>
          <w:rFonts w:ascii="Source Sans Pro" w:hAnsi="Source Sans Pro"/>
          <w:bCs/>
        </w:rPr>
        <w:t xml:space="preserve"> </w:t>
      </w:r>
      <w:r w:rsidRPr="0052520B">
        <w:rPr>
          <w:rFonts w:ascii="Source Sans Pro" w:hAnsi="Source Sans Pro"/>
          <w:bCs/>
        </w:rPr>
        <w:t xml:space="preserve"> </w:t>
      </w:r>
    </w:p>
    <w:p w14:paraId="6C171473" w14:textId="77777777" w:rsidR="002D7BD9" w:rsidRPr="00A001C3" w:rsidRDefault="002D7BD9" w:rsidP="002D4059">
      <w:pPr>
        <w:pStyle w:val="ListParagraph"/>
        <w:spacing w:before="8" w:line="276" w:lineRule="auto"/>
        <w:ind w:left="426" w:firstLine="0"/>
        <w:jc w:val="both"/>
        <w:rPr>
          <w:rFonts w:ascii="Source Sans Pro" w:hAnsi="Source Sans Pro"/>
          <w:bCs/>
        </w:rPr>
      </w:pPr>
    </w:p>
    <w:p w14:paraId="0387A529" w14:textId="333F56B5" w:rsidR="006657A5" w:rsidRPr="002C0F2C" w:rsidRDefault="000362E6" w:rsidP="002D4059">
      <w:pPr>
        <w:spacing w:before="8" w:line="276" w:lineRule="auto"/>
        <w:jc w:val="both"/>
        <w:rPr>
          <w:rFonts w:ascii="Source Sans Pro" w:hAnsi="Source Sans Pro"/>
          <w:bCs/>
        </w:rPr>
      </w:pPr>
      <w:r w:rsidRPr="002C0F2C">
        <w:rPr>
          <w:rFonts w:ascii="Source Sans Pro" w:hAnsi="Source Sans Pro"/>
          <w:bCs/>
        </w:rPr>
        <w:t xml:space="preserve">Further guidance can be located on the </w:t>
      </w:r>
      <w:hyperlink r:id="rId46" w:history="1">
        <w:r w:rsidRPr="002C0F2C">
          <w:rPr>
            <w:rStyle w:val="Hyperlink"/>
            <w:rFonts w:ascii="Source Sans Pro" w:eastAsia="Calibri" w:hAnsi="Source Sans Pro" w:cs="Calibri"/>
            <w:lang w:eastAsia="en-GB" w:bidi="en-GB"/>
          </w:rPr>
          <w:t>Blizard Laboratory Management Notebook</w:t>
        </w:r>
      </w:hyperlink>
      <w:r w:rsidRPr="002C0F2C">
        <w:rPr>
          <w:rFonts w:ascii="Source Sans Pro" w:eastAsia="Calibri" w:hAnsi="Source Sans Pro" w:cs="Calibri"/>
          <w:lang w:eastAsia="en-GB" w:bidi="en-GB"/>
        </w:rPr>
        <w:t xml:space="preserve">, </w:t>
      </w:r>
      <w:r w:rsidRPr="002C0F2C">
        <w:rPr>
          <w:rFonts w:ascii="Source Sans Pro" w:hAnsi="Source Sans Pro"/>
          <w:bCs/>
        </w:rPr>
        <w:t xml:space="preserve">specifically </w:t>
      </w:r>
      <w:r w:rsidR="005E323A">
        <w:rPr>
          <w:rFonts w:ascii="Source Sans Pro" w:hAnsi="Source Sans Pro"/>
          <w:bCs/>
          <w:i/>
          <w:iCs/>
        </w:rPr>
        <w:t>SOP </w:t>
      </w:r>
      <w:r w:rsidR="000B3073">
        <w:rPr>
          <w:rFonts w:ascii="Source Sans Pro" w:hAnsi="Source Sans Pro"/>
          <w:bCs/>
          <w:i/>
          <w:iCs/>
        </w:rPr>
        <w:t>LM25 S</w:t>
      </w:r>
      <w:r w:rsidRPr="002C0F2C">
        <w:rPr>
          <w:rFonts w:ascii="Source Sans Pro" w:hAnsi="Source Sans Pro"/>
          <w:bCs/>
          <w:i/>
          <w:iCs/>
        </w:rPr>
        <w:t>pill procedures</w:t>
      </w:r>
      <w:r w:rsidRPr="002C0F2C">
        <w:rPr>
          <w:rFonts w:ascii="Source Sans Pro" w:hAnsi="Source Sans Pro"/>
          <w:bCs/>
        </w:rPr>
        <w:t>.</w:t>
      </w:r>
    </w:p>
    <w:p w14:paraId="49C62C4A" w14:textId="711E1732" w:rsidR="00BA2230" w:rsidRPr="002C0F2C" w:rsidRDefault="00BA2230" w:rsidP="002D4059">
      <w:pPr>
        <w:pStyle w:val="Heading1"/>
        <w:jc w:val="both"/>
        <w:rPr>
          <w:rFonts w:ascii="Source Sans Pro" w:eastAsia="Calibri" w:hAnsi="Source Sans Pro"/>
          <w:lang w:eastAsia="en-GB" w:bidi="en-GB"/>
        </w:rPr>
      </w:pPr>
      <w:bookmarkStart w:id="20" w:name="_Toc80611614"/>
      <w:r w:rsidRPr="002C0F2C">
        <w:rPr>
          <w:rFonts w:ascii="Source Sans Pro" w:eastAsia="Calibri" w:hAnsi="Source Sans Pro"/>
          <w:lang w:eastAsia="en-GB" w:bidi="en-GB"/>
        </w:rPr>
        <w:t>1</w:t>
      </w:r>
      <w:r w:rsidR="000362E6" w:rsidRPr="002C0F2C">
        <w:rPr>
          <w:rFonts w:ascii="Source Sans Pro" w:eastAsia="Calibri" w:hAnsi="Source Sans Pro"/>
          <w:lang w:eastAsia="en-GB" w:bidi="en-GB"/>
        </w:rPr>
        <w:t>4</w:t>
      </w:r>
      <w:r w:rsidR="002D5BDF" w:rsidRPr="002C0F2C">
        <w:rPr>
          <w:rFonts w:ascii="Source Sans Pro" w:eastAsia="Calibri" w:hAnsi="Source Sans Pro"/>
          <w:lang w:eastAsia="en-GB" w:bidi="en-GB"/>
        </w:rPr>
        <w:t>. Personal Hygiene and P</w:t>
      </w:r>
      <w:r w:rsidRPr="002C0F2C">
        <w:rPr>
          <w:rFonts w:ascii="Source Sans Pro" w:eastAsia="Calibri" w:hAnsi="Source Sans Pro"/>
          <w:lang w:eastAsia="en-GB" w:bidi="en-GB"/>
        </w:rPr>
        <w:t>recautions</w:t>
      </w:r>
      <w:bookmarkEnd w:id="20"/>
    </w:p>
    <w:p w14:paraId="529DFA48" w14:textId="5FD82F5A" w:rsidR="00BA2230" w:rsidRPr="002C0F2C" w:rsidRDefault="00BA2230" w:rsidP="002D4059">
      <w:pPr>
        <w:widowControl w:val="0"/>
        <w:numPr>
          <w:ilvl w:val="0"/>
          <w:numId w:val="21"/>
        </w:numPr>
        <w:autoSpaceDE w:val="0"/>
        <w:autoSpaceDN w:val="0"/>
        <w:spacing w:before="7"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 xml:space="preserve">Always </w:t>
      </w:r>
      <w:r w:rsidRPr="002C0F2C">
        <w:rPr>
          <w:rFonts w:ascii="Source Sans Pro" w:eastAsia="Calibri" w:hAnsi="Source Sans Pro" w:cs="Calibri"/>
          <w:b/>
          <w:lang w:eastAsia="en-GB" w:bidi="en-GB"/>
        </w:rPr>
        <w:t>wash your hands</w:t>
      </w:r>
      <w:r w:rsidRPr="002C0F2C">
        <w:rPr>
          <w:rFonts w:ascii="Source Sans Pro" w:eastAsia="Calibri" w:hAnsi="Source Sans Pro" w:cs="Calibri"/>
          <w:lang w:eastAsia="en-GB" w:bidi="en-GB"/>
        </w:rPr>
        <w:t xml:space="preserve"> after removing your lab coat and before leaving the laboratory.</w:t>
      </w:r>
      <w:r w:rsidR="001D62E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w:t>
      </w:r>
      <w:r w:rsidR="001D62E5" w:rsidRPr="002C0F2C">
        <w:rPr>
          <w:rFonts w:ascii="Source Sans Pro" w:eastAsia="Calibri" w:hAnsi="Source Sans Pro" w:cs="Calibri"/>
          <w:lang w:eastAsia="en-GB" w:bidi="en-GB"/>
        </w:rPr>
        <w:t>H</w:t>
      </w:r>
      <w:r w:rsidR="001D62E5">
        <w:rPr>
          <w:rFonts w:ascii="Source Sans Pro" w:eastAsia="Calibri" w:hAnsi="Source Sans Pro" w:cs="Calibri"/>
          <w:lang w:eastAsia="en-GB" w:bidi="en-GB"/>
        </w:rPr>
        <w:t>ands should be washed i</w:t>
      </w:r>
      <w:r w:rsidRPr="002C0F2C">
        <w:rPr>
          <w:rFonts w:ascii="Source Sans Pro" w:eastAsia="Calibri" w:hAnsi="Source Sans Pro" w:cs="Calibri"/>
          <w:lang w:eastAsia="en-GB" w:bidi="en-GB"/>
        </w:rPr>
        <w:t>mmediately after dealing with any spillage or after procedures that may r</w:t>
      </w:r>
      <w:r w:rsidR="001D62E5">
        <w:rPr>
          <w:rFonts w:ascii="Source Sans Pro" w:eastAsia="Calibri" w:hAnsi="Source Sans Pro" w:cs="Calibri"/>
          <w:lang w:eastAsia="en-GB" w:bidi="en-GB"/>
        </w:rPr>
        <w:t>esult in contamination.</w:t>
      </w:r>
    </w:p>
    <w:p w14:paraId="11978F79" w14:textId="113665D7" w:rsidR="00BA2230" w:rsidRPr="002C0F2C" w:rsidRDefault="00BA2230" w:rsidP="002D4059">
      <w:pPr>
        <w:widowControl w:val="0"/>
        <w:numPr>
          <w:ilvl w:val="0"/>
          <w:numId w:val="21"/>
        </w:numPr>
        <w:autoSpaceDE w:val="0"/>
        <w:autoSpaceDN w:val="0"/>
        <w:spacing w:before="7"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b/>
          <w:lang w:eastAsia="en-GB" w:bidi="en-GB"/>
        </w:rPr>
        <w:t>Gloves must be removed before leaving the laboratory</w:t>
      </w:r>
      <w:r w:rsidRPr="002C0F2C">
        <w:rPr>
          <w:rFonts w:ascii="Source Sans Pro" w:eastAsia="Calibri" w:hAnsi="Source Sans Pro" w:cs="Calibri"/>
          <w:lang w:eastAsia="en-GB" w:bidi="en-GB"/>
        </w:rPr>
        <w:t xml:space="preserve"> to avoid contaminating doors and door handles. </w:t>
      </w:r>
      <w:r w:rsidR="00B140D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Gloves must be removed before leaving any CL2 area and must never be introduced into CL1 areas upon exit. </w:t>
      </w:r>
      <w:r w:rsidR="00B140D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Gloves must </w:t>
      </w:r>
      <w:r w:rsidR="001D62E5">
        <w:rPr>
          <w:rFonts w:ascii="Source Sans Pro" w:eastAsia="Calibri" w:hAnsi="Source Sans Pro" w:cs="Calibri"/>
          <w:lang w:eastAsia="en-GB" w:bidi="en-GB"/>
        </w:rPr>
        <w:t xml:space="preserve">also </w:t>
      </w:r>
      <w:r w:rsidRPr="002C0F2C">
        <w:rPr>
          <w:rFonts w:ascii="Source Sans Pro" w:eastAsia="Calibri" w:hAnsi="Source Sans Pro" w:cs="Calibri"/>
          <w:lang w:eastAsia="en-GB" w:bidi="en-GB"/>
        </w:rPr>
        <w:t xml:space="preserve">be removed before </w:t>
      </w:r>
      <w:r w:rsidR="001D62E5">
        <w:rPr>
          <w:rFonts w:ascii="Source Sans Pro" w:eastAsia="Calibri" w:hAnsi="Source Sans Pro" w:cs="Calibri"/>
          <w:lang w:eastAsia="en-GB" w:bidi="en-GB"/>
        </w:rPr>
        <w:t xml:space="preserve">using mobile phones, </w:t>
      </w:r>
      <w:r w:rsidRPr="002C0F2C">
        <w:rPr>
          <w:rFonts w:ascii="Source Sans Pro" w:eastAsia="Calibri" w:hAnsi="Source Sans Pro" w:cs="Calibri"/>
          <w:lang w:eastAsia="en-GB" w:bidi="en-GB"/>
        </w:rPr>
        <w:t>answering the land line telephones</w:t>
      </w:r>
      <w:r w:rsidR="00791EBB">
        <w:rPr>
          <w:rFonts w:ascii="Source Sans Pro" w:eastAsia="Calibri" w:hAnsi="Source Sans Pro" w:cs="Calibri"/>
          <w:lang w:eastAsia="en-GB" w:bidi="en-GB"/>
        </w:rPr>
        <w:t>.</w:t>
      </w:r>
    </w:p>
    <w:p w14:paraId="7E67DD56" w14:textId="77777777" w:rsidR="00BA2230" w:rsidRPr="002C0F2C" w:rsidRDefault="00BA2230" w:rsidP="002D4059">
      <w:pPr>
        <w:widowControl w:val="0"/>
        <w:numPr>
          <w:ilvl w:val="0"/>
          <w:numId w:val="21"/>
        </w:numPr>
        <w:autoSpaceDE w:val="0"/>
        <w:autoSpaceDN w:val="0"/>
        <w:spacing w:before="7"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All cuts and grazes on hands or exposed areas must be covered with adhesive dressings prior to commencing any work in the laboratories.</w:t>
      </w:r>
    </w:p>
    <w:p w14:paraId="71A317E9" w14:textId="10DF6111" w:rsidR="00BA2230" w:rsidRPr="00433979" w:rsidRDefault="00BA2230" w:rsidP="00433979">
      <w:pPr>
        <w:widowControl w:val="0"/>
        <w:numPr>
          <w:ilvl w:val="0"/>
          <w:numId w:val="21"/>
        </w:numPr>
        <w:autoSpaceDE w:val="0"/>
        <w:autoSpaceDN w:val="0"/>
        <w:spacing w:before="7" w:after="0" w:line="276" w:lineRule="auto"/>
        <w:ind w:left="426"/>
        <w:jc w:val="both"/>
        <w:rPr>
          <w:rFonts w:ascii="Source Sans Pro" w:eastAsia="Calibri" w:hAnsi="Source Sans Pro" w:cs="Calibri"/>
          <w:bCs/>
          <w:lang w:eastAsia="en-GB" w:bidi="en-GB"/>
        </w:rPr>
      </w:pPr>
      <w:r w:rsidRPr="002C0F2C">
        <w:rPr>
          <w:rFonts w:ascii="Source Sans Pro" w:eastAsia="Calibri" w:hAnsi="Source Sans Pro" w:cs="Calibri"/>
          <w:lang w:eastAsia="en-GB" w:bidi="en-GB"/>
        </w:rPr>
        <w:t xml:space="preserve">The wearing of </w:t>
      </w:r>
      <w:r w:rsidRPr="002C0F2C">
        <w:rPr>
          <w:rFonts w:ascii="Source Sans Pro" w:eastAsia="Calibri" w:hAnsi="Source Sans Pro" w:cs="Calibri"/>
          <w:b/>
          <w:lang w:eastAsia="en-GB" w:bidi="en-GB"/>
        </w:rPr>
        <w:t xml:space="preserve">personal headphones/earphones </w:t>
      </w:r>
      <w:r w:rsidRPr="002C0F2C">
        <w:rPr>
          <w:rFonts w:ascii="Source Sans Pro" w:eastAsia="Calibri" w:hAnsi="Source Sans Pro" w:cs="Calibri"/>
          <w:lang w:eastAsia="en-GB" w:bidi="en-GB"/>
        </w:rPr>
        <w:t>is strictly forbidden in all CL2 laboratories and other high risk areas.</w:t>
      </w:r>
      <w:r w:rsidR="007F5948">
        <w:rPr>
          <w:rFonts w:ascii="Source Sans Pro" w:eastAsia="Calibri" w:hAnsi="Source Sans Pro" w:cs="Calibri"/>
          <w:lang w:eastAsia="en-GB" w:bidi="en-GB"/>
        </w:rPr>
        <w:t xml:space="preserve">  </w:t>
      </w:r>
      <w:r w:rsidR="00433979">
        <w:rPr>
          <w:rFonts w:ascii="Source Sans Pro" w:eastAsia="Calibri" w:hAnsi="Source Sans Pro" w:cs="Calibri"/>
          <w:lang w:eastAsia="en-GB" w:bidi="en-GB"/>
        </w:rPr>
        <w:t>Only o</w:t>
      </w:r>
      <w:r w:rsidRPr="00433979">
        <w:rPr>
          <w:rFonts w:ascii="Source Sans Pro" w:eastAsia="Calibri" w:hAnsi="Source Sans Pro" w:cs="Calibri"/>
          <w:lang w:eastAsia="en-GB" w:bidi="en-GB"/>
        </w:rPr>
        <w:t>ne earphone in/one earphone out is permitted in the CL1 open plan laboratory areas.</w:t>
      </w:r>
      <w:r w:rsidR="00DB6B55" w:rsidRPr="00433979">
        <w:rPr>
          <w:rFonts w:ascii="Source Sans Pro" w:eastAsia="Calibri" w:hAnsi="Source Sans Pro" w:cs="Calibri"/>
          <w:lang w:eastAsia="en-GB" w:bidi="en-GB"/>
        </w:rPr>
        <w:t xml:space="preserve"> </w:t>
      </w:r>
      <w:r w:rsidR="001D62E5" w:rsidRPr="00433979">
        <w:rPr>
          <w:rFonts w:ascii="Source Sans Pro" w:eastAsia="Calibri" w:hAnsi="Source Sans Pro" w:cs="Calibri"/>
          <w:lang w:eastAsia="en-GB" w:bidi="en-GB"/>
        </w:rPr>
        <w:t xml:space="preserve"> </w:t>
      </w:r>
      <w:r w:rsidR="00DB6B55" w:rsidRPr="00433979">
        <w:rPr>
          <w:rFonts w:ascii="Source Sans Pro" w:eastAsia="Calibri" w:hAnsi="Source Sans Pro" w:cs="Calibri"/>
          <w:bCs/>
          <w:lang w:eastAsia="en-GB" w:bidi="en-GB"/>
        </w:rPr>
        <w:t xml:space="preserve">Further guidance can be located on the </w:t>
      </w:r>
      <w:hyperlink r:id="rId47" w:history="1">
        <w:r w:rsidR="001D62E5" w:rsidRPr="00433979">
          <w:rPr>
            <w:rStyle w:val="Hyperlink"/>
            <w:rFonts w:ascii="Source Sans Pro" w:eastAsia="Calibri" w:hAnsi="Source Sans Pro" w:cs="Calibri"/>
            <w:lang w:eastAsia="en-GB" w:bidi="en-GB"/>
          </w:rPr>
          <w:t xml:space="preserve">Blizard </w:t>
        </w:r>
        <w:r w:rsidR="00DB6B55" w:rsidRPr="00433979">
          <w:rPr>
            <w:rStyle w:val="Hyperlink"/>
            <w:rFonts w:ascii="Source Sans Pro" w:eastAsia="Calibri" w:hAnsi="Source Sans Pro" w:cs="Calibri"/>
            <w:lang w:eastAsia="en-GB" w:bidi="en-GB"/>
          </w:rPr>
          <w:t>Laboratory Management Notebook</w:t>
        </w:r>
      </w:hyperlink>
      <w:r w:rsidR="00DB6B55" w:rsidRPr="00433979">
        <w:rPr>
          <w:rFonts w:ascii="Source Sans Pro" w:eastAsia="Calibri" w:hAnsi="Source Sans Pro" w:cs="Calibri"/>
          <w:lang w:eastAsia="en-GB" w:bidi="en-GB"/>
        </w:rPr>
        <w:t xml:space="preserve">, </w:t>
      </w:r>
      <w:r w:rsidR="00DB6B55" w:rsidRPr="00433979">
        <w:rPr>
          <w:rFonts w:ascii="Source Sans Pro" w:eastAsia="Calibri" w:hAnsi="Source Sans Pro" w:cs="Calibri"/>
          <w:bCs/>
          <w:lang w:eastAsia="en-GB" w:bidi="en-GB"/>
        </w:rPr>
        <w:t xml:space="preserve">specifically </w:t>
      </w:r>
      <w:r w:rsidR="00DB6B55" w:rsidRPr="00433979">
        <w:rPr>
          <w:rFonts w:ascii="Source Sans Pro" w:eastAsia="Calibri" w:hAnsi="Source Sans Pro" w:cs="Calibri"/>
          <w:bCs/>
          <w:i/>
          <w:iCs/>
          <w:lang w:eastAsia="en-GB" w:bidi="en-GB"/>
        </w:rPr>
        <w:t>Policy LM02 Earphone usage within the laboratory</w:t>
      </w:r>
      <w:r w:rsidR="00DB6B55" w:rsidRPr="00433979">
        <w:rPr>
          <w:rFonts w:ascii="Source Sans Pro" w:eastAsia="Calibri" w:hAnsi="Source Sans Pro" w:cs="Calibri"/>
          <w:bCs/>
          <w:lang w:eastAsia="en-GB" w:bidi="en-GB"/>
        </w:rPr>
        <w:t>.</w:t>
      </w:r>
    </w:p>
    <w:p w14:paraId="18D94699" w14:textId="60BF2A8D" w:rsidR="00BA2230" w:rsidRPr="002C0F2C" w:rsidRDefault="00BA2230" w:rsidP="002D4059">
      <w:pPr>
        <w:widowControl w:val="0"/>
        <w:numPr>
          <w:ilvl w:val="0"/>
          <w:numId w:val="21"/>
        </w:numPr>
        <w:autoSpaceDE w:val="0"/>
        <w:autoSpaceDN w:val="0"/>
        <w:spacing w:before="7"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Never eat, drink or smoke in the lab.</w:t>
      </w:r>
      <w:r w:rsidR="001D62E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Smoking is prohibited on QMUL campuses unless designated areas are provided</w:t>
      </w:r>
      <w:r w:rsidR="001D62E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see </w:t>
      </w:r>
      <w:hyperlink r:id="rId48" w:history="1">
        <w:r w:rsidRPr="002C0F2C">
          <w:rPr>
            <w:rFonts w:ascii="Source Sans Pro" w:eastAsia="Calibri" w:hAnsi="Source Sans Pro" w:cs="Calibri"/>
            <w:color w:val="0563C1"/>
            <w:u w:val="single"/>
            <w:lang w:eastAsia="en-GB" w:bidi="en-GB"/>
          </w:rPr>
          <w:t>http://www.hsd.qmul.ac.uk/a-z/smoking-policy/</w:t>
        </w:r>
      </w:hyperlink>
    </w:p>
    <w:p w14:paraId="62762649" w14:textId="2330990B" w:rsidR="00BA2230" w:rsidRPr="002C0F2C" w:rsidRDefault="00FF410E" w:rsidP="002D4059">
      <w:pPr>
        <w:widowControl w:val="0"/>
        <w:numPr>
          <w:ilvl w:val="0"/>
          <w:numId w:val="21"/>
        </w:numPr>
        <w:autoSpaceDE w:val="0"/>
        <w:autoSpaceDN w:val="0"/>
        <w:spacing w:before="7"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Do not touch your mou</w:t>
      </w:r>
      <w:r w:rsidR="00BA2230" w:rsidRPr="002C0F2C">
        <w:rPr>
          <w:rFonts w:ascii="Source Sans Pro" w:eastAsia="Calibri" w:hAnsi="Source Sans Pro" w:cs="Calibri"/>
          <w:lang w:eastAsia="en-GB" w:bidi="en-GB"/>
        </w:rPr>
        <w:t>th, eyes, face etc. with your gloved hand or any object while in the laboratory.</w:t>
      </w:r>
    </w:p>
    <w:p w14:paraId="69A79C07" w14:textId="386888C6" w:rsidR="00BA2230" w:rsidRPr="002C0F2C" w:rsidRDefault="00BA2230" w:rsidP="002D4059">
      <w:pPr>
        <w:widowControl w:val="0"/>
        <w:numPr>
          <w:ilvl w:val="0"/>
          <w:numId w:val="21"/>
        </w:numPr>
        <w:autoSpaceDE w:val="0"/>
        <w:autoSpaceDN w:val="0"/>
        <w:spacing w:before="7"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Keep long ha</w:t>
      </w:r>
      <w:r w:rsidR="00635BE8">
        <w:rPr>
          <w:rFonts w:ascii="Source Sans Pro" w:eastAsia="Calibri" w:hAnsi="Source Sans Pro" w:cs="Calibri"/>
          <w:lang w:eastAsia="en-GB" w:bidi="en-GB"/>
        </w:rPr>
        <w:t>ir</w:t>
      </w:r>
      <w:r w:rsidRPr="002C0F2C">
        <w:rPr>
          <w:rFonts w:ascii="Source Sans Pro" w:eastAsia="Calibri" w:hAnsi="Source Sans Pro" w:cs="Calibri"/>
          <w:lang w:eastAsia="en-GB" w:bidi="en-GB"/>
        </w:rPr>
        <w:t xml:space="preserve"> tied back so that there is no risk of it falling in</w:t>
      </w:r>
      <w:r w:rsidR="00E53CFD">
        <w:rPr>
          <w:rFonts w:ascii="Source Sans Pro" w:eastAsia="Calibri" w:hAnsi="Source Sans Pro" w:cs="Calibri"/>
          <w:lang w:eastAsia="en-GB" w:bidi="en-GB"/>
        </w:rPr>
        <w:t>to naked flames or contaminated </w:t>
      </w:r>
      <w:r w:rsidRPr="002C0F2C">
        <w:rPr>
          <w:rFonts w:ascii="Source Sans Pro" w:eastAsia="Calibri" w:hAnsi="Source Sans Pro" w:cs="Calibri"/>
          <w:lang w:eastAsia="en-GB" w:bidi="en-GB"/>
        </w:rPr>
        <w:t>material.</w:t>
      </w:r>
    </w:p>
    <w:p w14:paraId="5E19ACC1" w14:textId="2107A75B" w:rsidR="00BA2230" w:rsidRPr="002C0F2C" w:rsidRDefault="00BA2230" w:rsidP="002D4059">
      <w:pPr>
        <w:widowControl w:val="0"/>
        <w:numPr>
          <w:ilvl w:val="0"/>
          <w:numId w:val="21"/>
        </w:numPr>
        <w:autoSpaceDE w:val="0"/>
        <w:autoSpaceDN w:val="0"/>
        <w:spacing w:before="7" w:after="0" w:line="276" w:lineRule="auto"/>
        <w:ind w:left="42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Appropriate clothing and shoes must be worn in laboratory areas. </w:t>
      </w:r>
      <w:r w:rsidR="007C1491">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Open-toed shoes</w:t>
      </w:r>
      <w:r w:rsidR="00FF410E" w:rsidRPr="002C0F2C">
        <w:rPr>
          <w:rFonts w:ascii="Source Sans Pro" w:eastAsia="Calibri" w:hAnsi="Source Sans Pro" w:cs="Calibri"/>
          <w:lang w:eastAsia="en-GB" w:bidi="en-GB"/>
        </w:rPr>
        <w:t>, shorts and short skirts</w:t>
      </w:r>
      <w:r w:rsidRPr="002C0F2C">
        <w:rPr>
          <w:rFonts w:ascii="Source Sans Pro" w:eastAsia="Calibri" w:hAnsi="Source Sans Pro" w:cs="Calibri"/>
          <w:lang w:eastAsia="en-GB" w:bidi="en-GB"/>
        </w:rPr>
        <w:t xml:space="preserve"> must not be worn since they provide no protection in the event of a spillage.</w:t>
      </w:r>
    </w:p>
    <w:p w14:paraId="27388BE4" w14:textId="77777777" w:rsidR="00D06177" w:rsidRPr="002C0F2C" w:rsidRDefault="00D06177" w:rsidP="002D4059">
      <w:pPr>
        <w:widowControl w:val="0"/>
        <w:autoSpaceDE w:val="0"/>
        <w:autoSpaceDN w:val="0"/>
        <w:spacing w:after="0" w:line="276" w:lineRule="auto"/>
        <w:ind w:right="431"/>
        <w:jc w:val="both"/>
        <w:rPr>
          <w:rFonts w:ascii="Source Sans Pro" w:eastAsia="Calibri" w:hAnsi="Source Sans Pro" w:cs="Calibri"/>
          <w:lang w:eastAsia="en-GB" w:bidi="en-GB"/>
        </w:rPr>
      </w:pPr>
    </w:p>
    <w:p w14:paraId="33E2B3C9" w14:textId="319125C2" w:rsidR="00D06177" w:rsidRPr="002C0F2C" w:rsidRDefault="00BA2230" w:rsidP="002D4059">
      <w:pPr>
        <w:pStyle w:val="Heading1"/>
        <w:spacing w:before="120"/>
        <w:jc w:val="both"/>
        <w:rPr>
          <w:rFonts w:ascii="Source Sans Pro" w:eastAsia="Calibri" w:hAnsi="Source Sans Pro"/>
          <w:lang w:eastAsia="en-GB" w:bidi="en-GB"/>
        </w:rPr>
      </w:pPr>
      <w:bookmarkStart w:id="21" w:name="_Toc80611615"/>
      <w:r w:rsidRPr="002C0F2C">
        <w:rPr>
          <w:rFonts w:ascii="Source Sans Pro" w:eastAsia="Calibri" w:hAnsi="Source Sans Pro"/>
          <w:lang w:eastAsia="en-GB" w:bidi="en-GB"/>
        </w:rPr>
        <w:lastRenderedPageBreak/>
        <w:t>1</w:t>
      </w:r>
      <w:r w:rsidR="000362E6" w:rsidRPr="002C0F2C">
        <w:rPr>
          <w:rFonts w:ascii="Source Sans Pro" w:eastAsia="Calibri" w:hAnsi="Source Sans Pro"/>
          <w:lang w:eastAsia="en-GB" w:bidi="en-GB"/>
        </w:rPr>
        <w:t>5</w:t>
      </w:r>
      <w:r w:rsidR="002D5BDF" w:rsidRPr="002C0F2C">
        <w:rPr>
          <w:rFonts w:ascii="Source Sans Pro" w:eastAsia="Calibri" w:hAnsi="Source Sans Pro"/>
          <w:lang w:eastAsia="en-GB" w:bidi="en-GB"/>
        </w:rPr>
        <w:t>. Pathogens and H</w:t>
      </w:r>
      <w:r w:rsidR="00D06177" w:rsidRPr="002C0F2C">
        <w:rPr>
          <w:rFonts w:ascii="Source Sans Pro" w:eastAsia="Calibri" w:hAnsi="Source Sans Pro"/>
          <w:lang w:eastAsia="en-GB" w:bidi="en-GB"/>
        </w:rPr>
        <w:t>igher</w:t>
      </w:r>
      <w:r w:rsidR="002D5BDF" w:rsidRPr="002C0F2C">
        <w:rPr>
          <w:rFonts w:ascii="Source Sans Pro" w:eastAsia="Calibri" w:hAnsi="Source Sans Pro"/>
          <w:lang w:eastAsia="en-GB" w:bidi="en-GB"/>
        </w:rPr>
        <w:t xml:space="preserve"> Risk/Infectious Biological M</w:t>
      </w:r>
      <w:r w:rsidR="00D06177" w:rsidRPr="002C0F2C">
        <w:rPr>
          <w:rFonts w:ascii="Source Sans Pro" w:eastAsia="Calibri" w:hAnsi="Source Sans Pro"/>
          <w:lang w:eastAsia="en-GB" w:bidi="en-GB"/>
        </w:rPr>
        <w:t>aterial</w:t>
      </w:r>
      <w:bookmarkEnd w:id="21"/>
    </w:p>
    <w:p w14:paraId="1B18046F" w14:textId="6A828A1E" w:rsidR="00D06177" w:rsidRPr="00003530" w:rsidRDefault="00D06177" w:rsidP="002D4059">
      <w:pPr>
        <w:widowControl w:val="0"/>
        <w:autoSpaceDE w:val="0"/>
        <w:autoSpaceDN w:val="0"/>
        <w:spacing w:after="0" w:line="276" w:lineRule="auto"/>
        <w:jc w:val="both"/>
        <w:rPr>
          <w:rStyle w:val="Hyperlink"/>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Please see procedure at </w:t>
      </w:r>
      <w:hyperlink r:id="rId49" w:history="1">
        <w:r w:rsidRPr="002C0F2C">
          <w:rPr>
            <w:rFonts w:ascii="Source Sans Pro" w:eastAsia="Calibri" w:hAnsi="Source Sans Pro" w:cs="Calibri"/>
            <w:color w:val="0563C1"/>
            <w:u w:val="single"/>
            <w:lang w:eastAsia="en-GB" w:bidi="en-GB"/>
          </w:rPr>
          <w:t>http://www.hsd.qmul.ac.uk/a-z/health-and-safety-advisory-group/health-and-safety-adviosry-group/bgmsc/</w:t>
        </w:r>
      </w:hyperlink>
      <w:r w:rsidRPr="002C0F2C">
        <w:rPr>
          <w:rFonts w:ascii="Source Sans Pro" w:eastAsia="Calibri" w:hAnsi="Source Sans Pro" w:cs="Calibri"/>
          <w:lang w:eastAsia="en-GB" w:bidi="en-GB"/>
        </w:rPr>
        <w:t xml:space="preserve"> and topic guidance at </w:t>
      </w:r>
      <w:r w:rsidR="00003530">
        <w:rPr>
          <w:rFonts w:ascii="Source Sans Pro" w:eastAsia="Calibri" w:hAnsi="Source Sans Pro" w:cs="Calibri"/>
          <w:color w:val="0563C1"/>
          <w:u w:val="single"/>
          <w:lang w:eastAsia="en-GB" w:bidi="en-GB"/>
        </w:rPr>
        <w:fldChar w:fldCharType="begin"/>
      </w:r>
      <w:r w:rsidR="00003530">
        <w:rPr>
          <w:rFonts w:ascii="Source Sans Pro" w:eastAsia="Calibri" w:hAnsi="Source Sans Pro" w:cs="Calibri"/>
          <w:color w:val="0563C1"/>
          <w:u w:val="single"/>
          <w:lang w:eastAsia="en-GB" w:bidi="en-GB"/>
        </w:rPr>
        <w:instrText>HYPERLINK "http://www.hsd.qmul.ac.uk/a-z/biological/"</w:instrText>
      </w:r>
      <w:r w:rsidR="00003530">
        <w:rPr>
          <w:rFonts w:ascii="Source Sans Pro" w:eastAsia="Calibri" w:hAnsi="Source Sans Pro" w:cs="Calibri"/>
          <w:color w:val="0563C1"/>
          <w:u w:val="single"/>
          <w:lang w:eastAsia="en-GB" w:bidi="en-GB"/>
        </w:rPr>
        <w:fldChar w:fldCharType="separate"/>
      </w:r>
      <w:r w:rsidRPr="00003530">
        <w:rPr>
          <w:rStyle w:val="Hyperlink"/>
          <w:rFonts w:ascii="Source Sans Pro" w:eastAsia="Calibri" w:hAnsi="Source Sans Pro" w:cs="Calibri"/>
          <w:lang w:eastAsia="en-GB" w:bidi="en-GB"/>
        </w:rPr>
        <w:t xml:space="preserve">http://www.hsd.qmul.ac.uk/a-z/biological/ </w:t>
      </w:r>
    </w:p>
    <w:p w14:paraId="036EC4B5" w14:textId="27F5E534" w:rsidR="00D06177" w:rsidRPr="002C0F2C" w:rsidRDefault="00003530" w:rsidP="002D4059">
      <w:pPr>
        <w:widowControl w:val="0"/>
        <w:autoSpaceDE w:val="0"/>
        <w:autoSpaceDN w:val="0"/>
        <w:spacing w:after="0" w:line="276" w:lineRule="auto"/>
        <w:jc w:val="both"/>
        <w:rPr>
          <w:rFonts w:ascii="Source Sans Pro" w:eastAsia="Calibri" w:hAnsi="Source Sans Pro" w:cs="Calibri"/>
          <w:lang w:eastAsia="en-GB" w:bidi="en-GB"/>
        </w:rPr>
      </w:pPr>
      <w:r>
        <w:rPr>
          <w:rFonts w:ascii="Source Sans Pro" w:eastAsia="Calibri" w:hAnsi="Source Sans Pro" w:cs="Calibri"/>
          <w:color w:val="0563C1"/>
          <w:u w:val="single"/>
          <w:lang w:eastAsia="en-GB" w:bidi="en-GB"/>
        </w:rPr>
        <w:fldChar w:fldCharType="end"/>
      </w:r>
    </w:p>
    <w:p w14:paraId="4B7D17F0" w14:textId="068B393D" w:rsidR="00D06177" w:rsidRDefault="00D06177" w:rsidP="002D4059">
      <w:pPr>
        <w:widowControl w:val="0"/>
        <w:autoSpaceDE w:val="0"/>
        <w:autoSpaceDN w:val="0"/>
        <w:spacing w:after="0" w:line="276" w:lineRule="auto"/>
        <w:jc w:val="both"/>
        <w:rPr>
          <w:rFonts w:ascii="Source Sans Pro" w:eastAsia="Calibri" w:hAnsi="Source Sans Pro" w:cs="Calibri"/>
          <w:b/>
          <w:lang w:eastAsia="en-GB" w:bidi="en-GB"/>
        </w:rPr>
      </w:pPr>
      <w:r w:rsidRPr="005B1F69">
        <w:rPr>
          <w:rFonts w:ascii="Source Sans Pro" w:eastAsia="Calibri" w:hAnsi="Source Sans Pro" w:cs="Calibri"/>
          <w:b/>
          <w:lang w:eastAsia="en-GB" w:bidi="en-GB"/>
        </w:rPr>
        <w:t>The project summary and Bio-COSHH risk assessment/s for work with the following biological agents or materials should be submitted to the BGMSC in advance of work commencing:</w:t>
      </w:r>
    </w:p>
    <w:p w14:paraId="261F903C" w14:textId="77777777" w:rsidR="005B1F69" w:rsidRPr="005B1F69" w:rsidRDefault="005B1F69" w:rsidP="002D4059">
      <w:pPr>
        <w:widowControl w:val="0"/>
        <w:autoSpaceDE w:val="0"/>
        <w:autoSpaceDN w:val="0"/>
        <w:spacing w:after="0" w:line="276" w:lineRule="auto"/>
        <w:jc w:val="both"/>
        <w:rPr>
          <w:rFonts w:ascii="Source Sans Pro" w:eastAsia="Calibri" w:hAnsi="Source Sans Pro" w:cs="Calibri"/>
          <w:b/>
          <w:lang w:eastAsia="en-GB" w:bidi="en-GB"/>
        </w:rPr>
      </w:pPr>
    </w:p>
    <w:p w14:paraId="190C3745" w14:textId="7FC3EA26" w:rsidR="00D06177" w:rsidRPr="002C0F2C" w:rsidRDefault="00D06177" w:rsidP="002D4059">
      <w:pPr>
        <w:widowControl w:val="0"/>
        <w:numPr>
          <w:ilvl w:val="0"/>
          <w:numId w:val="10"/>
        </w:numPr>
        <w:autoSpaceDE w:val="0"/>
        <w:autoSpaceDN w:val="0"/>
        <w:spacing w:after="0" w:line="276" w:lineRule="auto"/>
        <w:ind w:left="426"/>
        <w:jc w:val="both"/>
        <w:rPr>
          <w:rFonts w:ascii="Source Sans Pro" w:eastAsia="Calibri" w:hAnsi="Source Sans Pro" w:cs="Calibri"/>
        </w:rPr>
      </w:pPr>
      <w:r w:rsidRPr="002C0F2C">
        <w:rPr>
          <w:rFonts w:ascii="Source Sans Pro" w:eastAsia="Calibri" w:hAnsi="Source Sans Pro" w:cs="Calibri"/>
        </w:rPr>
        <w:t xml:space="preserve">ACDP Hazard Group 2 or 3 wild type (non-genetically modified) biological agents - listed in </w:t>
      </w:r>
      <w:hyperlink r:id="rId50" w:history="1">
        <w:r w:rsidRPr="002C0F2C">
          <w:rPr>
            <w:rFonts w:ascii="Source Sans Pro" w:eastAsia="Calibri" w:hAnsi="Source Sans Pro" w:cs="Calibri"/>
            <w:color w:val="0563C1"/>
            <w:u w:val="single"/>
          </w:rPr>
          <w:t>http://www.hse.gov.uk/pubns/misc208.pdf</w:t>
        </w:r>
      </w:hyperlink>
    </w:p>
    <w:p w14:paraId="04B106D2" w14:textId="0DFD2D42" w:rsidR="00D06177" w:rsidRPr="002C0F2C" w:rsidRDefault="00D06177" w:rsidP="002D4059">
      <w:pPr>
        <w:widowControl w:val="0"/>
        <w:numPr>
          <w:ilvl w:val="0"/>
          <w:numId w:val="10"/>
        </w:numPr>
        <w:autoSpaceDE w:val="0"/>
        <w:autoSpaceDN w:val="0"/>
        <w:spacing w:after="0" w:line="276" w:lineRule="auto"/>
        <w:ind w:left="426"/>
        <w:jc w:val="both"/>
        <w:rPr>
          <w:rFonts w:ascii="Source Sans Pro" w:eastAsia="Calibri" w:hAnsi="Source Sans Pro" w:cs="Calibri"/>
        </w:rPr>
      </w:pPr>
      <w:r w:rsidRPr="002C0F2C">
        <w:rPr>
          <w:rFonts w:ascii="Source Sans Pro" w:eastAsia="Calibri" w:hAnsi="Source Sans Pro" w:cs="Calibri"/>
        </w:rPr>
        <w:t xml:space="preserve">Biological agents without an approved list classification, but fulfilling the classification for ACDP Hazard Group 2 and 3 on page 7 of </w:t>
      </w:r>
      <w:hyperlink r:id="rId51" w:history="1">
        <w:r w:rsidRPr="002C0F2C">
          <w:rPr>
            <w:rFonts w:ascii="Source Sans Pro" w:eastAsia="Calibri" w:hAnsi="Source Sans Pro" w:cs="Calibri"/>
            <w:color w:val="0563C1"/>
            <w:u w:val="single"/>
          </w:rPr>
          <w:t>http://www.hse.gov.uk/pubns/misc208.pdf</w:t>
        </w:r>
      </w:hyperlink>
    </w:p>
    <w:p w14:paraId="165F54F9" w14:textId="66A3460A" w:rsidR="00D06177" w:rsidRPr="002C0F2C" w:rsidRDefault="00D06177" w:rsidP="002D4059">
      <w:pPr>
        <w:widowControl w:val="0"/>
        <w:numPr>
          <w:ilvl w:val="0"/>
          <w:numId w:val="10"/>
        </w:numPr>
        <w:autoSpaceDE w:val="0"/>
        <w:autoSpaceDN w:val="0"/>
        <w:spacing w:after="0" w:line="276" w:lineRule="auto"/>
        <w:ind w:left="426"/>
        <w:jc w:val="both"/>
        <w:rPr>
          <w:rFonts w:ascii="Source Sans Pro" w:eastAsia="Calibri" w:hAnsi="Source Sans Pro" w:cs="Calibri"/>
        </w:rPr>
      </w:pPr>
      <w:r w:rsidRPr="002C0F2C">
        <w:rPr>
          <w:rFonts w:ascii="Source Sans Pro" w:eastAsia="Calibri" w:hAnsi="Source Sans Pro" w:cs="Calibri"/>
        </w:rPr>
        <w:t>Specified Animal Pathogens Order (SAPO) Group 2 or 3</w:t>
      </w:r>
      <w:r w:rsidR="005B1F69">
        <w:rPr>
          <w:rFonts w:ascii="Source Sans Pro" w:eastAsia="Calibri" w:hAnsi="Source Sans Pro" w:cs="Calibri"/>
        </w:rPr>
        <w:t>.</w:t>
      </w:r>
    </w:p>
    <w:p w14:paraId="624B8E26" w14:textId="2618DD9E" w:rsidR="00D06177" w:rsidRPr="002C0F2C" w:rsidRDefault="00D06177" w:rsidP="002D4059">
      <w:pPr>
        <w:widowControl w:val="0"/>
        <w:numPr>
          <w:ilvl w:val="0"/>
          <w:numId w:val="10"/>
        </w:numPr>
        <w:autoSpaceDE w:val="0"/>
        <w:autoSpaceDN w:val="0"/>
        <w:spacing w:after="0" w:line="276" w:lineRule="auto"/>
        <w:ind w:left="426"/>
        <w:jc w:val="both"/>
        <w:rPr>
          <w:rFonts w:ascii="Source Sans Pro" w:eastAsia="Calibri" w:hAnsi="Source Sans Pro" w:cs="Calibri"/>
        </w:rPr>
      </w:pPr>
      <w:r w:rsidRPr="002C0F2C">
        <w:rPr>
          <w:rFonts w:ascii="Source Sans Pro" w:eastAsia="Calibri" w:hAnsi="Source Sans Pro" w:cs="Calibri"/>
        </w:rPr>
        <w:t>Biological agents or materials needing Department of the Environment, Food and Rural Affairs (DEFRA) permit/s for work due to biological risk or import criteria</w:t>
      </w:r>
      <w:r w:rsidR="005B1F69">
        <w:rPr>
          <w:rFonts w:ascii="Source Sans Pro" w:eastAsia="Calibri" w:hAnsi="Source Sans Pro" w:cs="Calibri"/>
        </w:rPr>
        <w:t>.</w:t>
      </w:r>
    </w:p>
    <w:p w14:paraId="079942C4" w14:textId="14901896" w:rsidR="00D06177" w:rsidRPr="002C0F2C" w:rsidRDefault="00D06177" w:rsidP="002D4059">
      <w:pPr>
        <w:widowControl w:val="0"/>
        <w:numPr>
          <w:ilvl w:val="0"/>
          <w:numId w:val="10"/>
        </w:numPr>
        <w:autoSpaceDE w:val="0"/>
        <w:autoSpaceDN w:val="0"/>
        <w:spacing w:after="0" w:line="276" w:lineRule="auto"/>
        <w:ind w:left="426"/>
        <w:jc w:val="both"/>
        <w:rPr>
          <w:rFonts w:ascii="Source Sans Pro" w:eastAsia="Calibri" w:hAnsi="Source Sans Pro" w:cs="Calibri"/>
        </w:rPr>
      </w:pPr>
      <w:r w:rsidRPr="002C0F2C">
        <w:rPr>
          <w:rFonts w:ascii="Source Sans Pro" w:eastAsia="Calibri" w:hAnsi="Source Sans Pro" w:cs="Calibri"/>
        </w:rPr>
        <w:t xml:space="preserve">Biological materials (cells, tissue, body fluids either from human or animal/other wildlife sources) known or strongly suspected of biological agents noted in i.–iv. (e.g. work with sputum samples known or strongly suspected to contain </w:t>
      </w:r>
      <w:r w:rsidRPr="002C0F2C">
        <w:rPr>
          <w:rFonts w:ascii="Source Sans Pro" w:eastAsia="Calibri" w:hAnsi="Source Sans Pro" w:cs="Calibri"/>
          <w:i/>
        </w:rPr>
        <w:t>Mycobacterium tuberculosis</w:t>
      </w:r>
      <w:r w:rsidRPr="002C0F2C">
        <w:rPr>
          <w:rFonts w:ascii="Source Sans Pro" w:eastAsia="Calibri" w:hAnsi="Source Sans Pro" w:cs="Calibri"/>
        </w:rPr>
        <w:t>, blood samples known or strongly suspected to contain Human Immunodeficiency Virus an</w:t>
      </w:r>
      <w:r w:rsidR="005B1F69">
        <w:rPr>
          <w:rFonts w:ascii="Source Sans Pro" w:eastAsia="Calibri" w:hAnsi="Source Sans Pro" w:cs="Calibri"/>
        </w:rPr>
        <w:t>d/or Hepatitis B or C viruses).</w:t>
      </w:r>
    </w:p>
    <w:p w14:paraId="3158AADB" w14:textId="77777777" w:rsidR="005B1F69" w:rsidRDefault="005B1F69" w:rsidP="002D4059">
      <w:pPr>
        <w:widowControl w:val="0"/>
        <w:autoSpaceDE w:val="0"/>
        <w:autoSpaceDN w:val="0"/>
        <w:spacing w:after="0" w:line="276" w:lineRule="auto"/>
        <w:jc w:val="both"/>
        <w:rPr>
          <w:rFonts w:ascii="Source Sans Pro" w:eastAsia="Calibri" w:hAnsi="Source Sans Pro" w:cs="Calibri"/>
          <w:b/>
          <w:lang w:eastAsia="en-GB" w:bidi="en-GB"/>
        </w:rPr>
      </w:pPr>
    </w:p>
    <w:p w14:paraId="1DA30F74" w14:textId="02E2EAB1" w:rsidR="00D06177" w:rsidRPr="002C0F2C"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r w:rsidRPr="005B1F69">
        <w:rPr>
          <w:rFonts w:ascii="Source Sans Pro" w:eastAsia="Calibri" w:hAnsi="Source Sans Pro" w:cs="Calibri"/>
          <w:b/>
          <w:i/>
          <w:lang w:eastAsia="en-GB" w:bidi="en-GB"/>
        </w:rPr>
        <w:t>Note</w:t>
      </w:r>
      <w:r w:rsidR="005B1F69" w:rsidRPr="005B1F69">
        <w:rPr>
          <w:rFonts w:ascii="Source Sans Pro" w:eastAsia="Calibri" w:hAnsi="Source Sans Pro" w:cs="Calibri"/>
          <w:i/>
          <w:lang w:eastAsia="en-GB" w:bidi="en-GB"/>
        </w:rPr>
        <w:t>:</w:t>
      </w:r>
      <w:r w:rsidR="005B1F69">
        <w:rPr>
          <w:rFonts w:ascii="Source Sans Pro" w:eastAsia="Calibri" w:hAnsi="Source Sans Pro" w:cs="Calibri"/>
          <w:lang w:eastAsia="en-GB" w:bidi="en-GB"/>
        </w:rPr>
        <w:t xml:space="preserve"> </w:t>
      </w:r>
      <w:r w:rsidRPr="005B1F69">
        <w:rPr>
          <w:rFonts w:ascii="Source Sans Pro" w:eastAsia="Calibri" w:hAnsi="Source Sans Pro" w:cs="Calibri"/>
          <w:b/>
          <w:lang w:eastAsia="en-GB" w:bidi="en-GB"/>
        </w:rPr>
        <w:t>Biological agents that are listed or fall under the criteria for ACDP Hazard Group 4 or SAPO Group 4 are not permitted onto QMUL Premises, and th</w:t>
      </w:r>
      <w:r w:rsidR="005B1F69" w:rsidRPr="005B1F69">
        <w:rPr>
          <w:rFonts w:ascii="Source Sans Pro" w:eastAsia="Calibri" w:hAnsi="Source Sans Pro" w:cs="Calibri"/>
          <w:b/>
          <w:lang w:eastAsia="en-GB" w:bidi="en-GB"/>
        </w:rPr>
        <w:t>erefore will not be considered.</w:t>
      </w:r>
    </w:p>
    <w:p w14:paraId="13949C1A" w14:textId="77777777" w:rsidR="00D06177" w:rsidRPr="002C0F2C" w:rsidRDefault="00D06177" w:rsidP="002D4059">
      <w:pPr>
        <w:widowControl w:val="0"/>
        <w:autoSpaceDE w:val="0"/>
        <w:autoSpaceDN w:val="0"/>
        <w:spacing w:after="0" w:line="276" w:lineRule="auto"/>
        <w:ind w:right="286"/>
        <w:jc w:val="both"/>
        <w:rPr>
          <w:rFonts w:ascii="Source Sans Pro" w:eastAsia="Calibri" w:hAnsi="Source Sans Pro" w:cs="Calibri"/>
          <w:lang w:eastAsia="en-GB" w:bidi="en-GB"/>
        </w:rPr>
      </w:pPr>
    </w:p>
    <w:p w14:paraId="47354572" w14:textId="7A221491" w:rsidR="00D06177" w:rsidRPr="002C0F2C" w:rsidRDefault="00D06177" w:rsidP="002D4059">
      <w:pPr>
        <w:widowControl w:val="0"/>
        <w:autoSpaceDE w:val="0"/>
        <w:autoSpaceDN w:val="0"/>
        <w:spacing w:after="0" w:line="276" w:lineRule="auto"/>
        <w:ind w:right="28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All new staff/students working with Hazard Group 2 pathogens/Class 2 GMOs/GMMs (CL2) are expected to undergo approximately four weeks specialised training before being allowed to work unsupervised in the laboratory. </w:t>
      </w:r>
      <w:r w:rsidR="005B1F69">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When the supervisor is satisfied that the person is sufficiently competent to work without supervision, a training record signed by both trainer and worker should be completed and made available for inspection if required. </w:t>
      </w:r>
      <w:r w:rsidR="005F7DB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Undergraduate and postgraduate students undertaking short-term research pro</w:t>
      </w:r>
      <w:r w:rsidR="005F7DB5">
        <w:rPr>
          <w:rFonts w:ascii="Source Sans Pro" w:eastAsia="Calibri" w:hAnsi="Source Sans Pro" w:cs="Calibri"/>
          <w:lang w:eastAsia="en-GB" w:bidi="en-GB"/>
        </w:rPr>
        <w:t>jects must be supervised at all </w:t>
      </w:r>
      <w:r w:rsidRPr="002C0F2C">
        <w:rPr>
          <w:rFonts w:ascii="Source Sans Pro" w:eastAsia="Calibri" w:hAnsi="Source Sans Pro" w:cs="Calibri"/>
          <w:lang w:eastAsia="en-GB" w:bidi="en-GB"/>
        </w:rPr>
        <w:t>times.</w:t>
      </w:r>
    </w:p>
    <w:p w14:paraId="61B60280" w14:textId="77777777" w:rsidR="00D06177" w:rsidRPr="002C0F2C" w:rsidRDefault="00D06177" w:rsidP="002D4059">
      <w:pPr>
        <w:widowControl w:val="0"/>
        <w:autoSpaceDE w:val="0"/>
        <w:autoSpaceDN w:val="0"/>
        <w:spacing w:after="0" w:line="276" w:lineRule="auto"/>
        <w:ind w:right="286"/>
        <w:jc w:val="both"/>
        <w:rPr>
          <w:rFonts w:ascii="Source Sans Pro" w:eastAsia="Calibri" w:hAnsi="Source Sans Pro" w:cs="Calibri"/>
          <w:lang w:eastAsia="en-GB" w:bidi="en-GB"/>
        </w:rPr>
      </w:pPr>
    </w:p>
    <w:p w14:paraId="1E8ACB68" w14:textId="1EB3C260" w:rsidR="00D06177" w:rsidRPr="002C0F2C" w:rsidRDefault="00D06177" w:rsidP="002D4059">
      <w:pPr>
        <w:widowControl w:val="0"/>
        <w:autoSpaceDE w:val="0"/>
        <w:autoSpaceDN w:val="0"/>
        <w:spacing w:after="0" w:line="276" w:lineRule="auto"/>
        <w:ind w:right="286"/>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The laboratories, with the exception of the Containment Level 3 (CL3) suites, are not recognised for the use of Hazard Group 3 pathogens. </w:t>
      </w:r>
      <w:r w:rsidR="005B1F69">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Work with Hazard Group 3 pathogens/Class 3 GMOs/GMMs have specific training and competency assessment procedures and written records that need to be completed before lone working with pathogens or higher risk biological materials is permitted.</w:t>
      </w:r>
      <w:r w:rsidR="005F7DB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Please contact the Principal Investigator for the CL3 laboratory, senior lab researcher or the QMUL Biological Safety Adviser.</w:t>
      </w:r>
    </w:p>
    <w:p w14:paraId="4DAA25A1" w14:textId="77777777" w:rsidR="00D06177" w:rsidRPr="002C0F2C" w:rsidRDefault="00D06177" w:rsidP="002D4059">
      <w:pPr>
        <w:widowControl w:val="0"/>
        <w:autoSpaceDE w:val="0"/>
        <w:autoSpaceDN w:val="0"/>
        <w:spacing w:after="0" w:line="276" w:lineRule="auto"/>
        <w:ind w:right="286"/>
        <w:jc w:val="both"/>
        <w:rPr>
          <w:rFonts w:ascii="Source Sans Pro" w:eastAsia="Calibri" w:hAnsi="Source Sans Pro" w:cs="Calibri"/>
          <w:lang w:eastAsia="en-GB" w:bidi="en-GB"/>
        </w:rPr>
      </w:pPr>
    </w:p>
    <w:p w14:paraId="1189C29C" w14:textId="6B17A310" w:rsidR="00BA2230" w:rsidRPr="002C0F2C" w:rsidRDefault="00BA2230" w:rsidP="002D4059">
      <w:pPr>
        <w:pStyle w:val="Heading1"/>
        <w:jc w:val="both"/>
        <w:rPr>
          <w:rFonts w:ascii="Source Sans Pro" w:eastAsia="Calibri" w:hAnsi="Source Sans Pro"/>
          <w:lang w:eastAsia="en-GB" w:bidi="en-GB"/>
        </w:rPr>
      </w:pPr>
      <w:bookmarkStart w:id="22" w:name="_Toc80611616"/>
      <w:r w:rsidRPr="002C0F2C">
        <w:rPr>
          <w:rFonts w:ascii="Source Sans Pro" w:eastAsia="Calibri" w:hAnsi="Source Sans Pro"/>
          <w:lang w:eastAsia="en-GB" w:bidi="en-GB"/>
        </w:rPr>
        <w:t>16. Genetically Modified Organisms</w:t>
      </w:r>
      <w:bookmarkEnd w:id="22"/>
    </w:p>
    <w:p w14:paraId="26155E03" w14:textId="77777777" w:rsidR="005B1F69" w:rsidRDefault="00BA2230" w:rsidP="002D4059">
      <w:pPr>
        <w:widowControl w:val="0"/>
        <w:autoSpaceDE w:val="0"/>
        <w:autoSpaceDN w:val="0"/>
        <w:spacing w:before="83" w:after="0" w:line="276" w:lineRule="auto"/>
        <w:ind w:right="431"/>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All work involving construction or use of genetically modified micro-organisms (GMMs) are subject to the Genetically Modified Organisms (Contained Use) Regulations 2(014), and must </w:t>
      </w:r>
      <w:r w:rsidRPr="002C0F2C">
        <w:rPr>
          <w:rFonts w:ascii="Source Sans Pro" w:eastAsia="Calibri" w:hAnsi="Source Sans Pro" w:cs="Calibri"/>
          <w:lang w:eastAsia="en-GB" w:bidi="en-GB"/>
        </w:rPr>
        <w:lastRenderedPageBreak/>
        <w:t xml:space="preserve">be approved by the QMUL Biological &amp; Genetic Modification Safety Committee (BGMSC). </w:t>
      </w:r>
    </w:p>
    <w:p w14:paraId="6CFB9111" w14:textId="31E88279" w:rsidR="00BA2230" w:rsidRPr="006C2E89" w:rsidRDefault="00BA2230" w:rsidP="002D4059">
      <w:pPr>
        <w:widowControl w:val="0"/>
        <w:autoSpaceDE w:val="0"/>
        <w:autoSpaceDN w:val="0"/>
        <w:spacing w:before="83" w:after="0" w:line="276" w:lineRule="auto"/>
        <w:ind w:right="431"/>
        <w:jc w:val="both"/>
        <w:rPr>
          <w:rStyle w:val="Hyperlink"/>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Please follow the procedure for QMUL at </w:t>
      </w:r>
      <w:hyperlink r:id="rId52" w:history="1">
        <w:r w:rsidRPr="002C0F2C">
          <w:rPr>
            <w:rFonts w:ascii="Source Sans Pro" w:eastAsia="Calibri" w:hAnsi="Source Sans Pro" w:cs="Calibri"/>
            <w:color w:val="0563C1"/>
            <w:u w:val="single"/>
            <w:lang w:eastAsia="en-GB" w:bidi="en-GB"/>
          </w:rPr>
          <w:t>http://www.hsd.qmul.ac.uk/a-z/health-and-safety-advisory-group/health-and-safety-adviosry-group/bgmsc/</w:t>
        </w:r>
      </w:hyperlink>
      <w:r w:rsidRPr="002C0F2C">
        <w:rPr>
          <w:rFonts w:ascii="Source Sans Pro" w:eastAsia="Calibri" w:hAnsi="Source Sans Pro" w:cs="Calibri"/>
          <w:lang w:eastAsia="en-GB" w:bidi="en-GB"/>
        </w:rPr>
        <w:t xml:space="preserve"> and topic guidance at </w:t>
      </w:r>
      <w:r w:rsidR="006C2E89">
        <w:rPr>
          <w:rFonts w:ascii="Source Sans Pro" w:eastAsia="Calibri" w:hAnsi="Source Sans Pro" w:cs="Calibri"/>
          <w:color w:val="0563C1"/>
          <w:u w:val="single"/>
          <w:lang w:eastAsia="en-GB" w:bidi="en-GB"/>
        </w:rPr>
        <w:fldChar w:fldCharType="begin"/>
      </w:r>
      <w:r w:rsidR="006C2E89">
        <w:rPr>
          <w:rFonts w:ascii="Source Sans Pro" w:eastAsia="Calibri" w:hAnsi="Source Sans Pro" w:cs="Calibri"/>
          <w:color w:val="0563C1"/>
          <w:u w:val="single"/>
          <w:lang w:eastAsia="en-GB" w:bidi="en-GB"/>
        </w:rPr>
        <w:instrText xml:space="preserve"> HYPERLINK "http://www.hsd.qmul.ac.uk/a-z/genetically-modified-organisms/" </w:instrText>
      </w:r>
      <w:r w:rsidR="006C2E89">
        <w:rPr>
          <w:rFonts w:ascii="Source Sans Pro" w:eastAsia="Calibri" w:hAnsi="Source Sans Pro" w:cs="Calibri"/>
          <w:color w:val="0563C1"/>
          <w:u w:val="single"/>
          <w:lang w:eastAsia="en-GB" w:bidi="en-GB"/>
        </w:rPr>
        <w:fldChar w:fldCharType="separate"/>
      </w:r>
      <w:r w:rsidRPr="006C2E89">
        <w:rPr>
          <w:rStyle w:val="Hyperlink"/>
          <w:rFonts w:ascii="Source Sans Pro" w:eastAsia="Calibri" w:hAnsi="Source Sans Pro" w:cs="Calibri"/>
          <w:lang w:eastAsia="en-GB" w:bidi="en-GB"/>
        </w:rPr>
        <w:t>http://www.hsd.qmul.ac.uk/a-z/genetically-modified-organisms/</w:t>
      </w:r>
    </w:p>
    <w:p w14:paraId="0519A9B2" w14:textId="31A81E5F" w:rsidR="00D06177" w:rsidRPr="002C0F2C" w:rsidRDefault="006C2E89" w:rsidP="002D4059">
      <w:pPr>
        <w:widowControl w:val="0"/>
        <w:autoSpaceDE w:val="0"/>
        <w:autoSpaceDN w:val="0"/>
        <w:spacing w:before="83" w:after="0" w:line="276" w:lineRule="auto"/>
        <w:ind w:right="431"/>
        <w:jc w:val="both"/>
        <w:rPr>
          <w:rFonts w:ascii="Source Sans Pro" w:eastAsia="Calibri" w:hAnsi="Source Sans Pro" w:cs="Calibri"/>
          <w:lang w:eastAsia="en-GB" w:bidi="en-GB"/>
        </w:rPr>
      </w:pPr>
      <w:r>
        <w:rPr>
          <w:rFonts w:ascii="Source Sans Pro" w:eastAsia="Calibri" w:hAnsi="Source Sans Pro" w:cs="Calibri"/>
          <w:color w:val="0563C1"/>
          <w:u w:val="single"/>
          <w:lang w:eastAsia="en-GB" w:bidi="en-GB"/>
        </w:rPr>
        <w:fldChar w:fldCharType="end"/>
      </w:r>
    </w:p>
    <w:p w14:paraId="59BBD10F" w14:textId="19093E82" w:rsidR="00D06177" w:rsidRPr="002C0F2C" w:rsidRDefault="00D06177" w:rsidP="002D4059">
      <w:pPr>
        <w:pStyle w:val="Heading1"/>
        <w:spacing w:before="120"/>
        <w:jc w:val="both"/>
        <w:rPr>
          <w:rFonts w:ascii="Source Sans Pro" w:eastAsia="Calibri" w:hAnsi="Source Sans Pro"/>
          <w:lang w:eastAsia="en-GB" w:bidi="en-GB"/>
        </w:rPr>
      </w:pPr>
      <w:bookmarkStart w:id="23" w:name="_Toc80611617"/>
      <w:r w:rsidRPr="002C0F2C">
        <w:rPr>
          <w:rFonts w:ascii="Source Sans Pro" w:eastAsia="Calibri" w:hAnsi="Source Sans Pro"/>
          <w:lang w:eastAsia="en-GB" w:bidi="en-GB"/>
        </w:rPr>
        <w:t>1</w:t>
      </w:r>
      <w:r w:rsidR="00BA2230" w:rsidRPr="002C0F2C">
        <w:rPr>
          <w:rFonts w:ascii="Source Sans Pro" w:eastAsia="Calibri" w:hAnsi="Source Sans Pro"/>
          <w:lang w:eastAsia="en-GB" w:bidi="en-GB"/>
        </w:rPr>
        <w:t>7</w:t>
      </w:r>
      <w:r w:rsidRPr="002C0F2C">
        <w:rPr>
          <w:rFonts w:ascii="Source Sans Pro" w:eastAsia="Calibri" w:hAnsi="Source Sans Pro"/>
          <w:lang w:eastAsia="en-GB" w:bidi="en-GB"/>
        </w:rPr>
        <w:t>. Personal Protective Equipment (PPE)</w:t>
      </w:r>
      <w:bookmarkEnd w:id="23"/>
      <w:r w:rsidRPr="002C0F2C">
        <w:rPr>
          <w:rFonts w:ascii="Source Sans Pro" w:eastAsia="Calibri" w:hAnsi="Source Sans Pro"/>
          <w:lang w:eastAsia="en-GB" w:bidi="en-GB"/>
        </w:rPr>
        <w:t xml:space="preserve"> </w:t>
      </w:r>
    </w:p>
    <w:p w14:paraId="15502204" w14:textId="0AE4B575" w:rsidR="00D06177" w:rsidRPr="002C0F2C" w:rsidRDefault="00D06177" w:rsidP="002D4059">
      <w:pPr>
        <w:widowControl w:val="0"/>
        <w:autoSpaceDE w:val="0"/>
        <w:autoSpaceDN w:val="0"/>
        <w:spacing w:after="0" w:line="276" w:lineRule="auto"/>
        <w:ind w:right="288"/>
        <w:jc w:val="both"/>
        <w:rPr>
          <w:rFonts w:ascii="Source Sans Pro" w:eastAsia="Calibri" w:hAnsi="Source Sans Pro" w:cs="Calibri"/>
          <w:color w:val="0563C1"/>
          <w:u w:val="single"/>
          <w:lang w:eastAsia="en-GB" w:bidi="en-GB"/>
        </w:rPr>
      </w:pPr>
      <w:r w:rsidRPr="002C0F2C">
        <w:rPr>
          <w:rFonts w:ascii="Source Sans Pro" w:eastAsia="Calibri" w:hAnsi="Source Sans Pro" w:cs="Calibri"/>
          <w:lang w:eastAsia="en-GB" w:bidi="en-GB"/>
        </w:rPr>
        <w:t xml:space="preserve">Advice and guidance on PPE can be obtained from QMUL H&amp;S Directorate </w:t>
      </w:r>
      <w:hyperlink r:id="rId53" w:history="1">
        <w:r w:rsidRPr="002C0F2C">
          <w:rPr>
            <w:rFonts w:ascii="Source Sans Pro" w:eastAsia="Calibri" w:hAnsi="Source Sans Pro" w:cs="Calibri"/>
            <w:color w:val="0563C1"/>
            <w:u w:val="single"/>
            <w:lang w:eastAsia="en-GB" w:bidi="en-GB"/>
          </w:rPr>
          <w:t>http://www.hsd.qmul.ac.uk/a-z/personal-protective-equipment-ppe-_-rpe-/</w:t>
        </w:r>
      </w:hyperlink>
    </w:p>
    <w:p w14:paraId="3558D782" w14:textId="4E1BFDD6" w:rsidR="00961060" w:rsidRPr="002C0F2C" w:rsidRDefault="00961060" w:rsidP="002D4059">
      <w:pPr>
        <w:widowControl w:val="0"/>
        <w:autoSpaceDE w:val="0"/>
        <w:autoSpaceDN w:val="0"/>
        <w:spacing w:after="0" w:line="276" w:lineRule="auto"/>
        <w:ind w:right="288"/>
        <w:jc w:val="both"/>
        <w:rPr>
          <w:rFonts w:ascii="Source Sans Pro" w:eastAsia="Calibri" w:hAnsi="Source Sans Pro" w:cs="Calibri"/>
          <w:color w:val="0563C1"/>
          <w:u w:val="single"/>
          <w:lang w:eastAsia="en-GB" w:bidi="en-GB"/>
        </w:rPr>
      </w:pPr>
    </w:p>
    <w:p w14:paraId="55C8CA75" w14:textId="21197469" w:rsidR="0059238E" w:rsidRPr="002C0F2C" w:rsidRDefault="00961060" w:rsidP="002D4059">
      <w:pPr>
        <w:spacing w:before="8" w:line="276" w:lineRule="auto"/>
        <w:jc w:val="both"/>
        <w:rPr>
          <w:rFonts w:ascii="Source Sans Pro" w:hAnsi="Source Sans Pro"/>
          <w:bCs/>
        </w:rPr>
      </w:pPr>
      <w:r w:rsidRPr="002C0F2C">
        <w:rPr>
          <w:rFonts w:ascii="Source Sans Pro" w:hAnsi="Source Sans Pro"/>
          <w:bCs/>
        </w:rPr>
        <w:t xml:space="preserve">Further guidance can be located on the </w:t>
      </w:r>
      <w:hyperlink r:id="rId54" w:history="1">
        <w:r w:rsidRPr="002C0F2C">
          <w:rPr>
            <w:rStyle w:val="Hyperlink"/>
            <w:rFonts w:ascii="Source Sans Pro" w:eastAsia="Calibri" w:hAnsi="Source Sans Pro" w:cs="Calibri"/>
            <w:lang w:eastAsia="en-GB" w:bidi="en-GB"/>
          </w:rPr>
          <w:t>Blizard Laboratory Management Notebook</w:t>
        </w:r>
      </w:hyperlink>
      <w:r w:rsidRPr="002C0F2C">
        <w:rPr>
          <w:rFonts w:ascii="Source Sans Pro" w:eastAsia="Calibri" w:hAnsi="Source Sans Pro" w:cs="Calibri"/>
          <w:lang w:eastAsia="en-GB" w:bidi="en-GB"/>
        </w:rPr>
        <w:t xml:space="preserve">, </w:t>
      </w:r>
      <w:r w:rsidRPr="002C0F2C">
        <w:rPr>
          <w:rFonts w:ascii="Source Sans Pro" w:hAnsi="Source Sans Pro"/>
          <w:bCs/>
        </w:rPr>
        <w:t xml:space="preserve">specifically </w:t>
      </w:r>
      <w:r w:rsidR="005E323A">
        <w:rPr>
          <w:rFonts w:ascii="Source Sans Pro" w:hAnsi="Source Sans Pro"/>
          <w:bCs/>
          <w:i/>
          <w:iCs/>
        </w:rPr>
        <w:t>SOP </w:t>
      </w:r>
      <w:r w:rsidRPr="002C0F2C">
        <w:rPr>
          <w:rFonts w:ascii="Source Sans Pro" w:hAnsi="Source Sans Pro"/>
          <w:bCs/>
          <w:i/>
          <w:iCs/>
        </w:rPr>
        <w:t>LM20 Personal protective equipment</w:t>
      </w:r>
      <w:r w:rsidRPr="002C0F2C">
        <w:rPr>
          <w:rFonts w:ascii="Source Sans Pro" w:hAnsi="Source Sans Pro"/>
          <w:bCs/>
        </w:rPr>
        <w:t>.</w:t>
      </w:r>
    </w:p>
    <w:p w14:paraId="4F578646" w14:textId="15EDAF53" w:rsidR="0059238E" w:rsidRPr="002C0F2C" w:rsidRDefault="0059238E" w:rsidP="002D4059">
      <w:pPr>
        <w:pStyle w:val="Heading2"/>
        <w:jc w:val="both"/>
        <w:rPr>
          <w:rFonts w:ascii="Source Sans Pro" w:eastAsia="Calibri" w:hAnsi="Source Sans Pro"/>
          <w:lang w:eastAsia="en-GB" w:bidi="en-GB"/>
        </w:rPr>
      </w:pPr>
      <w:bookmarkStart w:id="24" w:name="_Toc80611618"/>
      <w:r w:rsidRPr="002C0F2C">
        <w:rPr>
          <w:rFonts w:ascii="Source Sans Pro" w:eastAsia="Calibri" w:hAnsi="Source Sans Pro"/>
          <w:lang w:eastAsia="en-GB" w:bidi="en-GB"/>
        </w:rPr>
        <w:t>Laboratory coats</w:t>
      </w:r>
      <w:bookmarkEnd w:id="24"/>
    </w:p>
    <w:p w14:paraId="051AAA2D" w14:textId="013D2055" w:rsidR="00F0312C" w:rsidRDefault="00D06177" w:rsidP="002D4059">
      <w:pPr>
        <w:widowControl w:val="0"/>
        <w:autoSpaceDE w:val="0"/>
        <w:autoSpaceDN w:val="0"/>
        <w:spacing w:before="57" w:after="0" w:line="276" w:lineRule="auto"/>
        <w:ind w:right="288"/>
        <w:jc w:val="both"/>
        <w:rPr>
          <w:rFonts w:ascii="Source Sans Pro" w:eastAsia="Calibri" w:hAnsi="Source Sans Pro" w:cs="Calibri"/>
          <w:lang w:eastAsia="en-GB" w:bidi="en-GB"/>
        </w:rPr>
      </w:pPr>
      <w:r w:rsidRPr="002C0F2C">
        <w:rPr>
          <w:rFonts w:ascii="Source Sans Pro" w:eastAsia="Calibri" w:hAnsi="Source Sans Pro" w:cs="Calibri"/>
          <w:b/>
          <w:lang w:eastAsia="en-GB" w:bidi="en-GB"/>
        </w:rPr>
        <w:t>Howie</w:t>
      </w:r>
      <w:r w:rsidRPr="002C0F2C">
        <w:rPr>
          <w:rFonts w:ascii="Source Sans Pro" w:eastAsia="Calibri" w:hAnsi="Source Sans Pro" w:cs="Calibri"/>
          <w:b/>
          <w:spacing w:val="-12"/>
          <w:lang w:eastAsia="en-GB" w:bidi="en-GB"/>
        </w:rPr>
        <w:t xml:space="preserve"> </w:t>
      </w:r>
      <w:r w:rsidRPr="002C0F2C">
        <w:rPr>
          <w:rFonts w:ascii="Source Sans Pro" w:eastAsia="Calibri" w:hAnsi="Source Sans Pro" w:cs="Calibri"/>
          <w:b/>
          <w:lang w:eastAsia="en-GB" w:bidi="en-GB"/>
        </w:rPr>
        <w:t>style</w:t>
      </w:r>
      <w:r w:rsidRPr="002C0F2C">
        <w:rPr>
          <w:rFonts w:ascii="Source Sans Pro" w:eastAsia="Calibri" w:hAnsi="Source Sans Pro" w:cs="Calibri"/>
          <w:b/>
          <w:spacing w:val="-12"/>
          <w:lang w:eastAsia="en-GB" w:bidi="en-GB"/>
        </w:rPr>
        <w:t xml:space="preserve"> </w:t>
      </w:r>
      <w:r w:rsidRPr="002C0F2C">
        <w:rPr>
          <w:rFonts w:ascii="Source Sans Pro" w:eastAsia="Calibri" w:hAnsi="Source Sans Pro" w:cs="Calibri"/>
          <w:b/>
          <w:lang w:eastAsia="en-GB" w:bidi="en-GB"/>
        </w:rPr>
        <w:t>laboratory</w:t>
      </w:r>
      <w:r w:rsidRPr="002C0F2C">
        <w:rPr>
          <w:rFonts w:ascii="Source Sans Pro" w:eastAsia="Calibri" w:hAnsi="Source Sans Pro" w:cs="Calibri"/>
          <w:b/>
          <w:spacing w:val="-11"/>
          <w:lang w:eastAsia="en-GB" w:bidi="en-GB"/>
        </w:rPr>
        <w:t xml:space="preserve"> </w:t>
      </w:r>
      <w:r w:rsidRPr="002C0F2C">
        <w:rPr>
          <w:rFonts w:ascii="Source Sans Pro" w:eastAsia="Calibri" w:hAnsi="Source Sans Pro" w:cs="Calibri"/>
          <w:b/>
          <w:lang w:eastAsia="en-GB" w:bidi="en-GB"/>
        </w:rPr>
        <w:t>coats/gowns</w:t>
      </w:r>
      <w:r w:rsidRPr="002C0F2C">
        <w:rPr>
          <w:rFonts w:ascii="Source Sans Pro" w:eastAsia="Calibri" w:hAnsi="Source Sans Pro" w:cs="Calibri"/>
          <w:b/>
          <w:spacing w:val="-9"/>
          <w:lang w:eastAsia="en-GB" w:bidi="en-GB"/>
        </w:rPr>
        <w:t xml:space="preserve"> </w:t>
      </w:r>
      <w:r w:rsidRPr="002C0F2C">
        <w:rPr>
          <w:rFonts w:ascii="Source Sans Pro" w:eastAsia="Calibri" w:hAnsi="Source Sans Pro" w:cs="Calibri"/>
          <w:b/>
          <w:lang w:eastAsia="en-GB" w:bidi="en-GB"/>
        </w:rPr>
        <w:t>must</w:t>
      </w:r>
      <w:r w:rsidRPr="002C0F2C">
        <w:rPr>
          <w:rFonts w:ascii="Source Sans Pro" w:eastAsia="Calibri" w:hAnsi="Source Sans Pro" w:cs="Calibri"/>
          <w:b/>
          <w:spacing w:val="-8"/>
          <w:lang w:eastAsia="en-GB" w:bidi="en-GB"/>
        </w:rPr>
        <w:t xml:space="preserve"> </w:t>
      </w:r>
      <w:r w:rsidRPr="002C0F2C">
        <w:rPr>
          <w:rFonts w:ascii="Source Sans Pro" w:eastAsia="Calibri" w:hAnsi="Source Sans Pro" w:cs="Calibri"/>
          <w:b/>
          <w:lang w:eastAsia="en-GB" w:bidi="en-GB"/>
        </w:rPr>
        <w:t>be</w:t>
      </w:r>
      <w:r w:rsidRPr="002C0F2C">
        <w:rPr>
          <w:rFonts w:ascii="Source Sans Pro" w:eastAsia="Calibri" w:hAnsi="Source Sans Pro" w:cs="Calibri"/>
          <w:b/>
          <w:spacing w:val="-12"/>
          <w:lang w:eastAsia="en-GB" w:bidi="en-GB"/>
        </w:rPr>
        <w:t xml:space="preserve"> </w:t>
      </w:r>
      <w:r w:rsidRPr="002C0F2C">
        <w:rPr>
          <w:rFonts w:ascii="Source Sans Pro" w:eastAsia="Calibri" w:hAnsi="Source Sans Pro" w:cs="Calibri"/>
          <w:b/>
          <w:lang w:eastAsia="en-GB" w:bidi="en-GB"/>
        </w:rPr>
        <w:t>worn</w:t>
      </w:r>
      <w:r w:rsidRPr="002C0F2C">
        <w:rPr>
          <w:rFonts w:ascii="Source Sans Pro" w:eastAsia="Calibri" w:hAnsi="Source Sans Pro" w:cs="Calibri"/>
          <w:b/>
          <w:spacing w:val="-13"/>
          <w:lang w:eastAsia="en-GB" w:bidi="en-GB"/>
        </w:rPr>
        <w:t xml:space="preserve"> </w:t>
      </w:r>
      <w:r w:rsidRPr="002C0F2C">
        <w:rPr>
          <w:rFonts w:ascii="Source Sans Pro" w:eastAsia="Calibri" w:hAnsi="Source Sans Pro" w:cs="Calibri"/>
          <w:b/>
          <w:lang w:eastAsia="en-GB" w:bidi="en-GB"/>
        </w:rPr>
        <w:t>at</w:t>
      </w:r>
      <w:r w:rsidRPr="002C0F2C">
        <w:rPr>
          <w:rFonts w:ascii="Source Sans Pro" w:eastAsia="Calibri" w:hAnsi="Source Sans Pro" w:cs="Calibri"/>
          <w:b/>
          <w:spacing w:val="-15"/>
          <w:lang w:eastAsia="en-GB" w:bidi="en-GB"/>
        </w:rPr>
        <w:t xml:space="preserve"> </w:t>
      </w:r>
      <w:r w:rsidRPr="002C0F2C">
        <w:rPr>
          <w:rFonts w:ascii="Source Sans Pro" w:eastAsia="Calibri" w:hAnsi="Source Sans Pro" w:cs="Calibri"/>
          <w:b/>
          <w:lang w:eastAsia="en-GB" w:bidi="en-GB"/>
        </w:rPr>
        <w:t>all</w:t>
      </w:r>
      <w:r w:rsidRPr="002C0F2C">
        <w:rPr>
          <w:rFonts w:ascii="Source Sans Pro" w:eastAsia="Calibri" w:hAnsi="Source Sans Pro" w:cs="Calibri"/>
          <w:b/>
          <w:spacing w:val="-11"/>
          <w:lang w:eastAsia="en-GB" w:bidi="en-GB"/>
        </w:rPr>
        <w:t xml:space="preserve"> </w:t>
      </w:r>
      <w:r w:rsidRPr="002C0F2C">
        <w:rPr>
          <w:rFonts w:ascii="Source Sans Pro" w:eastAsia="Calibri" w:hAnsi="Source Sans Pro" w:cs="Calibri"/>
          <w:b/>
          <w:lang w:eastAsia="en-GB" w:bidi="en-GB"/>
        </w:rPr>
        <w:t>times</w:t>
      </w:r>
      <w:r w:rsidRPr="002C0F2C">
        <w:rPr>
          <w:rFonts w:ascii="Source Sans Pro" w:eastAsia="Calibri" w:hAnsi="Source Sans Pro" w:cs="Calibri"/>
          <w:b/>
          <w:spacing w:val="-12"/>
          <w:lang w:eastAsia="en-GB" w:bidi="en-GB"/>
        </w:rPr>
        <w:t xml:space="preserve"> </w:t>
      </w:r>
      <w:r w:rsidRPr="002C0F2C">
        <w:rPr>
          <w:rFonts w:ascii="Source Sans Pro" w:eastAsia="Calibri" w:hAnsi="Source Sans Pro" w:cs="Calibri"/>
          <w:b/>
          <w:lang w:eastAsia="en-GB" w:bidi="en-GB"/>
        </w:rPr>
        <w:t>when</w:t>
      </w:r>
      <w:r w:rsidRPr="002C0F2C">
        <w:rPr>
          <w:rFonts w:ascii="Source Sans Pro" w:eastAsia="Calibri" w:hAnsi="Source Sans Pro" w:cs="Calibri"/>
          <w:b/>
          <w:spacing w:val="-13"/>
          <w:lang w:eastAsia="en-GB" w:bidi="en-GB"/>
        </w:rPr>
        <w:t xml:space="preserve"> </w:t>
      </w:r>
      <w:r w:rsidRPr="002C0F2C">
        <w:rPr>
          <w:rFonts w:ascii="Source Sans Pro" w:eastAsia="Calibri" w:hAnsi="Source Sans Pro" w:cs="Calibri"/>
          <w:b/>
          <w:lang w:eastAsia="en-GB" w:bidi="en-GB"/>
        </w:rPr>
        <w:t>working</w:t>
      </w:r>
      <w:r w:rsidRPr="002C0F2C">
        <w:rPr>
          <w:rFonts w:ascii="Source Sans Pro" w:eastAsia="Calibri" w:hAnsi="Source Sans Pro" w:cs="Calibri"/>
          <w:b/>
          <w:spacing w:val="-11"/>
          <w:lang w:eastAsia="en-GB" w:bidi="en-GB"/>
        </w:rPr>
        <w:t xml:space="preserve"> </w:t>
      </w:r>
      <w:r w:rsidRPr="002C0F2C">
        <w:rPr>
          <w:rFonts w:ascii="Source Sans Pro" w:eastAsia="Calibri" w:hAnsi="Source Sans Pro" w:cs="Calibri"/>
          <w:b/>
          <w:lang w:eastAsia="en-GB" w:bidi="en-GB"/>
        </w:rPr>
        <w:t>in</w:t>
      </w:r>
      <w:r w:rsidRPr="002C0F2C">
        <w:rPr>
          <w:rFonts w:ascii="Source Sans Pro" w:eastAsia="Calibri" w:hAnsi="Source Sans Pro" w:cs="Calibri"/>
          <w:b/>
          <w:spacing w:val="-11"/>
          <w:lang w:eastAsia="en-GB" w:bidi="en-GB"/>
        </w:rPr>
        <w:t xml:space="preserve"> </w:t>
      </w:r>
      <w:r w:rsidRPr="002C0F2C">
        <w:rPr>
          <w:rFonts w:ascii="Source Sans Pro" w:eastAsia="Calibri" w:hAnsi="Source Sans Pro" w:cs="Calibri"/>
          <w:b/>
          <w:lang w:eastAsia="en-GB" w:bidi="en-GB"/>
        </w:rPr>
        <w:t>the</w:t>
      </w:r>
      <w:r w:rsidRPr="002C0F2C">
        <w:rPr>
          <w:rFonts w:ascii="Source Sans Pro" w:eastAsia="Calibri" w:hAnsi="Source Sans Pro" w:cs="Calibri"/>
          <w:b/>
          <w:spacing w:val="-9"/>
          <w:lang w:eastAsia="en-GB" w:bidi="en-GB"/>
        </w:rPr>
        <w:t xml:space="preserve"> </w:t>
      </w:r>
      <w:r w:rsidRPr="002C0F2C">
        <w:rPr>
          <w:rFonts w:ascii="Source Sans Pro" w:eastAsia="Calibri" w:hAnsi="Source Sans Pro" w:cs="Calibri"/>
          <w:b/>
          <w:lang w:eastAsia="en-GB" w:bidi="en-GB"/>
        </w:rPr>
        <w:t>laboratories</w:t>
      </w:r>
      <w:r w:rsidR="00DC7510">
        <w:rPr>
          <w:rFonts w:ascii="Source Sans Pro" w:eastAsia="Calibri" w:hAnsi="Source Sans Pro" w:cs="Calibri"/>
          <w:spacing w:val="-13"/>
          <w:lang w:eastAsia="en-GB" w:bidi="en-GB"/>
        </w:rPr>
        <w:t xml:space="preserve"> </w:t>
      </w:r>
      <w:r w:rsidR="007C1491">
        <w:rPr>
          <w:rFonts w:ascii="Source Sans Pro" w:eastAsia="Calibri" w:hAnsi="Source Sans Pro" w:cs="Calibri"/>
          <w:spacing w:val="-13"/>
          <w:lang w:eastAsia="en-GB" w:bidi="en-GB"/>
        </w:rPr>
        <w:t xml:space="preserve">- </w:t>
      </w:r>
      <w:r w:rsidRPr="002C0F2C">
        <w:rPr>
          <w:rFonts w:ascii="Source Sans Pro" w:eastAsia="Calibri" w:hAnsi="Source Sans Pro" w:cs="Calibri"/>
          <w:lang w:eastAsia="en-GB" w:bidi="en-GB"/>
        </w:rPr>
        <w:t xml:space="preserve">They must always be fastened. </w:t>
      </w:r>
      <w:r w:rsidR="007C1491">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Lab coats should be changed regularly and dirty coats should be taken to the designated area on the laboratory floor by the lift lobby and exchanged for </w:t>
      </w:r>
      <w:r w:rsidR="00FF410E" w:rsidRPr="002C0F2C">
        <w:rPr>
          <w:rFonts w:ascii="Source Sans Pro" w:eastAsia="Calibri" w:hAnsi="Source Sans Pro" w:cs="Calibri"/>
          <w:lang w:eastAsia="en-GB" w:bidi="en-GB"/>
        </w:rPr>
        <w:t xml:space="preserve">a </w:t>
      </w:r>
      <w:r w:rsidRPr="002C0F2C">
        <w:rPr>
          <w:rFonts w:ascii="Source Sans Pro" w:eastAsia="Calibri" w:hAnsi="Source Sans Pro" w:cs="Calibri"/>
          <w:lang w:eastAsia="en-GB" w:bidi="en-GB"/>
        </w:rPr>
        <w:t xml:space="preserve">clean one. </w:t>
      </w:r>
      <w:r w:rsidR="00DC7510">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If a laboratory coat has become contaminated, immediately inform your supervisor and the H&amp;S Coordinator or a member of the Laboratory Management team. </w:t>
      </w:r>
      <w:r w:rsidR="00DC7510">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When not in use, coats should be left on the hooks provided in the open plan lab or enclosed areas. </w:t>
      </w:r>
      <w:r w:rsidR="00F0312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Laboratory coats must be removed prior to leaving the laboratory areas and must not be worn in the office areas or lifts (with the exception of the goods lift </w:t>
      </w:r>
      <w:r w:rsidR="00F0312C">
        <w:rPr>
          <w:rFonts w:ascii="Source Sans Pro" w:eastAsia="Calibri" w:hAnsi="Source Sans Pro" w:cs="Calibri"/>
          <w:lang w:eastAsia="en-GB" w:bidi="en-GB"/>
        </w:rPr>
        <w:t>on the West side of the Blizard </w:t>
      </w:r>
      <w:r w:rsidRPr="002C0F2C">
        <w:rPr>
          <w:rFonts w:ascii="Source Sans Pro" w:eastAsia="Calibri" w:hAnsi="Source Sans Pro" w:cs="Calibri"/>
          <w:lang w:eastAsia="en-GB" w:bidi="en-GB"/>
        </w:rPr>
        <w:t>Building).</w:t>
      </w:r>
    </w:p>
    <w:p w14:paraId="3F818DB8" w14:textId="77777777" w:rsidR="00A74503" w:rsidRDefault="00A74503" w:rsidP="002D4059">
      <w:pPr>
        <w:widowControl w:val="0"/>
        <w:autoSpaceDE w:val="0"/>
        <w:autoSpaceDN w:val="0"/>
        <w:spacing w:before="57" w:after="0" w:line="276" w:lineRule="auto"/>
        <w:ind w:right="288"/>
        <w:jc w:val="both"/>
        <w:rPr>
          <w:rFonts w:ascii="Source Sans Pro" w:eastAsia="Calibri" w:hAnsi="Source Sans Pro" w:cs="Calibri"/>
          <w:b/>
          <w:lang w:eastAsia="en-GB" w:bidi="en-GB"/>
        </w:rPr>
      </w:pPr>
    </w:p>
    <w:p w14:paraId="2B492A86" w14:textId="58C2AD5C" w:rsidR="00D06177" w:rsidRPr="002C0F2C" w:rsidRDefault="00D06177" w:rsidP="002D4059">
      <w:pPr>
        <w:widowControl w:val="0"/>
        <w:autoSpaceDE w:val="0"/>
        <w:autoSpaceDN w:val="0"/>
        <w:spacing w:before="57" w:after="0" w:line="276" w:lineRule="auto"/>
        <w:ind w:right="288"/>
        <w:jc w:val="both"/>
        <w:rPr>
          <w:rFonts w:ascii="Source Sans Pro" w:eastAsia="Calibri" w:hAnsi="Source Sans Pro" w:cs="Calibri"/>
          <w:color w:val="000000"/>
          <w:lang w:eastAsia="en-GB" w:bidi="en-GB"/>
        </w:rPr>
      </w:pPr>
      <w:r w:rsidRPr="002C0F2C">
        <w:rPr>
          <w:rFonts w:ascii="Source Sans Pro" w:eastAsia="Calibri" w:hAnsi="Source Sans Pro" w:cs="Calibri"/>
          <w:b/>
          <w:lang w:eastAsia="en-GB" w:bidi="en-GB"/>
        </w:rPr>
        <w:t>Items of personal clothing and bags must not be taken into laboratory areas.</w:t>
      </w:r>
      <w:r w:rsidRPr="002C0F2C">
        <w:rPr>
          <w:rFonts w:ascii="Source Sans Pro" w:eastAsia="Calibri" w:hAnsi="Source Sans Pro" w:cs="Calibri"/>
          <w:lang w:eastAsia="en-GB" w:bidi="en-GB"/>
        </w:rPr>
        <w:t xml:space="preserve"> </w:t>
      </w:r>
      <w:r w:rsidR="00DC7510">
        <w:rPr>
          <w:rFonts w:ascii="Source Sans Pro" w:eastAsia="Calibri" w:hAnsi="Source Sans Pro" w:cs="Calibri"/>
          <w:lang w:eastAsia="en-GB" w:bidi="en-GB"/>
        </w:rPr>
        <w:t xml:space="preserve"> </w:t>
      </w:r>
      <w:r w:rsidRPr="002C0F2C">
        <w:rPr>
          <w:rFonts w:ascii="Source Sans Pro" w:eastAsia="Calibri" w:hAnsi="Source Sans Pro" w:cs="Calibri"/>
          <w:color w:val="000000"/>
          <w:lang w:eastAsia="en-GB" w:bidi="en-GB"/>
        </w:rPr>
        <w:t>Lockers are available (West side lobby) for staff/contractors/visitors who do not have anywhere to leave their bel</w:t>
      </w:r>
      <w:r w:rsidR="00FF410E" w:rsidRPr="002C0F2C">
        <w:rPr>
          <w:rFonts w:ascii="Source Sans Pro" w:eastAsia="Calibri" w:hAnsi="Source Sans Pro" w:cs="Calibri"/>
          <w:color w:val="000000"/>
          <w:lang w:eastAsia="en-GB" w:bidi="en-GB"/>
        </w:rPr>
        <w:t xml:space="preserve">ongings. </w:t>
      </w:r>
      <w:r w:rsidR="00DC7510">
        <w:rPr>
          <w:rFonts w:ascii="Source Sans Pro" w:eastAsia="Calibri" w:hAnsi="Source Sans Pro" w:cs="Calibri"/>
          <w:color w:val="000000"/>
          <w:lang w:eastAsia="en-GB" w:bidi="en-GB"/>
        </w:rPr>
        <w:t xml:space="preserve"> </w:t>
      </w:r>
      <w:r w:rsidR="00FF410E" w:rsidRPr="002C0F2C">
        <w:rPr>
          <w:rFonts w:ascii="Source Sans Pro" w:eastAsia="Calibri" w:hAnsi="Source Sans Pro" w:cs="Calibri"/>
          <w:color w:val="000000"/>
          <w:lang w:eastAsia="en-GB" w:bidi="en-GB"/>
        </w:rPr>
        <w:t>Please check with Laboratory M</w:t>
      </w:r>
      <w:r w:rsidRPr="002C0F2C">
        <w:rPr>
          <w:rFonts w:ascii="Source Sans Pro" w:eastAsia="Calibri" w:hAnsi="Source Sans Pro" w:cs="Calibri"/>
          <w:color w:val="000000"/>
          <w:lang w:eastAsia="en-GB" w:bidi="en-GB"/>
        </w:rPr>
        <w:t xml:space="preserve">anagement </w:t>
      </w:r>
      <w:r w:rsidR="00FF410E" w:rsidRPr="002C0F2C">
        <w:rPr>
          <w:rFonts w:ascii="Source Sans Pro" w:eastAsia="Calibri" w:hAnsi="Source Sans Pro" w:cs="Calibri"/>
          <w:color w:val="000000"/>
          <w:lang w:eastAsia="en-GB" w:bidi="en-GB"/>
        </w:rPr>
        <w:t xml:space="preserve">Institute Technicians </w:t>
      </w:r>
      <w:r w:rsidRPr="002C0F2C">
        <w:rPr>
          <w:rFonts w:ascii="Source Sans Pro" w:eastAsia="Calibri" w:hAnsi="Source Sans Pro" w:cs="Calibri"/>
          <w:color w:val="000000"/>
          <w:lang w:eastAsia="en-GB" w:bidi="en-GB"/>
        </w:rPr>
        <w:t>to obtain a key which must be returned to staff by the end of the day.</w:t>
      </w:r>
    </w:p>
    <w:p w14:paraId="30F11612" w14:textId="77777777" w:rsidR="00D06177" w:rsidRPr="002C0F2C" w:rsidRDefault="00D06177" w:rsidP="002D4059">
      <w:pPr>
        <w:widowControl w:val="0"/>
        <w:autoSpaceDE w:val="0"/>
        <w:autoSpaceDN w:val="0"/>
        <w:spacing w:before="57" w:after="0" w:line="276" w:lineRule="auto"/>
        <w:ind w:right="288"/>
        <w:jc w:val="both"/>
        <w:rPr>
          <w:rFonts w:ascii="Source Sans Pro" w:eastAsia="Calibri" w:hAnsi="Source Sans Pro" w:cs="Calibri"/>
          <w:lang w:eastAsia="en-GB" w:bidi="en-GB"/>
        </w:rPr>
      </w:pPr>
    </w:p>
    <w:p w14:paraId="2BE87DA4" w14:textId="2AD8593F" w:rsidR="00D06177" w:rsidRDefault="00D06177" w:rsidP="002D4059">
      <w:pPr>
        <w:widowControl w:val="0"/>
        <w:autoSpaceDE w:val="0"/>
        <w:autoSpaceDN w:val="0"/>
        <w:spacing w:before="57" w:after="0" w:line="276" w:lineRule="auto"/>
        <w:ind w:right="288"/>
        <w:jc w:val="both"/>
        <w:rPr>
          <w:rFonts w:ascii="Source Sans Pro" w:eastAsia="Calibri" w:hAnsi="Source Sans Pro" w:cs="Calibri"/>
          <w:b/>
          <w:lang w:eastAsia="en-GB" w:bidi="en-GB"/>
        </w:rPr>
      </w:pPr>
      <w:r w:rsidRPr="00F0312C">
        <w:rPr>
          <w:rFonts w:ascii="Source Sans Pro" w:eastAsia="Calibri" w:hAnsi="Source Sans Pro" w:cs="Calibri"/>
          <w:b/>
          <w:lang w:eastAsia="en-GB" w:bidi="en-GB"/>
        </w:rPr>
        <w:t>A colour-coded system is used for laboratory coats throughout the Blizard and Abernethy buildings in order to identify areas of</w:t>
      </w:r>
      <w:r w:rsidRPr="00F0312C">
        <w:rPr>
          <w:rFonts w:ascii="Source Sans Pro" w:eastAsia="Calibri" w:hAnsi="Source Sans Pro" w:cs="Calibri"/>
          <w:b/>
          <w:spacing w:val="-24"/>
          <w:lang w:eastAsia="en-GB" w:bidi="en-GB"/>
        </w:rPr>
        <w:t xml:space="preserve"> </w:t>
      </w:r>
      <w:r w:rsidRPr="00F0312C">
        <w:rPr>
          <w:rFonts w:ascii="Source Sans Pro" w:eastAsia="Calibri" w:hAnsi="Source Sans Pro" w:cs="Calibri"/>
          <w:b/>
          <w:lang w:eastAsia="en-GB" w:bidi="en-GB"/>
        </w:rPr>
        <w:t>activity:</w:t>
      </w:r>
    </w:p>
    <w:p w14:paraId="48E48799" w14:textId="77777777" w:rsidR="00F0312C" w:rsidRPr="00F0312C" w:rsidRDefault="00F0312C" w:rsidP="002D4059">
      <w:pPr>
        <w:widowControl w:val="0"/>
        <w:autoSpaceDE w:val="0"/>
        <w:autoSpaceDN w:val="0"/>
        <w:spacing w:before="57" w:after="0" w:line="276" w:lineRule="auto"/>
        <w:ind w:right="288"/>
        <w:jc w:val="both"/>
        <w:rPr>
          <w:rFonts w:ascii="Source Sans Pro" w:eastAsia="Calibri" w:hAnsi="Source Sans Pro" w:cs="Calibri"/>
          <w:b/>
          <w:lang w:eastAsia="en-GB" w:bidi="en-GB"/>
        </w:rPr>
      </w:pPr>
    </w:p>
    <w:p w14:paraId="54501024" w14:textId="449F48B6" w:rsidR="00F0312C" w:rsidRPr="00F0312C" w:rsidRDefault="0059238E" w:rsidP="002D4059">
      <w:pPr>
        <w:pStyle w:val="ListParagraph"/>
        <w:numPr>
          <w:ilvl w:val="0"/>
          <w:numId w:val="35"/>
        </w:numPr>
        <w:spacing w:before="57" w:line="276" w:lineRule="auto"/>
        <w:ind w:left="426" w:right="288"/>
        <w:jc w:val="both"/>
        <w:rPr>
          <w:rFonts w:ascii="Source Sans Pro" w:hAnsi="Source Sans Pro"/>
        </w:rPr>
      </w:pPr>
      <w:r w:rsidRPr="007F5948">
        <w:rPr>
          <w:rFonts w:ascii="Source Sans Pro" w:hAnsi="Source Sans Pro"/>
          <w:b/>
          <w:bCs/>
          <w:color w:val="00B0F0"/>
        </w:rPr>
        <w:t>Light blue</w:t>
      </w:r>
      <w:r w:rsidRPr="007F5948">
        <w:rPr>
          <w:rFonts w:ascii="Source Sans Pro" w:hAnsi="Source Sans Pro"/>
          <w:color w:val="00B0F0"/>
        </w:rPr>
        <w:t xml:space="preserve">: </w:t>
      </w:r>
      <w:r w:rsidRPr="002C0F2C">
        <w:rPr>
          <w:rFonts w:ascii="Source Sans Pro" w:hAnsi="Source Sans Pro"/>
          <w:bCs/>
        </w:rPr>
        <w:t>Co</w:t>
      </w:r>
      <w:r w:rsidR="007F5948">
        <w:rPr>
          <w:rFonts w:ascii="Source Sans Pro" w:hAnsi="Source Sans Pro"/>
          <w:bCs/>
        </w:rPr>
        <w:t>ntainment Level 2 areas at the N</w:t>
      </w:r>
      <w:r w:rsidRPr="002C0F2C">
        <w:rPr>
          <w:rFonts w:ascii="Source Sans Pro" w:hAnsi="Source Sans Pro"/>
          <w:bCs/>
        </w:rPr>
        <w:t>orth end of the building where infectious material is handled is to be limited to specific enclosed laboratorie</w:t>
      </w:r>
      <w:r w:rsidR="00B31DA3" w:rsidRPr="002C0F2C">
        <w:rPr>
          <w:rFonts w:ascii="Source Sans Pro" w:hAnsi="Source Sans Pro"/>
          <w:bCs/>
        </w:rPr>
        <w:t>s (LG112</w:t>
      </w:r>
      <w:r w:rsidR="007430D5">
        <w:rPr>
          <w:rFonts w:ascii="Source Sans Pro" w:hAnsi="Source Sans Pro"/>
          <w:bCs/>
        </w:rPr>
        <w:t xml:space="preserve"> /1</w:t>
      </w:r>
      <w:r w:rsidR="00B31DA3" w:rsidRPr="002C0F2C">
        <w:rPr>
          <w:rFonts w:ascii="Source Sans Pro" w:hAnsi="Source Sans Pro"/>
          <w:bCs/>
        </w:rPr>
        <w:t>13 and tissue culture suites TC8 and TC9).</w:t>
      </w:r>
      <w:r w:rsidRPr="002C0F2C">
        <w:rPr>
          <w:rFonts w:ascii="Source Sans Pro" w:hAnsi="Source Sans Pro"/>
          <w:bCs/>
        </w:rPr>
        <w:t xml:space="preserve"> </w:t>
      </w:r>
      <w:r w:rsidR="007F5948">
        <w:rPr>
          <w:rFonts w:ascii="Source Sans Pro" w:hAnsi="Source Sans Pro"/>
          <w:bCs/>
        </w:rPr>
        <w:t xml:space="preserve"> </w:t>
      </w:r>
      <w:r w:rsidRPr="002C0F2C">
        <w:rPr>
          <w:rFonts w:ascii="Source Sans Pro" w:hAnsi="Source Sans Pro"/>
          <w:bCs/>
        </w:rPr>
        <w:t>Work in these areas will be determined by the staff’s BioCOSHH risk assessments.</w:t>
      </w:r>
    </w:p>
    <w:p w14:paraId="15B6903C" w14:textId="5C27C561" w:rsidR="00DC7510" w:rsidRPr="00DC7510" w:rsidRDefault="0059238E" w:rsidP="00F0312C">
      <w:pPr>
        <w:pStyle w:val="ListParagraph"/>
        <w:spacing w:before="57" w:line="276" w:lineRule="auto"/>
        <w:ind w:left="426" w:right="288" w:firstLine="0"/>
        <w:jc w:val="both"/>
        <w:rPr>
          <w:rFonts w:ascii="Source Sans Pro" w:hAnsi="Source Sans Pro"/>
        </w:rPr>
      </w:pPr>
      <w:r w:rsidRPr="000B0AE2">
        <w:rPr>
          <w:rFonts w:ascii="Source Sans Pro" w:hAnsi="Source Sans Pro"/>
          <w:b/>
          <w:bCs/>
        </w:rPr>
        <w:t xml:space="preserve">Blue coats must not be worn in the open plan laboratory areas. </w:t>
      </w:r>
      <w:r w:rsidR="00DC7510" w:rsidRPr="000B0AE2">
        <w:rPr>
          <w:rFonts w:ascii="Source Sans Pro" w:hAnsi="Source Sans Pro"/>
          <w:b/>
          <w:bCs/>
        </w:rPr>
        <w:t xml:space="preserve"> </w:t>
      </w:r>
      <w:r w:rsidRPr="002C0F2C">
        <w:rPr>
          <w:rFonts w:ascii="Source Sans Pro" w:hAnsi="Source Sans Pro"/>
          <w:bCs/>
        </w:rPr>
        <w:t>Coats must be changed when movi</w:t>
      </w:r>
      <w:r w:rsidR="00F0312C">
        <w:rPr>
          <w:rFonts w:ascii="Source Sans Pro" w:hAnsi="Source Sans Pro"/>
          <w:bCs/>
        </w:rPr>
        <w:t>ng from one area into another.  H</w:t>
      </w:r>
      <w:r w:rsidRPr="002C0F2C">
        <w:rPr>
          <w:rFonts w:ascii="Source Sans Pro" w:hAnsi="Source Sans Pro"/>
          <w:bCs/>
        </w:rPr>
        <w:t>owever, when material (e.g. a gel) is being prepared for immediate transf</w:t>
      </w:r>
      <w:r w:rsidR="00F0312C">
        <w:rPr>
          <w:rFonts w:ascii="Source Sans Pro" w:hAnsi="Source Sans Pro"/>
          <w:bCs/>
        </w:rPr>
        <w:t>er to the dark room on the E</w:t>
      </w:r>
      <w:r w:rsidRPr="002C0F2C">
        <w:rPr>
          <w:rFonts w:ascii="Source Sans Pro" w:hAnsi="Source Sans Pro"/>
          <w:bCs/>
        </w:rPr>
        <w:t xml:space="preserve">ast side of the </w:t>
      </w:r>
      <w:r w:rsidR="007430D5">
        <w:rPr>
          <w:rFonts w:ascii="Source Sans Pro" w:hAnsi="Source Sans Pro"/>
          <w:bCs/>
        </w:rPr>
        <w:t>open laboratory</w:t>
      </w:r>
      <w:r w:rsidRPr="002C0F2C">
        <w:rPr>
          <w:rFonts w:ascii="Source Sans Pro" w:hAnsi="Source Sans Pro"/>
          <w:bCs/>
        </w:rPr>
        <w:t>, a white coat may be worn for a short period within the en</w:t>
      </w:r>
      <w:r w:rsidR="00DC7510">
        <w:rPr>
          <w:rFonts w:ascii="Source Sans Pro" w:hAnsi="Source Sans Pro"/>
          <w:bCs/>
        </w:rPr>
        <w:t>closed area for this procedure.</w:t>
      </w:r>
    </w:p>
    <w:p w14:paraId="3FBF9A54" w14:textId="321EFBCA" w:rsidR="00DC7510" w:rsidRDefault="00DC7510" w:rsidP="002D4059">
      <w:pPr>
        <w:pStyle w:val="ListParagraph"/>
        <w:spacing w:before="57" w:line="276" w:lineRule="auto"/>
        <w:ind w:left="426" w:right="288" w:firstLine="0"/>
        <w:jc w:val="both"/>
        <w:rPr>
          <w:rFonts w:ascii="Source Sans Pro" w:hAnsi="Source Sans Pro"/>
          <w:b/>
          <w:bCs/>
          <w:i/>
        </w:rPr>
      </w:pPr>
      <w:r w:rsidRPr="00DC7510">
        <w:rPr>
          <w:rFonts w:ascii="Source Sans Pro" w:hAnsi="Source Sans Pro"/>
          <w:b/>
          <w:bCs/>
          <w:i/>
        </w:rPr>
        <w:t xml:space="preserve">N.B. </w:t>
      </w:r>
      <w:r w:rsidR="0059238E" w:rsidRPr="00DC7510">
        <w:rPr>
          <w:rFonts w:ascii="Source Sans Pro" w:hAnsi="Source Sans Pro"/>
          <w:b/>
          <w:bCs/>
          <w:i/>
        </w:rPr>
        <w:t>White coats must not be stored in blue coat areas.</w:t>
      </w:r>
    </w:p>
    <w:p w14:paraId="69AE3F71" w14:textId="77777777" w:rsidR="00DC7510" w:rsidRPr="00DC7510" w:rsidRDefault="00DC7510" w:rsidP="002D4059">
      <w:pPr>
        <w:pStyle w:val="ListParagraph"/>
        <w:spacing w:before="57" w:line="276" w:lineRule="auto"/>
        <w:ind w:left="720" w:right="288" w:firstLine="0"/>
        <w:jc w:val="both"/>
        <w:rPr>
          <w:rFonts w:ascii="Source Sans Pro" w:hAnsi="Source Sans Pro"/>
          <w:b/>
          <w:bCs/>
          <w:i/>
        </w:rPr>
      </w:pPr>
    </w:p>
    <w:p w14:paraId="0F299B5E" w14:textId="77777777" w:rsidR="00117A11" w:rsidRPr="00117A11" w:rsidRDefault="00117A11" w:rsidP="00117A11">
      <w:pPr>
        <w:widowControl w:val="0"/>
        <w:numPr>
          <w:ilvl w:val="0"/>
          <w:numId w:val="35"/>
        </w:numPr>
        <w:autoSpaceDE w:val="0"/>
        <w:autoSpaceDN w:val="0"/>
        <w:spacing w:before="57" w:after="0" w:line="276" w:lineRule="auto"/>
        <w:ind w:right="288"/>
        <w:jc w:val="both"/>
        <w:rPr>
          <w:rFonts w:ascii="Source Sans Pro" w:eastAsia="Calibri" w:hAnsi="Source Sans Pro" w:cs="Calibri"/>
          <w:lang w:eastAsia="en-GB" w:bidi="en-GB"/>
        </w:rPr>
      </w:pPr>
      <w:r w:rsidRPr="00117A11">
        <w:rPr>
          <w:rFonts w:ascii="Source Sans Pro" w:eastAsia="Calibri" w:hAnsi="Source Sans Pro" w:cs="Calibri"/>
          <w:b/>
          <w:bCs/>
          <w:color w:val="990033"/>
          <w:lang w:eastAsia="en-GB" w:bidi="en-GB"/>
        </w:rPr>
        <w:lastRenderedPageBreak/>
        <w:t>Burgundy</w:t>
      </w:r>
      <w:r w:rsidRPr="00117A11">
        <w:rPr>
          <w:rFonts w:ascii="Source Sans Pro" w:eastAsia="Calibri" w:hAnsi="Source Sans Pro" w:cs="Calibri"/>
          <w:color w:val="990033"/>
          <w:lang w:eastAsia="en-GB" w:bidi="en-GB"/>
        </w:rPr>
        <w:t>:</w:t>
      </w:r>
      <w:r w:rsidRPr="00117A11">
        <w:rPr>
          <w:rFonts w:ascii="Source Sans Pro" w:eastAsia="Calibri" w:hAnsi="Source Sans Pro" w:cs="Calibri"/>
          <w:lang w:eastAsia="en-GB" w:bidi="en-GB"/>
        </w:rPr>
        <w:t xml:space="preserve"> Visitors lab coat</w:t>
      </w:r>
    </w:p>
    <w:p w14:paraId="4A3A13C1" w14:textId="09779E46" w:rsidR="00117A11" w:rsidRPr="00117A11" w:rsidRDefault="00117A11" w:rsidP="00117A11">
      <w:pPr>
        <w:widowControl w:val="0"/>
        <w:numPr>
          <w:ilvl w:val="0"/>
          <w:numId w:val="35"/>
        </w:numPr>
        <w:autoSpaceDE w:val="0"/>
        <w:autoSpaceDN w:val="0"/>
        <w:spacing w:before="57" w:after="0" w:line="276" w:lineRule="auto"/>
        <w:ind w:right="288"/>
        <w:jc w:val="both"/>
        <w:rPr>
          <w:rFonts w:ascii="Source Sans Pro" w:eastAsia="Calibri" w:hAnsi="Source Sans Pro" w:cs="Calibri"/>
          <w:b/>
          <w:bCs/>
          <w:lang w:eastAsia="en-GB" w:bidi="en-GB"/>
        </w:rPr>
      </w:pPr>
      <w:r w:rsidRPr="00117A11">
        <w:rPr>
          <w:rFonts w:ascii="Source Sans Pro" w:eastAsia="Calibri" w:hAnsi="Source Sans Pro" w:cs="Calibri"/>
          <w:b/>
          <w:bCs/>
          <w:color w:val="996633"/>
          <w:lang w:eastAsia="en-GB" w:bidi="en-GB"/>
        </w:rPr>
        <w:t>Brown:</w:t>
      </w:r>
      <w:r w:rsidRPr="00117A11">
        <w:rPr>
          <w:rFonts w:ascii="Source Sans Pro" w:eastAsia="Calibri" w:hAnsi="Source Sans Pro" w:cs="Calibri"/>
          <w:b/>
          <w:bCs/>
          <w:lang w:eastAsia="en-GB" w:bidi="en-GB"/>
        </w:rPr>
        <w:t xml:space="preserve"> </w:t>
      </w:r>
      <w:r w:rsidR="005D5A40">
        <w:rPr>
          <w:rFonts w:ascii="Source Sans Pro" w:eastAsia="Calibri" w:hAnsi="Source Sans Pro" w:cs="Calibri"/>
          <w:lang w:eastAsia="en-GB" w:bidi="en-GB"/>
        </w:rPr>
        <w:t>Estates</w:t>
      </w:r>
      <w:r w:rsidRPr="00117A11">
        <w:rPr>
          <w:rFonts w:ascii="Source Sans Pro" w:eastAsia="Calibri" w:hAnsi="Source Sans Pro" w:cs="Calibri"/>
          <w:lang w:eastAsia="en-GB" w:bidi="en-GB"/>
        </w:rPr>
        <w:t xml:space="preserve"> lab coat</w:t>
      </w:r>
    </w:p>
    <w:p w14:paraId="17A0FB6D" w14:textId="117230ED" w:rsidR="00A96A7A" w:rsidRPr="001129DB" w:rsidRDefault="0059238E" w:rsidP="001129DB">
      <w:pPr>
        <w:pStyle w:val="ListParagraph"/>
        <w:numPr>
          <w:ilvl w:val="0"/>
          <w:numId w:val="35"/>
        </w:numPr>
        <w:spacing w:before="57" w:line="276" w:lineRule="auto"/>
        <w:ind w:right="288"/>
        <w:jc w:val="both"/>
        <w:rPr>
          <w:rFonts w:ascii="Source Sans Pro" w:hAnsi="Source Sans Pro"/>
        </w:rPr>
      </w:pPr>
      <w:r w:rsidRPr="00117A11">
        <w:rPr>
          <w:rFonts w:ascii="Source Sans Pro" w:hAnsi="Source Sans Pro"/>
          <w:b/>
          <w:bCs/>
          <w:color w:val="00B050"/>
        </w:rPr>
        <w:t>Green</w:t>
      </w:r>
      <w:r w:rsidRPr="00117A11">
        <w:rPr>
          <w:rFonts w:ascii="Source Sans Pro" w:hAnsi="Source Sans Pro"/>
          <w:color w:val="00B050"/>
        </w:rPr>
        <w:t xml:space="preserve">: </w:t>
      </w:r>
      <w:r w:rsidRPr="002C0F2C">
        <w:rPr>
          <w:rFonts w:ascii="Source Sans Pro" w:hAnsi="Source Sans Pro"/>
        </w:rPr>
        <w:t>GM Class 2 laboratory (LG09)</w:t>
      </w:r>
      <w:r w:rsidR="005D5A40">
        <w:rPr>
          <w:rFonts w:ascii="Source Sans Pro" w:hAnsi="Source Sans Pro"/>
        </w:rPr>
        <w:t xml:space="preserve"> </w:t>
      </w:r>
    </w:p>
    <w:p w14:paraId="1DDA58D5" w14:textId="3A0F48C0" w:rsidR="0059238E" w:rsidRPr="002C0F2C" w:rsidRDefault="0059238E" w:rsidP="002D4059">
      <w:pPr>
        <w:pStyle w:val="ListParagraph"/>
        <w:numPr>
          <w:ilvl w:val="0"/>
          <w:numId w:val="35"/>
        </w:numPr>
        <w:spacing w:before="57" w:line="276" w:lineRule="auto"/>
        <w:ind w:right="288"/>
        <w:jc w:val="both"/>
        <w:rPr>
          <w:rFonts w:ascii="Source Sans Pro" w:hAnsi="Source Sans Pro"/>
        </w:rPr>
      </w:pPr>
      <w:r w:rsidRPr="00117A11">
        <w:rPr>
          <w:rFonts w:ascii="Source Sans Pro" w:hAnsi="Source Sans Pro"/>
          <w:b/>
          <w:bCs/>
          <w:color w:val="808080" w:themeColor="background1" w:themeShade="80"/>
        </w:rPr>
        <w:t>Grey</w:t>
      </w:r>
      <w:r w:rsidRPr="00117A11">
        <w:rPr>
          <w:rFonts w:ascii="Source Sans Pro" w:hAnsi="Source Sans Pro"/>
          <w:color w:val="808080" w:themeColor="background1" w:themeShade="80"/>
        </w:rPr>
        <w:t>:</w:t>
      </w:r>
      <w:r w:rsidRPr="002C0F2C">
        <w:rPr>
          <w:rFonts w:ascii="Source Sans Pro" w:hAnsi="Source Sans Pro"/>
        </w:rPr>
        <w:t xml:space="preserve"> Low copy PCR Preparation laboratory (LG75)</w:t>
      </w:r>
    </w:p>
    <w:p w14:paraId="6C7992FC" w14:textId="175AEC19" w:rsidR="0059238E" w:rsidRPr="002C0F2C" w:rsidRDefault="0059238E" w:rsidP="002D4059">
      <w:pPr>
        <w:pStyle w:val="ListParagraph"/>
        <w:numPr>
          <w:ilvl w:val="0"/>
          <w:numId w:val="35"/>
        </w:numPr>
        <w:spacing w:before="57" w:line="276" w:lineRule="auto"/>
        <w:ind w:right="288"/>
        <w:jc w:val="both"/>
        <w:rPr>
          <w:rFonts w:ascii="Source Sans Pro" w:hAnsi="Source Sans Pro"/>
        </w:rPr>
      </w:pPr>
      <w:r w:rsidRPr="00117A11">
        <w:rPr>
          <w:rFonts w:ascii="Source Sans Pro" w:hAnsi="Source Sans Pro"/>
          <w:b/>
          <w:bCs/>
        </w:rPr>
        <w:t>White</w:t>
      </w:r>
      <w:r w:rsidRPr="00117A11">
        <w:rPr>
          <w:rFonts w:ascii="Source Sans Pro" w:hAnsi="Source Sans Pro"/>
        </w:rPr>
        <w:t>:</w:t>
      </w:r>
      <w:r w:rsidRPr="002C0F2C">
        <w:rPr>
          <w:rFonts w:ascii="Source Sans Pro" w:hAnsi="Source Sans Pro"/>
        </w:rPr>
        <w:t xml:space="preserve"> All other laboratory areas</w:t>
      </w:r>
    </w:p>
    <w:p w14:paraId="34C8B538" w14:textId="77777777" w:rsidR="00D06177" w:rsidRPr="002C0F2C" w:rsidRDefault="00D06177" w:rsidP="002D4059">
      <w:pPr>
        <w:widowControl w:val="0"/>
        <w:autoSpaceDE w:val="0"/>
        <w:autoSpaceDN w:val="0"/>
        <w:spacing w:after="0" w:line="276" w:lineRule="auto"/>
        <w:jc w:val="both"/>
        <w:rPr>
          <w:rFonts w:ascii="Source Sans Pro" w:eastAsia="Calibri" w:hAnsi="Source Sans Pro" w:cs="Calibri"/>
          <w:lang w:eastAsia="en-GB" w:bidi="en-GB"/>
        </w:rPr>
      </w:pPr>
    </w:p>
    <w:p w14:paraId="12DD0495" w14:textId="622F189A" w:rsidR="00D06177" w:rsidRDefault="00D06177" w:rsidP="002D4059">
      <w:pPr>
        <w:widowControl w:val="0"/>
        <w:autoSpaceDE w:val="0"/>
        <w:autoSpaceDN w:val="0"/>
        <w:spacing w:after="0" w:line="276" w:lineRule="auto"/>
        <w:jc w:val="both"/>
      </w:pPr>
      <w:r w:rsidRPr="002C0F2C">
        <w:rPr>
          <w:rFonts w:ascii="Source Sans Pro" w:eastAsia="Calibri" w:hAnsi="Source Sans Pro" w:cs="Calibri"/>
          <w:lang w:eastAsia="en-GB" w:bidi="en-GB"/>
        </w:rPr>
        <w:t>Clean laboratory coats can be found in the lobby next to the goods lift. If there are no lab coats available, contact the Washroom on ext. 2301 or emai</w:t>
      </w:r>
      <w:r w:rsidRPr="00F0312C">
        <w:rPr>
          <w:rFonts w:ascii="Source Sans Pro" w:eastAsia="Calibri" w:hAnsi="Source Sans Pro" w:cs="Calibri"/>
          <w:lang w:eastAsia="en-GB" w:bidi="en-GB"/>
        </w:rPr>
        <w:t>l</w:t>
      </w:r>
      <w:r w:rsidRPr="00F0312C">
        <w:rPr>
          <w:rFonts w:ascii="Source Sans Pro" w:eastAsia="Calibri" w:hAnsi="Source Sans Pro" w:cs="Calibri"/>
          <w:color w:val="FF0000"/>
          <w:lang w:eastAsia="en-GB" w:bidi="en-GB"/>
        </w:rPr>
        <w:t xml:space="preserve"> </w:t>
      </w:r>
      <w:hyperlink r:id="rId55" w:history="1">
        <w:r w:rsidR="00644FA6" w:rsidRPr="00320ACD">
          <w:rPr>
            <w:rStyle w:val="Hyperlink"/>
          </w:rPr>
          <w:t>blizard-lab-man@qmul.ac.uk</w:t>
        </w:r>
      </w:hyperlink>
    </w:p>
    <w:p w14:paraId="74A6716F" w14:textId="60EE480F" w:rsidR="0059238E" w:rsidRDefault="0059238E" w:rsidP="002D4059">
      <w:pPr>
        <w:widowControl w:val="0"/>
        <w:autoSpaceDE w:val="0"/>
        <w:autoSpaceDN w:val="0"/>
        <w:spacing w:after="0" w:line="276" w:lineRule="auto"/>
        <w:jc w:val="both"/>
        <w:rPr>
          <w:rFonts w:ascii="Source Sans Pro" w:eastAsia="Calibri" w:hAnsi="Source Sans Pro" w:cs="Calibri"/>
          <w:lang w:eastAsia="en-GB" w:bidi="en-GB"/>
        </w:rPr>
      </w:pPr>
    </w:p>
    <w:p w14:paraId="304F41A9" w14:textId="77777777" w:rsidR="006E2CA6" w:rsidRPr="00F0312C" w:rsidRDefault="006E2CA6" w:rsidP="002D4059">
      <w:pPr>
        <w:widowControl w:val="0"/>
        <w:autoSpaceDE w:val="0"/>
        <w:autoSpaceDN w:val="0"/>
        <w:spacing w:after="0" w:line="276" w:lineRule="auto"/>
        <w:jc w:val="both"/>
        <w:rPr>
          <w:rFonts w:ascii="Source Sans Pro" w:eastAsia="Calibri" w:hAnsi="Source Sans Pro" w:cs="Calibri"/>
          <w:lang w:eastAsia="en-GB" w:bidi="en-GB"/>
        </w:rPr>
      </w:pPr>
    </w:p>
    <w:p w14:paraId="2049542C" w14:textId="13BE3114" w:rsidR="0059238E" w:rsidRPr="002C0F2C" w:rsidRDefault="0059238E" w:rsidP="002D4059">
      <w:pPr>
        <w:pStyle w:val="Heading2"/>
        <w:jc w:val="both"/>
        <w:rPr>
          <w:rFonts w:ascii="Source Sans Pro" w:eastAsia="Calibri" w:hAnsi="Source Sans Pro"/>
          <w:lang w:eastAsia="en-GB" w:bidi="en-GB"/>
        </w:rPr>
      </w:pPr>
      <w:bookmarkStart w:id="25" w:name="_Toc80611619"/>
      <w:r w:rsidRPr="002C0F2C">
        <w:rPr>
          <w:rFonts w:ascii="Source Sans Pro" w:eastAsia="Calibri" w:hAnsi="Source Sans Pro"/>
          <w:lang w:eastAsia="en-GB" w:bidi="en-GB"/>
        </w:rPr>
        <w:t>Safety eyewear</w:t>
      </w:r>
      <w:bookmarkEnd w:id="25"/>
    </w:p>
    <w:p w14:paraId="50E7313F" w14:textId="77777777" w:rsidR="00F0312C" w:rsidRDefault="0059238E"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r w:rsidRPr="002C0F2C">
        <w:rPr>
          <w:rFonts w:ascii="Source Sans Pro" w:eastAsia="Calibri" w:hAnsi="Source Sans Pro" w:cs="Calibri"/>
          <w:lang w:eastAsia="en-GB" w:bidi="en-GB"/>
        </w:rPr>
        <w:t>Safety eyewear is supplied to all new staff by Laboratory Management following their induction.</w:t>
      </w:r>
      <w:r w:rsidR="00DE35E6" w:rsidRPr="002C0F2C">
        <w:rPr>
          <w:rFonts w:ascii="Source Sans Pro" w:eastAsia="Calibri" w:hAnsi="Source Sans Pro" w:cs="Calibri"/>
          <w:lang w:eastAsia="en-GB" w:bidi="en-GB"/>
        </w:rPr>
        <w:t xml:space="preserve"> QMUL </w:t>
      </w:r>
      <w:r w:rsidR="00DE35E6" w:rsidRPr="002C0F2C">
        <w:rPr>
          <w:rFonts w:ascii="Source Sans Pro" w:eastAsia="Calibri" w:hAnsi="Source Sans Pro" w:cs="Calibri"/>
          <w:bCs/>
          <w:lang w:eastAsia="en-GB" w:bidi="en-GB"/>
        </w:rPr>
        <w:t xml:space="preserve">policy states that eye and face protection appropriate to protect the person during the task and hazardous area is worn (BS EN 166 standard). </w:t>
      </w:r>
      <w:r w:rsidR="005F7DB5">
        <w:rPr>
          <w:rFonts w:ascii="Source Sans Pro" w:eastAsia="Calibri" w:hAnsi="Source Sans Pro" w:cs="Calibri"/>
          <w:bCs/>
          <w:lang w:eastAsia="en-GB" w:bidi="en-GB"/>
        </w:rPr>
        <w:t xml:space="preserve"> </w:t>
      </w:r>
      <w:r w:rsidR="00DE35E6" w:rsidRPr="002C0F2C">
        <w:rPr>
          <w:rFonts w:ascii="Source Sans Pro" w:eastAsia="Calibri" w:hAnsi="Source Sans Pro" w:cs="Calibri"/>
          <w:bCs/>
          <w:lang w:eastAsia="en-GB" w:bidi="en-GB"/>
        </w:rPr>
        <w:t xml:space="preserve">Supervisors must inform users via relevant risk assessments and induction as to which eye/face protection is </w:t>
      </w:r>
      <w:r w:rsidR="00F0312C">
        <w:rPr>
          <w:rFonts w:ascii="Source Sans Pro" w:eastAsia="Calibri" w:hAnsi="Source Sans Pro" w:cs="Calibri"/>
          <w:bCs/>
          <w:lang w:eastAsia="en-GB" w:bidi="en-GB"/>
        </w:rPr>
        <w:t>required for which areas/tasks.</w:t>
      </w:r>
    </w:p>
    <w:p w14:paraId="4405766F" w14:textId="4442C75E" w:rsidR="00D06177" w:rsidRPr="002C0F2C" w:rsidRDefault="00DE35E6"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r w:rsidRPr="002C0F2C">
        <w:rPr>
          <w:rFonts w:ascii="Source Sans Pro" w:eastAsia="Calibri" w:hAnsi="Source Sans Pro" w:cs="Calibri"/>
          <w:bCs/>
          <w:lang w:eastAsia="en-GB" w:bidi="en-GB"/>
        </w:rPr>
        <w:t>Please note that the use of specified safety face and eyewear is mandatory in all laboratory areas.</w:t>
      </w:r>
      <w:r w:rsidR="005F7DB5">
        <w:rPr>
          <w:rFonts w:ascii="Source Sans Pro" w:eastAsia="Calibri" w:hAnsi="Source Sans Pro" w:cs="Calibri"/>
          <w:bCs/>
          <w:lang w:eastAsia="en-GB" w:bidi="en-GB"/>
        </w:rPr>
        <w:t xml:space="preserve"> </w:t>
      </w:r>
      <w:r w:rsidRPr="002C0F2C">
        <w:rPr>
          <w:rFonts w:ascii="Source Sans Pro" w:eastAsia="Calibri" w:hAnsi="Source Sans Pro" w:cs="Calibri"/>
          <w:bCs/>
          <w:lang w:eastAsia="en-GB" w:bidi="en-GB"/>
        </w:rPr>
        <w:t xml:space="preserve"> It is advised that safety eyewear is worn whenever there is a risk of injury to the eyes e.g. working with hazardous solutions/reagent</w:t>
      </w:r>
      <w:r w:rsidR="00B72120" w:rsidRPr="002C0F2C">
        <w:rPr>
          <w:rFonts w:ascii="Source Sans Pro" w:eastAsia="Calibri" w:hAnsi="Source Sans Pro" w:cs="Calibri"/>
          <w:bCs/>
          <w:lang w:eastAsia="en-GB" w:bidi="en-GB"/>
        </w:rPr>
        <w:t>s.</w:t>
      </w:r>
    </w:p>
    <w:p w14:paraId="34091FA3" w14:textId="0B0754CD" w:rsidR="00D06177" w:rsidRPr="002C0F2C" w:rsidRDefault="00DE35E6"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r w:rsidRPr="002C0F2C">
        <w:rPr>
          <w:rFonts w:ascii="Source Sans Pro" w:eastAsia="Calibri" w:hAnsi="Source Sans Pro" w:cs="Calibri"/>
          <w:bCs/>
          <w:lang w:eastAsia="en-GB" w:bidi="en-GB"/>
        </w:rPr>
        <w:t>The use of specialised safety face and eyewear is compulsory in certain areas, such as the liquid nitrogen facility</w:t>
      </w:r>
      <w:r w:rsidR="00B72120" w:rsidRPr="002C0F2C">
        <w:rPr>
          <w:rFonts w:ascii="Source Sans Pro" w:eastAsia="Calibri" w:hAnsi="Source Sans Pro" w:cs="Calibri"/>
          <w:bCs/>
          <w:lang w:eastAsia="en-GB" w:bidi="en-GB"/>
        </w:rPr>
        <w:t xml:space="preserve"> (see </w:t>
      </w:r>
      <w:hyperlink r:id="rId56" w:history="1">
        <w:r w:rsidR="00B72120" w:rsidRPr="002C0F2C">
          <w:rPr>
            <w:rStyle w:val="Hyperlink"/>
            <w:rFonts w:ascii="Source Sans Pro" w:eastAsia="Calibri" w:hAnsi="Source Sans Pro" w:cs="Calibri"/>
            <w:bCs/>
            <w:lang w:eastAsia="en-GB" w:bidi="en-GB"/>
          </w:rPr>
          <w:t>http://www.hsd.qmul.ac.uk/a-z/cryogenicliquids/</w:t>
        </w:r>
      </w:hyperlink>
      <w:r w:rsidR="00B72120" w:rsidRPr="002C0F2C">
        <w:rPr>
          <w:rFonts w:ascii="Source Sans Pro" w:eastAsia="Calibri" w:hAnsi="Source Sans Pro" w:cs="Calibri"/>
          <w:bCs/>
          <w:lang w:eastAsia="en-GB" w:bidi="en-GB"/>
        </w:rPr>
        <w:t>)</w:t>
      </w:r>
      <w:r w:rsidRPr="002C0F2C">
        <w:rPr>
          <w:rFonts w:ascii="Source Sans Pro" w:eastAsia="Calibri" w:hAnsi="Source Sans Pro" w:cs="Calibri"/>
          <w:bCs/>
          <w:lang w:eastAsia="en-GB" w:bidi="en-GB"/>
        </w:rPr>
        <w:t xml:space="preserve">, </w:t>
      </w:r>
      <w:r w:rsidR="00A74503">
        <w:rPr>
          <w:rFonts w:ascii="Source Sans Pro" w:eastAsia="Calibri" w:hAnsi="Source Sans Pro" w:cs="Calibri"/>
          <w:bCs/>
          <w:lang w:eastAsia="en-GB" w:bidi="en-GB"/>
        </w:rPr>
        <w:t>Washroom and dark </w:t>
      </w:r>
      <w:r w:rsidRPr="002C0F2C">
        <w:rPr>
          <w:rFonts w:ascii="Source Sans Pro" w:eastAsia="Calibri" w:hAnsi="Source Sans Pro" w:cs="Calibri"/>
          <w:bCs/>
          <w:lang w:eastAsia="en-GB" w:bidi="en-GB"/>
        </w:rPr>
        <w:t xml:space="preserve">rooms. </w:t>
      </w:r>
    </w:p>
    <w:p w14:paraId="739EE157" w14:textId="77777777" w:rsidR="00F0312C" w:rsidRDefault="00F0312C"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p>
    <w:p w14:paraId="5FA9B97C" w14:textId="3F23147F" w:rsidR="00DE35E6" w:rsidRPr="002C0F2C" w:rsidRDefault="00DE35E6"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r w:rsidRPr="002C0F2C">
        <w:rPr>
          <w:rFonts w:ascii="Source Sans Pro" w:eastAsia="Calibri" w:hAnsi="Source Sans Pro" w:cs="Calibri"/>
          <w:bCs/>
          <w:lang w:eastAsia="en-GB" w:bidi="en-GB"/>
        </w:rPr>
        <w:t xml:space="preserve">For the QMUL DSE eye care and prescription safety eyewear procedures, see </w:t>
      </w:r>
      <w:hyperlink r:id="rId57" w:history="1">
        <w:r w:rsidRPr="002C0F2C">
          <w:rPr>
            <w:rStyle w:val="Hyperlink"/>
            <w:rFonts w:ascii="Source Sans Pro" w:eastAsia="Calibri" w:hAnsi="Source Sans Pro" w:cs="Calibri"/>
            <w:bCs/>
            <w:lang w:eastAsia="en-GB" w:bidi="en-GB"/>
          </w:rPr>
          <w:t>http://www.hsd.qmul.ac.uk/a-z/dse_eye-care/</w:t>
        </w:r>
      </w:hyperlink>
      <w:r w:rsidRPr="002C0F2C">
        <w:rPr>
          <w:rFonts w:ascii="Source Sans Pro" w:eastAsia="Calibri" w:hAnsi="Source Sans Pro" w:cs="Calibri"/>
          <w:bCs/>
          <w:lang w:eastAsia="en-GB" w:bidi="en-GB"/>
        </w:rPr>
        <w:t xml:space="preserve">. </w:t>
      </w:r>
    </w:p>
    <w:p w14:paraId="1B1C7716" w14:textId="2E114482" w:rsidR="00DE35E6" w:rsidRPr="002C0F2C" w:rsidRDefault="00DE35E6"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p>
    <w:p w14:paraId="677E0DEF" w14:textId="2DFDB947" w:rsidR="00DE35E6" w:rsidRPr="002C0F2C" w:rsidRDefault="00DE35E6" w:rsidP="002D4059">
      <w:pPr>
        <w:pStyle w:val="Heading2"/>
        <w:jc w:val="both"/>
        <w:rPr>
          <w:rFonts w:ascii="Source Sans Pro" w:eastAsia="Calibri" w:hAnsi="Source Sans Pro"/>
          <w:lang w:eastAsia="en-GB" w:bidi="en-GB"/>
        </w:rPr>
      </w:pPr>
      <w:bookmarkStart w:id="26" w:name="_Toc80611620"/>
      <w:r w:rsidRPr="002C0F2C">
        <w:rPr>
          <w:rFonts w:ascii="Source Sans Pro" w:eastAsia="Calibri" w:hAnsi="Source Sans Pro"/>
          <w:lang w:eastAsia="en-GB" w:bidi="en-GB"/>
        </w:rPr>
        <w:t>Gloves</w:t>
      </w:r>
      <w:bookmarkEnd w:id="26"/>
    </w:p>
    <w:p w14:paraId="0109F4FF" w14:textId="77777777" w:rsidR="00F0312C" w:rsidRDefault="00DE35E6"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r w:rsidRPr="002C0F2C">
        <w:rPr>
          <w:rFonts w:ascii="Source Sans Pro" w:eastAsia="Calibri" w:hAnsi="Source Sans Pro" w:cs="Calibri"/>
          <w:b/>
          <w:lang w:eastAsia="en-GB" w:bidi="en-GB"/>
        </w:rPr>
        <w:t>Gloves must be worn when working in any laboratory area.</w:t>
      </w:r>
      <w:r w:rsidRPr="002C0F2C">
        <w:rPr>
          <w:rFonts w:ascii="Source Sans Pro" w:eastAsia="Calibri" w:hAnsi="Source Sans Pro" w:cs="Calibri"/>
          <w:bCs/>
          <w:lang w:eastAsia="en-GB" w:bidi="en-GB"/>
        </w:rPr>
        <w:t xml:space="preserve"> </w:t>
      </w:r>
      <w:r w:rsidR="005F7DB5">
        <w:rPr>
          <w:rFonts w:ascii="Source Sans Pro" w:eastAsia="Calibri" w:hAnsi="Source Sans Pro" w:cs="Calibri"/>
          <w:bCs/>
          <w:lang w:eastAsia="en-GB" w:bidi="en-GB"/>
        </w:rPr>
        <w:t xml:space="preserve"> </w:t>
      </w:r>
      <w:r w:rsidRPr="002C0F2C">
        <w:rPr>
          <w:rFonts w:ascii="Source Sans Pro" w:eastAsia="Calibri" w:hAnsi="Source Sans Pro" w:cs="Calibri"/>
          <w:bCs/>
          <w:lang w:eastAsia="en-GB" w:bidi="en-GB"/>
        </w:rPr>
        <w:t>Only nitrile gloves (BS EN 374 standard), which carry a low risk of triggering allergic reactions, should be used.</w:t>
      </w:r>
      <w:r w:rsidR="005F7DB5">
        <w:rPr>
          <w:rFonts w:ascii="Source Sans Pro" w:eastAsia="Calibri" w:hAnsi="Source Sans Pro" w:cs="Calibri"/>
          <w:bCs/>
          <w:lang w:eastAsia="en-GB" w:bidi="en-GB"/>
        </w:rPr>
        <w:t xml:space="preserve"> </w:t>
      </w:r>
      <w:r w:rsidRPr="002C0F2C">
        <w:rPr>
          <w:rFonts w:ascii="Source Sans Pro" w:eastAsia="Calibri" w:hAnsi="Source Sans Pro" w:cs="Calibri"/>
          <w:bCs/>
          <w:lang w:eastAsia="en-GB" w:bidi="en-GB"/>
        </w:rPr>
        <w:t xml:space="preserve"> It is essential that all staff and students ensure that the gloves they are using provide adequate protection against the chemicals or other materials they are using</w:t>
      </w:r>
      <w:r w:rsidR="0015542A">
        <w:rPr>
          <w:rFonts w:ascii="Source Sans Pro" w:eastAsia="Calibri" w:hAnsi="Source Sans Pro" w:cs="Calibri"/>
          <w:bCs/>
          <w:lang w:eastAsia="en-GB" w:bidi="en-GB"/>
        </w:rPr>
        <w:t>,</w:t>
      </w:r>
      <w:r w:rsidRPr="002C0F2C">
        <w:rPr>
          <w:rFonts w:ascii="Source Sans Pro" w:eastAsia="Calibri" w:hAnsi="Source Sans Pro" w:cs="Calibri"/>
          <w:bCs/>
          <w:lang w:eastAsia="en-GB" w:bidi="en-GB"/>
        </w:rPr>
        <w:t xml:space="preserve"> e.g. when handling corrosive chemicals, red chemical gloves should be worn.</w:t>
      </w:r>
    </w:p>
    <w:p w14:paraId="417428FA" w14:textId="46E9A576" w:rsidR="00DE35E6" w:rsidRPr="002C0F2C" w:rsidRDefault="00DE35E6"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r w:rsidRPr="002C0F2C">
        <w:rPr>
          <w:rFonts w:ascii="Source Sans Pro" w:eastAsia="Calibri" w:hAnsi="Source Sans Pro" w:cs="Calibri"/>
          <w:bCs/>
          <w:lang w:eastAsia="en-GB" w:bidi="en-GB"/>
        </w:rPr>
        <w:t>Those performing procedures that require the use of specific types of gloves for protection should consult their supervisor, H&amp;S Coordinator or a member of the Bliz</w:t>
      </w:r>
      <w:r w:rsidR="00F0312C">
        <w:rPr>
          <w:rFonts w:ascii="Source Sans Pro" w:eastAsia="Calibri" w:hAnsi="Source Sans Pro" w:cs="Calibri"/>
          <w:bCs/>
          <w:lang w:eastAsia="en-GB" w:bidi="en-GB"/>
        </w:rPr>
        <w:t>ard Laboratory Management team.</w:t>
      </w:r>
    </w:p>
    <w:p w14:paraId="2E80FB54" w14:textId="33472AA8" w:rsidR="005032D0" w:rsidRPr="002C0F2C" w:rsidRDefault="005032D0" w:rsidP="002D4059">
      <w:pPr>
        <w:widowControl w:val="0"/>
        <w:autoSpaceDE w:val="0"/>
        <w:autoSpaceDN w:val="0"/>
        <w:spacing w:before="83" w:after="0" w:line="276" w:lineRule="auto"/>
        <w:ind w:right="431"/>
        <w:jc w:val="both"/>
        <w:rPr>
          <w:rFonts w:ascii="Source Sans Pro" w:eastAsia="Calibri" w:hAnsi="Source Sans Pro" w:cs="Calibri"/>
          <w:bCs/>
          <w:lang w:eastAsia="en-GB" w:bidi="en-GB"/>
        </w:rPr>
      </w:pPr>
    </w:p>
    <w:p w14:paraId="08CE97ED" w14:textId="77777777" w:rsidR="006E2CA6" w:rsidRDefault="006E2CA6">
      <w:pPr>
        <w:rPr>
          <w:rFonts w:ascii="Source Sans Pro" w:eastAsia="Calibri" w:hAnsi="Source Sans Pro" w:cstheme="majorBidi"/>
          <w:color w:val="2F5496" w:themeColor="accent1" w:themeShade="BF"/>
          <w:sz w:val="32"/>
          <w:szCs w:val="32"/>
          <w:lang w:eastAsia="en-GB" w:bidi="en-GB"/>
        </w:rPr>
      </w:pPr>
      <w:bookmarkStart w:id="27" w:name="_Toc80611621"/>
      <w:r>
        <w:rPr>
          <w:rFonts w:ascii="Source Sans Pro" w:eastAsia="Calibri" w:hAnsi="Source Sans Pro"/>
          <w:lang w:eastAsia="en-GB" w:bidi="en-GB"/>
        </w:rPr>
        <w:br w:type="page"/>
      </w:r>
    </w:p>
    <w:p w14:paraId="490A9005" w14:textId="458B3720" w:rsidR="00D06177" w:rsidRPr="002C0F2C" w:rsidRDefault="00D06177" w:rsidP="002D4059">
      <w:pPr>
        <w:pStyle w:val="Heading1"/>
        <w:spacing w:before="120"/>
        <w:jc w:val="both"/>
        <w:rPr>
          <w:rFonts w:ascii="Source Sans Pro" w:eastAsia="Calibri" w:hAnsi="Source Sans Pro"/>
          <w:lang w:eastAsia="en-GB" w:bidi="en-GB"/>
        </w:rPr>
      </w:pPr>
      <w:r w:rsidRPr="002C0F2C">
        <w:rPr>
          <w:rFonts w:ascii="Source Sans Pro" w:eastAsia="Calibri" w:hAnsi="Source Sans Pro"/>
          <w:lang w:eastAsia="en-GB" w:bidi="en-GB"/>
        </w:rPr>
        <w:lastRenderedPageBreak/>
        <w:t>1</w:t>
      </w:r>
      <w:r w:rsidR="00BA2230" w:rsidRPr="002C0F2C">
        <w:rPr>
          <w:rFonts w:ascii="Source Sans Pro" w:eastAsia="Calibri" w:hAnsi="Source Sans Pro"/>
          <w:lang w:eastAsia="en-GB" w:bidi="en-GB"/>
        </w:rPr>
        <w:t>8</w:t>
      </w:r>
      <w:r w:rsidR="002D5BDF" w:rsidRPr="002C0F2C">
        <w:rPr>
          <w:rFonts w:ascii="Source Sans Pro" w:eastAsia="Calibri" w:hAnsi="Source Sans Pro"/>
          <w:lang w:eastAsia="en-GB" w:bidi="en-GB"/>
        </w:rPr>
        <w:t xml:space="preserve">. Disinfectants- </w:t>
      </w:r>
      <w:r w:rsidRPr="002C0F2C">
        <w:rPr>
          <w:rFonts w:ascii="Source Sans Pro" w:eastAsia="Calibri" w:hAnsi="Source Sans Pro"/>
          <w:lang w:eastAsia="en-GB" w:bidi="en-GB"/>
        </w:rPr>
        <w:t>General Rules</w:t>
      </w:r>
      <w:bookmarkEnd w:id="27"/>
    </w:p>
    <w:p w14:paraId="4E118FAE" w14:textId="06240721" w:rsidR="006278F3" w:rsidRPr="002C0F2C" w:rsidRDefault="006278F3" w:rsidP="002D4059">
      <w:pPr>
        <w:widowControl w:val="0"/>
        <w:tabs>
          <w:tab w:val="left" w:pos="243"/>
        </w:tabs>
        <w:autoSpaceDE w:val="0"/>
        <w:autoSpaceDN w:val="0"/>
        <w:spacing w:after="0" w:line="276" w:lineRule="auto"/>
        <w:jc w:val="both"/>
        <w:rPr>
          <w:rFonts w:ascii="Source Sans Pro" w:eastAsia="Calibri" w:hAnsi="Source Sans Pro" w:cs="Calibri"/>
          <w:color w:val="0563C1"/>
          <w:u w:val="single"/>
          <w:lang w:eastAsia="en-GB" w:bidi="en-GB"/>
        </w:rPr>
      </w:pPr>
      <w:r w:rsidRPr="002C0F2C">
        <w:rPr>
          <w:rFonts w:ascii="Source Sans Pro" w:eastAsia="Calibri" w:hAnsi="Source Sans Pro" w:cs="Calibri"/>
          <w:lang w:eastAsia="en-GB" w:bidi="en-GB"/>
        </w:rPr>
        <w:t xml:space="preserve">Further topic guidance and information and the disinfectant procedure template can be access via </w:t>
      </w:r>
      <w:hyperlink r:id="rId58" w:history="1">
        <w:r w:rsidRPr="002C0F2C">
          <w:rPr>
            <w:rFonts w:ascii="Source Sans Pro" w:eastAsia="Calibri" w:hAnsi="Source Sans Pro" w:cs="Calibri"/>
            <w:color w:val="0563C1"/>
            <w:u w:val="single"/>
            <w:lang w:eastAsia="en-GB" w:bidi="en-GB"/>
          </w:rPr>
          <w:t>http://www.hsd.qmul.ac.uk/a-z/decontamination/</w:t>
        </w:r>
      </w:hyperlink>
    </w:p>
    <w:p w14:paraId="387726A0" w14:textId="77777777" w:rsidR="006278F3" w:rsidRPr="002C0F2C" w:rsidRDefault="006278F3" w:rsidP="002D4059">
      <w:pPr>
        <w:widowControl w:val="0"/>
        <w:autoSpaceDE w:val="0"/>
        <w:autoSpaceDN w:val="0"/>
        <w:spacing w:after="0" w:line="276" w:lineRule="auto"/>
        <w:jc w:val="both"/>
        <w:rPr>
          <w:rFonts w:ascii="Source Sans Pro" w:eastAsia="Calibri" w:hAnsi="Source Sans Pro" w:cs="Calibri"/>
          <w:b/>
          <w:lang w:eastAsia="en-GB" w:bidi="en-GB"/>
        </w:rPr>
      </w:pPr>
    </w:p>
    <w:p w14:paraId="3543F3D9" w14:textId="77777777" w:rsidR="00D06177" w:rsidRPr="002C0F2C" w:rsidRDefault="00D06177" w:rsidP="002D4059">
      <w:pPr>
        <w:widowControl w:val="0"/>
        <w:numPr>
          <w:ilvl w:val="0"/>
          <w:numId w:val="23"/>
        </w:numPr>
        <w:autoSpaceDE w:val="0"/>
        <w:autoSpaceDN w:val="0"/>
        <w:spacing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Solutions of disinfectants must be freshly prepared at the recommended concentration and have proven activity against the relevant biological</w:t>
      </w:r>
      <w:r w:rsidRPr="002C0F2C">
        <w:rPr>
          <w:rFonts w:ascii="Source Sans Pro" w:eastAsia="Calibri" w:hAnsi="Source Sans Pro" w:cs="Calibri"/>
          <w:spacing w:val="-11"/>
          <w:lang w:eastAsia="en-GB" w:bidi="en-GB"/>
        </w:rPr>
        <w:t xml:space="preserve"> </w:t>
      </w:r>
      <w:r w:rsidRPr="002C0F2C">
        <w:rPr>
          <w:rFonts w:ascii="Source Sans Pro" w:eastAsia="Calibri" w:hAnsi="Source Sans Pro" w:cs="Calibri"/>
          <w:lang w:eastAsia="en-GB" w:bidi="en-GB"/>
        </w:rPr>
        <w:t>agent(s).</w:t>
      </w:r>
    </w:p>
    <w:p w14:paraId="0AEE921E" w14:textId="77777777" w:rsidR="00D06177" w:rsidRPr="002C0F2C" w:rsidRDefault="00D06177" w:rsidP="002D4059">
      <w:pPr>
        <w:widowControl w:val="0"/>
        <w:numPr>
          <w:ilvl w:val="0"/>
          <w:numId w:val="23"/>
        </w:numPr>
        <w:autoSpaceDE w:val="0"/>
        <w:autoSpaceDN w:val="0"/>
        <w:spacing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Where work with material that may contain infectious agents is carried out, a freshly prepared solution of disinfectant must always be available for neutralising</w:t>
      </w:r>
      <w:r w:rsidRPr="002C0F2C">
        <w:rPr>
          <w:rFonts w:ascii="Source Sans Pro" w:eastAsia="Calibri" w:hAnsi="Source Sans Pro" w:cs="Calibri"/>
          <w:spacing w:val="-26"/>
          <w:lang w:eastAsia="en-GB" w:bidi="en-GB"/>
        </w:rPr>
        <w:t xml:space="preserve"> </w:t>
      </w:r>
      <w:r w:rsidRPr="002C0F2C">
        <w:rPr>
          <w:rFonts w:ascii="Source Sans Pro" w:eastAsia="Calibri" w:hAnsi="Source Sans Pro" w:cs="Calibri"/>
          <w:lang w:eastAsia="en-GB" w:bidi="en-GB"/>
        </w:rPr>
        <w:t>spillages.</w:t>
      </w:r>
    </w:p>
    <w:p w14:paraId="7D684AE8" w14:textId="2948C9CA" w:rsidR="00D06177" w:rsidRPr="002C0F2C" w:rsidRDefault="00D06177" w:rsidP="002D4059">
      <w:pPr>
        <w:widowControl w:val="0"/>
        <w:numPr>
          <w:ilvl w:val="0"/>
          <w:numId w:val="23"/>
        </w:numPr>
        <w:autoSpaceDE w:val="0"/>
        <w:autoSpaceDN w:val="0"/>
        <w:spacing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Disposable gloves must be worn when swabbing the bench with any</w:t>
      </w:r>
      <w:r w:rsidR="00787FA1" w:rsidRPr="002C0F2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disinfectants.</w:t>
      </w:r>
    </w:p>
    <w:p w14:paraId="250EA776" w14:textId="77777777" w:rsidR="00D06177" w:rsidRPr="002C0F2C" w:rsidRDefault="00D06177" w:rsidP="002D4059">
      <w:pPr>
        <w:widowControl w:val="0"/>
        <w:numPr>
          <w:ilvl w:val="0"/>
          <w:numId w:val="23"/>
        </w:numPr>
        <w:autoSpaceDE w:val="0"/>
        <w:autoSpaceDN w:val="0"/>
        <w:spacing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Be familiar with the correct use and hazards of the disinfectants used in the</w:t>
      </w:r>
      <w:r w:rsidRPr="002C0F2C">
        <w:rPr>
          <w:rFonts w:ascii="Source Sans Pro" w:eastAsia="Calibri" w:hAnsi="Source Sans Pro" w:cs="Calibri"/>
          <w:spacing w:val="-26"/>
          <w:lang w:eastAsia="en-GB" w:bidi="en-GB"/>
        </w:rPr>
        <w:t xml:space="preserve"> </w:t>
      </w:r>
      <w:r w:rsidRPr="002C0F2C">
        <w:rPr>
          <w:rFonts w:ascii="Source Sans Pro" w:eastAsia="Calibri" w:hAnsi="Source Sans Pro" w:cs="Calibri"/>
          <w:lang w:eastAsia="en-GB" w:bidi="en-GB"/>
        </w:rPr>
        <w:t>laboratory.</w:t>
      </w:r>
    </w:p>
    <w:p w14:paraId="3E3B130A" w14:textId="77777777" w:rsidR="00D06177" w:rsidRPr="002C0F2C" w:rsidRDefault="00D06177" w:rsidP="002D4059">
      <w:pPr>
        <w:widowControl w:val="0"/>
        <w:numPr>
          <w:ilvl w:val="0"/>
          <w:numId w:val="23"/>
        </w:numPr>
        <w:autoSpaceDE w:val="0"/>
        <w:autoSpaceDN w:val="0"/>
        <w:spacing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Disinfectants should not be sprayed but squirted onto paper towels and wiped to avoid inhalation of aerosols or creating flammable atmospheres (i.e. with 70% ethanol).</w:t>
      </w:r>
    </w:p>
    <w:p w14:paraId="349B6EA9" w14:textId="77777777" w:rsidR="00D06177" w:rsidRPr="002C0F2C" w:rsidRDefault="00D06177" w:rsidP="006E2CA6">
      <w:pPr>
        <w:widowControl w:val="0"/>
        <w:tabs>
          <w:tab w:val="left" w:pos="243"/>
        </w:tabs>
        <w:autoSpaceDE w:val="0"/>
        <w:autoSpaceDN w:val="0"/>
        <w:spacing w:after="0" w:line="276" w:lineRule="auto"/>
        <w:jc w:val="both"/>
        <w:rPr>
          <w:rFonts w:ascii="Source Sans Pro" w:eastAsia="Calibri" w:hAnsi="Source Sans Pro" w:cs="Calibri"/>
          <w:lang w:eastAsia="en-GB" w:bidi="en-GB"/>
        </w:rPr>
      </w:pPr>
    </w:p>
    <w:p w14:paraId="3FAB6B75" w14:textId="5A0DF60C" w:rsidR="00D06177" w:rsidRPr="002C0F2C" w:rsidRDefault="00D06177" w:rsidP="002D4059">
      <w:pPr>
        <w:pStyle w:val="Heading1"/>
        <w:spacing w:before="120"/>
        <w:jc w:val="both"/>
        <w:rPr>
          <w:rFonts w:ascii="Source Sans Pro" w:eastAsia="Calibri" w:hAnsi="Source Sans Pro"/>
          <w:lang w:eastAsia="en-GB" w:bidi="en-GB"/>
        </w:rPr>
      </w:pPr>
      <w:bookmarkStart w:id="28" w:name="_Toc80611622"/>
      <w:r w:rsidRPr="002C0F2C">
        <w:rPr>
          <w:rFonts w:ascii="Source Sans Pro" w:eastAsia="Calibri" w:hAnsi="Source Sans Pro"/>
          <w:lang w:eastAsia="en-GB" w:bidi="en-GB"/>
        </w:rPr>
        <w:t>1</w:t>
      </w:r>
      <w:r w:rsidR="00BA2230" w:rsidRPr="002C0F2C">
        <w:rPr>
          <w:rFonts w:ascii="Source Sans Pro" w:eastAsia="Calibri" w:hAnsi="Source Sans Pro"/>
          <w:lang w:eastAsia="en-GB" w:bidi="en-GB"/>
        </w:rPr>
        <w:t>9</w:t>
      </w:r>
      <w:r w:rsidR="002D5BDF" w:rsidRPr="002C0F2C">
        <w:rPr>
          <w:rFonts w:ascii="Source Sans Pro" w:eastAsia="Calibri" w:hAnsi="Source Sans Pro"/>
          <w:lang w:eastAsia="en-GB" w:bidi="en-GB"/>
        </w:rPr>
        <w:t>. Laboratory Waste Disposal and R</w:t>
      </w:r>
      <w:r w:rsidRPr="002C0F2C">
        <w:rPr>
          <w:rFonts w:ascii="Source Sans Pro" w:eastAsia="Calibri" w:hAnsi="Source Sans Pro"/>
          <w:lang w:eastAsia="en-GB" w:bidi="en-GB"/>
        </w:rPr>
        <w:t>ecycling</w:t>
      </w:r>
      <w:bookmarkEnd w:id="28"/>
    </w:p>
    <w:p w14:paraId="2E463641" w14:textId="28123638" w:rsidR="00D06177" w:rsidRPr="002C0F2C" w:rsidRDefault="00D06177" w:rsidP="002D4059">
      <w:pPr>
        <w:widowControl w:val="0"/>
        <w:autoSpaceDE w:val="0"/>
        <w:autoSpaceDN w:val="0"/>
        <w:spacing w:after="0" w:line="276" w:lineRule="auto"/>
        <w:ind w:right="292"/>
        <w:jc w:val="both"/>
        <w:rPr>
          <w:rFonts w:ascii="Source Sans Pro" w:eastAsia="Calibri" w:hAnsi="Source Sans Pro" w:cs="Calibri"/>
          <w:color w:val="0563C1"/>
          <w:u w:val="single"/>
          <w:lang w:eastAsia="en-GB" w:bidi="en-GB"/>
        </w:rPr>
      </w:pPr>
      <w:r w:rsidRPr="002C0F2C">
        <w:rPr>
          <w:rFonts w:ascii="Source Sans Pro" w:eastAsia="Calibri" w:hAnsi="Source Sans Pro" w:cs="Calibri"/>
          <w:lang w:eastAsia="en-GB" w:bidi="en-GB"/>
        </w:rPr>
        <w:t xml:space="preserve">Follow procedure and guidance at </w:t>
      </w:r>
      <w:hyperlink r:id="rId59" w:history="1">
        <w:r w:rsidRPr="002C0F2C">
          <w:rPr>
            <w:rFonts w:ascii="Source Sans Pro" w:eastAsia="Calibri" w:hAnsi="Source Sans Pro" w:cs="Calibri"/>
            <w:color w:val="0563C1"/>
            <w:u w:val="single"/>
            <w:lang w:eastAsia="en-GB" w:bidi="en-GB"/>
          </w:rPr>
          <w:t>http://www.hsd.qmul.ac.uk/a-z/hazardous-waste/</w:t>
        </w:r>
      </w:hyperlink>
    </w:p>
    <w:p w14:paraId="5DFDB96D" w14:textId="77777777" w:rsidR="00BF7C0B" w:rsidRDefault="00BF7C0B" w:rsidP="00BF7C0B">
      <w:pPr>
        <w:widowControl w:val="0"/>
        <w:autoSpaceDE w:val="0"/>
        <w:autoSpaceDN w:val="0"/>
        <w:spacing w:after="0" w:line="276" w:lineRule="auto"/>
        <w:jc w:val="both"/>
        <w:rPr>
          <w:rFonts w:ascii="Source Sans Pro" w:eastAsia="Calibri" w:hAnsi="Source Sans Pro" w:cs="Calibri"/>
          <w:lang w:eastAsia="en-GB" w:bidi="en-GB"/>
        </w:rPr>
      </w:pPr>
    </w:p>
    <w:p w14:paraId="34197A00" w14:textId="54363359" w:rsidR="007B1341" w:rsidRDefault="007B1341" w:rsidP="002D4059">
      <w:pPr>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Guidance can be </w:t>
      </w:r>
      <w:r w:rsidR="00BF7C0B" w:rsidRPr="002C0F2C">
        <w:rPr>
          <w:rFonts w:ascii="Source Sans Pro" w:eastAsia="Calibri" w:hAnsi="Source Sans Pro" w:cs="Calibri"/>
          <w:lang w:eastAsia="en-GB" w:bidi="en-GB"/>
        </w:rPr>
        <w:t>found</w:t>
      </w:r>
      <w:r w:rsidRPr="002C0F2C">
        <w:rPr>
          <w:rFonts w:ascii="Source Sans Pro" w:eastAsia="Calibri" w:hAnsi="Source Sans Pro" w:cs="Calibri"/>
          <w:lang w:eastAsia="en-GB" w:bidi="en-GB"/>
        </w:rPr>
        <w:t xml:space="preserve"> on the </w:t>
      </w:r>
      <w:hyperlink r:id="rId60" w:history="1">
        <w:r w:rsidRPr="002C0F2C">
          <w:rPr>
            <w:rStyle w:val="Hyperlink"/>
            <w:rFonts w:ascii="Source Sans Pro" w:eastAsia="Calibri" w:hAnsi="Source Sans Pro" w:cs="Calibri"/>
            <w:lang w:eastAsia="en-GB" w:bidi="en-GB"/>
          </w:rPr>
          <w:t>Blizard Laboratory Management Notebook</w:t>
        </w:r>
      </w:hyperlink>
      <w:r w:rsidRPr="002C0F2C">
        <w:rPr>
          <w:rFonts w:ascii="Source Sans Pro" w:eastAsia="Calibri" w:hAnsi="Source Sans Pro" w:cs="Calibri"/>
          <w:lang w:eastAsia="en-GB" w:bidi="en-GB"/>
        </w:rPr>
        <w:t xml:space="preserve">, specifically </w:t>
      </w:r>
      <w:r w:rsidR="0083576C" w:rsidRPr="002C0F2C">
        <w:rPr>
          <w:rFonts w:ascii="Source Sans Pro" w:hAnsi="Source Sans Pro" w:cs="Calibri"/>
          <w:i/>
          <w:iCs/>
        </w:rPr>
        <w:t>SOP LM16a Laboratory waste and recycling</w:t>
      </w:r>
      <w:r w:rsidRPr="002C0F2C">
        <w:rPr>
          <w:rFonts w:ascii="Source Sans Pro" w:eastAsia="Calibri" w:hAnsi="Source Sans Pro" w:cs="Calibri"/>
          <w:lang w:eastAsia="en-GB" w:bidi="en-GB"/>
        </w:rPr>
        <w:t>.</w:t>
      </w:r>
    </w:p>
    <w:p w14:paraId="49E5CD16" w14:textId="77777777" w:rsidR="00F0312C" w:rsidRPr="002C0F2C" w:rsidRDefault="00F0312C" w:rsidP="006E2CA6">
      <w:pPr>
        <w:spacing w:after="0"/>
        <w:jc w:val="both"/>
        <w:rPr>
          <w:rFonts w:ascii="Source Sans Pro" w:eastAsia="Calibri" w:hAnsi="Source Sans Pro" w:cs="Calibri"/>
          <w:lang w:eastAsia="en-GB" w:bidi="en-GB"/>
        </w:rPr>
      </w:pPr>
    </w:p>
    <w:p w14:paraId="6105BA2C" w14:textId="77777777" w:rsidR="00CE301A" w:rsidRPr="002C0F2C" w:rsidRDefault="00CE301A" w:rsidP="002D4059">
      <w:pPr>
        <w:widowControl w:val="0"/>
        <w:autoSpaceDE w:val="0"/>
        <w:autoSpaceDN w:val="0"/>
        <w:spacing w:after="0" w:line="276" w:lineRule="auto"/>
        <w:jc w:val="both"/>
        <w:rPr>
          <w:rFonts w:ascii="Source Sans Pro" w:eastAsia="Calibri" w:hAnsi="Source Sans Pro" w:cs="Calibri"/>
          <w:b/>
          <w:bCs/>
          <w:lang w:eastAsia="en-GB" w:bidi="en-GB"/>
        </w:rPr>
      </w:pPr>
      <w:r w:rsidRPr="002C0F2C">
        <w:rPr>
          <w:rFonts w:ascii="Source Sans Pro" w:eastAsia="Calibri" w:hAnsi="Source Sans Pro" w:cs="Calibri"/>
          <w:b/>
          <w:bCs/>
          <w:lang w:eastAsia="en-GB" w:bidi="en-GB"/>
        </w:rPr>
        <w:t>Recycling</w:t>
      </w:r>
    </w:p>
    <w:p w14:paraId="73F38A18" w14:textId="19236386" w:rsidR="00CE301A" w:rsidRPr="002C0F2C" w:rsidRDefault="00CE301A" w:rsidP="002D4059">
      <w:pPr>
        <w:widowControl w:val="0"/>
        <w:autoSpaceDE w:val="0"/>
        <w:autoSpaceDN w:val="0"/>
        <w:spacing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Cardboard boxes, packaging materials, polystyrene boxes, pipette tip boxes, clean glass waste, ice/gel packs, clean media bottles and other plastic bottles can </w:t>
      </w:r>
      <w:r w:rsidR="0015542A">
        <w:rPr>
          <w:rFonts w:ascii="Source Sans Pro" w:eastAsia="Calibri" w:hAnsi="Source Sans Pro" w:cs="Calibri"/>
          <w:lang w:eastAsia="en-GB" w:bidi="en-GB"/>
        </w:rPr>
        <w:t xml:space="preserve">all be recycled in the </w:t>
      </w:r>
      <w:r w:rsidR="00BF7C0B">
        <w:rPr>
          <w:rFonts w:ascii="Source Sans Pro" w:eastAsia="Calibri" w:hAnsi="Source Sans Pro" w:cs="Calibri"/>
          <w:lang w:eastAsia="en-GB" w:bidi="en-GB"/>
        </w:rPr>
        <w:t xml:space="preserve">containers under the </w:t>
      </w:r>
      <w:r w:rsidR="0015542A">
        <w:rPr>
          <w:rFonts w:ascii="Source Sans Pro" w:eastAsia="Calibri" w:hAnsi="Source Sans Pro" w:cs="Calibri"/>
          <w:lang w:eastAsia="en-GB" w:bidi="en-GB"/>
        </w:rPr>
        <w:t>Mushroom </w:t>
      </w:r>
      <w:r w:rsidR="00BF7C0B">
        <w:rPr>
          <w:rFonts w:ascii="Source Sans Pro" w:eastAsia="Calibri" w:hAnsi="Source Sans Pro" w:cs="Calibri"/>
          <w:lang w:eastAsia="en-GB" w:bidi="en-GB"/>
        </w:rPr>
        <w:t>area stairs.</w:t>
      </w:r>
    </w:p>
    <w:p w14:paraId="58BAC3E2" w14:textId="77777777" w:rsidR="00CE301A" w:rsidRPr="002C0F2C" w:rsidRDefault="00CE301A" w:rsidP="002D4059">
      <w:pPr>
        <w:widowControl w:val="0"/>
        <w:autoSpaceDE w:val="0"/>
        <w:autoSpaceDN w:val="0"/>
        <w:spacing w:after="0" w:line="276" w:lineRule="auto"/>
        <w:jc w:val="both"/>
        <w:rPr>
          <w:rFonts w:ascii="Source Sans Pro" w:eastAsia="Calibri" w:hAnsi="Source Sans Pro" w:cs="Calibri"/>
          <w:lang w:eastAsia="en-GB" w:bidi="en-GB"/>
        </w:rPr>
      </w:pPr>
    </w:p>
    <w:p w14:paraId="7DF00037" w14:textId="2429D595" w:rsidR="00CE301A" w:rsidRPr="00BF7C0B" w:rsidRDefault="00E65474" w:rsidP="00BF7C0B">
      <w:pPr>
        <w:widowControl w:val="0"/>
        <w:autoSpaceDE w:val="0"/>
        <w:autoSpaceDN w:val="0"/>
        <w:spacing w:after="0" w:line="276" w:lineRule="auto"/>
        <w:jc w:val="both"/>
        <w:rPr>
          <w:rFonts w:ascii="Source Sans Pro" w:eastAsia="Calibri" w:hAnsi="Source Sans Pro" w:cs="Calibri"/>
          <w:b/>
          <w:bCs/>
          <w:lang w:eastAsia="en-GB" w:bidi="en-GB"/>
        </w:rPr>
      </w:pPr>
      <w:r w:rsidRPr="002C0F2C">
        <w:rPr>
          <w:rFonts w:ascii="Source Sans Pro" w:eastAsia="Calibri" w:hAnsi="Source Sans Pro" w:cs="Calibri"/>
          <w:b/>
          <w:bCs/>
          <w:lang w:eastAsia="en-GB" w:bidi="en-GB"/>
        </w:rPr>
        <w:t>Clinical/biological waste</w:t>
      </w:r>
    </w:p>
    <w:p w14:paraId="72A81DE5" w14:textId="4F7BADA5" w:rsidR="00E65474" w:rsidRPr="002C0F2C" w:rsidRDefault="00E65474" w:rsidP="002D4059">
      <w:pPr>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Most waste generated in the laboratories should be treated as clinical waste. Sharps boxes are for the disposal of all sharps and pointed plastics.</w:t>
      </w:r>
      <w:r w:rsidR="00BF7C0B">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Clinical waste bags are for the disposal of anything else that isn’t sharp.</w:t>
      </w:r>
      <w:r w:rsidR="009A33C5" w:rsidRPr="002C0F2C">
        <w:rPr>
          <w:rFonts w:ascii="Source Sans Pro" w:eastAsia="Calibri" w:hAnsi="Source Sans Pro" w:cs="Calibri"/>
          <w:lang w:eastAsia="en-GB" w:bidi="en-GB"/>
        </w:rPr>
        <w:t xml:space="preserve"> </w:t>
      </w:r>
      <w:r w:rsidR="00BF7C0B">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Ecoloc bins are for the disposal of semi-solid anatomical waste, as well as sharps, cardboard and towels which have been contaminated.</w:t>
      </w:r>
    </w:p>
    <w:p w14:paraId="2D90A4E1" w14:textId="084DEB4C" w:rsidR="008B014D" w:rsidRDefault="008B014D" w:rsidP="002D4059">
      <w:pPr>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Once clinical waste bags, sharps boxes and ecoloc bi</w:t>
      </w:r>
      <w:r w:rsidR="001A05A5" w:rsidRPr="002C0F2C">
        <w:rPr>
          <w:rFonts w:ascii="Source Sans Pro" w:eastAsia="Calibri" w:hAnsi="Source Sans Pro" w:cs="Calibri"/>
          <w:lang w:eastAsia="en-GB" w:bidi="en-GB"/>
        </w:rPr>
        <w:t>ns are full and not exceeding the</w:t>
      </w:r>
      <w:r w:rsidRPr="002C0F2C">
        <w:rPr>
          <w:rFonts w:ascii="Source Sans Pro" w:eastAsia="Calibri" w:hAnsi="Source Sans Pro" w:cs="Calibri"/>
          <w:lang w:eastAsia="en-GB" w:bidi="en-GB"/>
        </w:rPr>
        <w:t xml:space="preserve"> weight limit</w:t>
      </w:r>
      <w:r w:rsidR="001116FE">
        <w:rPr>
          <w:rFonts w:ascii="Source Sans Pro" w:eastAsia="Calibri" w:hAnsi="Source Sans Pro" w:cs="Calibri"/>
          <w:lang w:eastAsia="en-GB" w:bidi="en-GB"/>
        </w:rPr>
        <w:t xml:space="preserve"> (5kg)</w:t>
      </w:r>
      <w:r w:rsidRPr="002C0F2C">
        <w:rPr>
          <w:rFonts w:ascii="Source Sans Pro" w:eastAsia="Calibri" w:hAnsi="Source Sans Pro" w:cs="Calibri"/>
          <w:lang w:eastAsia="en-GB" w:bidi="en-GB"/>
        </w:rPr>
        <w:t>, they should be correctly shut</w:t>
      </w:r>
      <w:r w:rsidR="00433979">
        <w:rPr>
          <w:rFonts w:ascii="Source Sans Pro" w:eastAsia="Calibri" w:hAnsi="Source Sans Pro" w:cs="Calibri"/>
          <w:lang w:eastAsia="en-GB" w:bidi="en-GB"/>
        </w:rPr>
        <w:t xml:space="preserve">, </w:t>
      </w:r>
      <w:r w:rsidR="0015542A">
        <w:rPr>
          <w:rFonts w:ascii="Source Sans Pro" w:eastAsia="Calibri" w:hAnsi="Source Sans Pro" w:cs="Calibri"/>
          <w:lang w:eastAsia="en-GB" w:bidi="en-GB"/>
        </w:rPr>
        <w:t>secured with a</w:t>
      </w:r>
      <w:r w:rsidR="00FF1357" w:rsidRPr="002C0F2C">
        <w:rPr>
          <w:rFonts w:ascii="Source Sans Pro" w:eastAsia="Calibri" w:hAnsi="Source Sans Pro" w:cs="Calibri"/>
          <w:lang w:eastAsia="en-GB" w:bidi="en-GB"/>
        </w:rPr>
        <w:t xml:space="preserve"> plastic zip tie and placed in a yellow crate for collection by the porters.</w:t>
      </w:r>
      <w:r w:rsidR="00433979">
        <w:rPr>
          <w:rFonts w:ascii="Source Sans Pro" w:eastAsia="Calibri" w:hAnsi="Source Sans Pro" w:cs="Calibri"/>
          <w:lang w:eastAsia="en-GB" w:bidi="en-GB"/>
        </w:rPr>
        <w:t xml:space="preserve"> </w:t>
      </w:r>
    </w:p>
    <w:p w14:paraId="128182E0" w14:textId="1B5CAC3D" w:rsidR="00BF7C0B" w:rsidRDefault="00BF7C0B" w:rsidP="002D4059">
      <w:pPr>
        <w:jc w:val="both"/>
        <w:rPr>
          <w:rFonts w:ascii="Source Sans Pro" w:eastAsia="Calibri" w:hAnsi="Source Sans Pro" w:cs="Calibri"/>
          <w:b/>
          <w:i/>
          <w:lang w:eastAsia="en-GB" w:bidi="en-GB"/>
        </w:rPr>
      </w:pPr>
      <w:r w:rsidRPr="00BF7C0B">
        <w:rPr>
          <w:rFonts w:ascii="Source Sans Pro" w:eastAsia="Calibri" w:hAnsi="Source Sans Pro" w:cs="Calibri"/>
          <w:b/>
          <w:i/>
          <w:lang w:eastAsia="en-GB" w:bidi="en-GB"/>
        </w:rPr>
        <w:t>N.B.  Anything in the yellow crates which does not have a zip tie and/or is not sealed correctly will not be taken away</w:t>
      </w:r>
      <w:r w:rsidR="00433979">
        <w:rPr>
          <w:rFonts w:ascii="Source Sans Pro" w:eastAsia="Calibri" w:hAnsi="Source Sans Pro" w:cs="Calibri"/>
          <w:b/>
          <w:i/>
          <w:lang w:eastAsia="en-GB" w:bidi="en-GB"/>
        </w:rPr>
        <w:t>. Additionally</w:t>
      </w:r>
      <w:r w:rsidR="00E86053">
        <w:rPr>
          <w:rFonts w:ascii="Source Sans Pro" w:eastAsia="Calibri" w:hAnsi="Source Sans Pro" w:cs="Calibri"/>
          <w:b/>
          <w:i/>
          <w:lang w:eastAsia="en-GB" w:bidi="en-GB"/>
        </w:rPr>
        <w:t>,</w:t>
      </w:r>
      <w:r w:rsidR="00433979">
        <w:rPr>
          <w:rFonts w:ascii="Source Sans Pro" w:eastAsia="Calibri" w:hAnsi="Source Sans Pro" w:cs="Calibri"/>
          <w:b/>
          <w:i/>
          <w:lang w:eastAsia="en-GB" w:bidi="en-GB"/>
        </w:rPr>
        <w:t xml:space="preserve"> if the label on the sharps bin is </w:t>
      </w:r>
      <w:r w:rsidR="00E86053">
        <w:rPr>
          <w:rFonts w:ascii="Source Sans Pro" w:eastAsia="Calibri" w:hAnsi="Source Sans Pro" w:cs="Calibri"/>
          <w:b/>
          <w:i/>
          <w:lang w:eastAsia="en-GB" w:bidi="en-GB"/>
        </w:rPr>
        <w:t>incomplete</w:t>
      </w:r>
      <w:r w:rsidR="00433979">
        <w:rPr>
          <w:rFonts w:ascii="Source Sans Pro" w:eastAsia="Calibri" w:hAnsi="Source Sans Pro" w:cs="Calibri"/>
          <w:b/>
          <w:i/>
          <w:lang w:eastAsia="en-GB" w:bidi="en-GB"/>
        </w:rPr>
        <w:t xml:space="preserve"> it will not be collected.</w:t>
      </w:r>
    </w:p>
    <w:p w14:paraId="0150F11F" w14:textId="77777777" w:rsidR="00BF7C0B" w:rsidRPr="006E2CA6" w:rsidRDefault="00BF7C0B" w:rsidP="006E2CA6">
      <w:pPr>
        <w:spacing w:after="0"/>
        <w:jc w:val="both"/>
        <w:rPr>
          <w:rFonts w:ascii="Source Sans Pro" w:eastAsia="Calibri" w:hAnsi="Source Sans Pro" w:cs="Calibri"/>
          <w:b/>
          <w:lang w:eastAsia="en-GB" w:bidi="en-GB"/>
        </w:rPr>
      </w:pPr>
    </w:p>
    <w:p w14:paraId="0350CB28" w14:textId="31BACF4E" w:rsidR="00D06177" w:rsidRPr="00635BE8" w:rsidRDefault="00D06177" w:rsidP="002D4059">
      <w:pPr>
        <w:widowControl w:val="0"/>
        <w:tabs>
          <w:tab w:val="left" w:pos="5004"/>
        </w:tabs>
        <w:autoSpaceDE w:val="0"/>
        <w:autoSpaceDN w:val="0"/>
        <w:spacing w:before="5" w:after="0" w:line="276" w:lineRule="auto"/>
        <w:jc w:val="both"/>
      </w:pPr>
      <w:r w:rsidRPr="002C0F2C">
        <w:rPr>
          <w:rFonts w:ascii="Source Sans Pro" w:eastAsia="Calibri" w:hAnsi="Source Sans Pro" w:cs="Calibri"/>
          <w:bCs/>
          <w:lang w:eastAsia="en-GB" w:bidi="en-GB"/>
        </w:rPr>
        <w:t xml:space="preserve">Supplies of clinical waste bags, sharps boxes and plastic zip ties can be found in the lobby next to the goods lift. If there are none available, </w:t>
      </w:r>
      <w:r w:rsidR="00FF1357" w:rsidRPr="002C0F2C">
        <w:rPr>
          <w:rFonts w:ascii="Source Sans Pro" w:eastAsia="Calibri" w:hAnsi="Source Sans Pro" w:cs="Calibri"/>
          <w:bCs/>
          <w:lang w:eastAsia="en-GB" w:bidi="en-GB"/>
        </w:rPr>
        <w:t xml:space="preserve">users should </w:t>
      </w:r>
      <w:r w:rsidRPr="002C0F2C">
        <w:rPr>
          <w:rFonts w:ascii="Source Sans Pro" w:eastAsia="Calibri" w:hAnsi="Source Sans Pro" w:cs="Calibri"/>
          <w:bCs/>
          <w:lang w:eastAsia="en-GB" w:bidi="en-GB"/>
        </w:rPr>
        <w:t>contact the Washroom on ext. 2301 or</w:t>
      </w:r>
      <w:r w:rsidR="006E2CA6">
        <w:rPr>
          <w:rFonts w:ascii="Source Sans Pro" w:eastAsia="Calibri" w:hAnsi="Source Sans Pro" w:cs="Calibri"/>
          <w:bCs/>
          <w:lang w:eastAsia="en-GB" w:bidi="en-GB"/>
        </w:rPr>
        <w:t xml:space="preserve"> email </w:t>
      </w:r>
      <w:hyperlink r:id="rId61" w:history="1">
        <w:r w:rsidR="006E2CA6" w:rsidRPr="00000FC1">
          <w:rPr>
            <w:rStyle w:val="Hyperlink"/>
            <w:rFonts w:ascii="Source Sans Pro" w:eastAsia="Calibri" w:hAnsi="Source Sans Pro" w:cs="Calibri"/>
            <w:bCs/>
            <w:lang w:eastAsia="en-GB" w:bidi="en-GB"/>
          </w:rPr>
          <w:t>blizard-lab-man@qmul.ac.uk</w:t>
        </w:r>
      </w:hyperlink>
      <w:r w:rsidR="00A74503">
        <w:t xml:space="preserve"> </w:t>
      </w:r>
      <w:r w:rsidR="00635BE8">
        <w:t xml:space="preserve"> </w:t>
      </w:r>
      <w:r w:rsidR="00FF1357" w:rsidRPr="002C0F2C">
        <w:rPr>
          <w:rFonts w:ascii="Source Sans Pro" w:eastAsia="Calibri" w:hAnsi="Source Sans Pro" w:cs="Calibri"/>
          <w:bCs/>
          <w:lang w:eastAsia="en-GB" w:bidi="en-GB"/>
        </w:rPr>
        <w:t>Ecoloc bins can be obtain</w:t>
      </w:r>
      <w:r w:rsidR="0015542A">
        <w:rPr>
          <w:rFonts w:ascii="Source Sans Pro" w:eastAsia="Calibri" w:hAnsi="Source Sans Pro" w:cs="Calibri"/>
          <w:bCs/>
          <w:lang w:eastAsia="en-GB" w:bidi="en-GB"/>
        </w:rPr>
        <w:t>ed by contacted the Washroom as </w:t>
      </w:r>
      <w:r w:rsidR="00FF1357" w:rsidRPr="002C0F2C">
        <w:rPr>
          <w:rFonts w:ascii="Source Sans Pro" w:eastAsia="Calibri" w:hAnsi="Source Sans Pro" w:cs="Calibri"/>
          <w:bCs/>
          <w:lang w:eastAsia="en-GB" w:bidi="en-GB"/>
        </w:rPr>
        <w:t>above.</w:t>
      </w:r>
    </w:p>
    <w:p w14:paraId="20D91826" w14:textId="77777777" w:rsidR="00CE301A" w:rsidRPr="002C0F2C" w:rsidRDefault="00CE301A" w:rsidP="002D4059">
      <w:pPr>
        <w:widowControl w:val="0"/>
        <w:tabs>
          <w:tab w:val="left" w:pos="5004"/>
        </w:tabs>
        <w:autoSpaceDE w:val="0"/>
        <w:autoSpaceDN w:val="0"/>
        <w:spacing w:before="5" w:after="0" w:line="276" w:lineRule="auto"/>
        <w:jc w:val="both"/>
        <w:rPr>
          <w:rFonts w:ascii="Source Sans Pro" w:eastAsia="Calibri" w:hAnsi="Source Sans Pro" w:cs="Calibri"/>
          <w:bCs/>
          <w:lang w:eastAsia="en-GB" w:bidi="en-GB"/>
        </w:rPr>
      </w:pPr>
    </w:p>
    <w:p w14:paraId="03EE09DF" w14:textId="77777777" w:rsidR="00E85468" w:rsidRDefault="00E85468">
      <w:pPr>
        <w:rPr>
          <w:rFonts w:ascii="Source Sans Pro" w:eastAsia="Calibri" w:hAnsi="Source Sans Pro" w:cs="Calibri"/>
          <w:b/>
          <w:bCs/>
          <w:lang w:eastAsia="en-GB" w:bidi="en-GB"/>
        </w:rPr>
      </w:pPr>
      <w:r>
        <w:rPr>
          <w:rFonts w:ascii="Source Sans Pro" w:eastAsia="Calibri" w:hAnsi="Source Sans Pro" w:cs="Calibri"/>
          <w:b/>
          <w:bCs/>
          <w:lang w:eastAsia="en-GB" w:bidi="en-GB"/>
        </w:rPr>
        <w:br w:type="page"/>
      </w:r>
    </w:p>
    <w:p w14:paraId="7E80F588" w14:textId="74EB5A24" w:rsidR="00CE301A" w:rsidRPr="002C0F2C" w:rsidRDefault="00CE301A" w:rsidP="002D4059">
      <w:pPr>
        <w:widowControl w:val="0"/>
        <w:autoSpaceDE w:val="0"/>
        <w:autoSpaceDN w:val="0"/>
        <w:spacing w:after="0" w:line="276" w:lineRule="auto"/>
        <w:jc w:val="both"/>
        <w:rPr>
          <w:rFonts w:ascii="Source Sans Pro" w:eastAsia="Calibri" w:hAnsi="Source Sans Pro" w:cs="Calibri"/>
          <w:b/>
          <w:bCs/>
          <w:lang w:eastAsia="en-GB" w:bidi="en-GB"/>
        </w:rPr>
      </w:pPr>
      <w:r w:rsidRPr="002C0F2C">
        <w:rPr>
          <w:rFonts w:ascii="Source Sans Pro" w:eastAsia="Calibri" w:hAnsi="Source Sans Pro" w:cs="Calibri"/>
          <w:b/>
          <w:bCs/>
          <w:lang w:eastAsia="en-GB" w:bidi="en-GB"/>
        </w:rPr>
        <w:lastRenderedPageBreak/>
        <w:t>Waste management crates</w:t>
      </w:r>
    </w:p>
    <w:p w14:paraId="3458683B" w14:textId="6A0CD5E3" w:rsidR="00CE301A" w:rsidRDefault="00CE301A" w:rsidP="002D4059">
      <w:pPr>
        <w:widowControl w:val="0"/>
        <w:autoSpaceDE w:val="0"/>
        <w:autoSpaceDN w:val="0"/>
        <w:spacing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At the end of every CL2 </w:t>
      </w:r>
      <w:r w:rsidR="00BF7C0B" w:rsidRPr="002C0F2C">
        <w:rPr>
          <w:rFonts w:ascii="Source Sans Pro" w:eastAsia="Calibri" w:hAnsi="Source Sans Pro" w:cs="Calibri"/>
          <w:lang w:eastAsia="en-GB" w:bidi="en-GB"/>
        </w:rPr>
        <w:t>Lab</w:t>
      </w:r>
      <w:r w:rsidR="00BF7C0B">
        <w:rPr>
          <w:rFonts w:ascii="Source Sans Pro" w:eastAsia="Calibri" w:hAnsi="Source Sans Pro" w:cs="Calibri"/>
          <w:lang w:eastAsia="en-GB" w:bidi="en-GB"/>
        </w:rPr>
        <w:t>,</w:t>
      </w:r>
      <w:r w:rsidRPr="002C0F2C">
        <w:rPr>
          <w:rFonts w:ascii="Source Sans Pro" w:eastAsia="Calibri" w:hAnsi="Source Sans Pro" w:cs="Calibri"/>
          <w:lang w:eastAsia="en-GB" w:bidi="en-GB"/>
        </w:rPr>
        <w:t xml:space="preserve"> and in some places in CL1 areas, there are cr</w:t>
      </w:r>
      <w:r w:rsidR="0015542A">
        <w:rPr>
          <w:rFonts w:ascii="Source Sans Pro" w:eastAsia="Calibri" w:hAnsi="Source Sans Pro" w:cs="Calibri"/>
          <w:lang w:eastAsia="en-GB" w:bidi="en-GB"/>
        </w:rPr>
        <w:t>ates for the following </w:t>
      </w:r>
      <w:r w:rsidRPr="002C0F2C">
        <w:rPr>
          <w:rFonts w:ascii="Source Sans Pro" w:eastAsia="Calibri" w:hAnsi="Source Sans Pro" w:cs="Calibri"/>
          <w:lang w:eastAsia="en-GB" w:bidi="en-GB"/>
        </w:rPr>
        <w:t>purpose:</w:t>
      </w:r>
    </w:p>
    <w:p w14:paraId="0153FD45" w14:textId="77777777" w:rsidR="00BF7C0B" w:rsidRPr="002C0F2C" w:rsidRDefault="00BF7C0B" w:rsidP="002D4059">
      <w:pPr>
        <w:widowControl w:val="0"/>
        <w:autoSpaceDE w:val="0"/>
        <w:autoSpaceDN w:val="0"/>
        <w:spacing w:after="0" w:line="276" w:lineRule="auto"/>
        <w:jc w:val="both"/>
        <w:rPr>
          <w:rFonts w:ascii="Source Sans Pro" w:eastAsia="Calibri" w:hAnsi="Source Sans Pro" w:cs="Calibri"/>
          <w:lang w:eastAsia="en-GB" w:bidi="en-GB"/>
        </w:rPr>
      </w:pPr>
    </w:p>
    <w:p w14:paraId="3EA362CB" w14:textId="47C9AA71" w:rsidR="00CE301A" w:rsidRPr="002C0F2C" w:rsidRDefault="00CE301A" w:rsidP="001129DB">
      <w:pPr>
        <w:widowControl w:val="0"/>
        <w:tabs>
          <w:tab w:val="left" w:pos="1418"/>
        </w:tabs>
        <w:autoSpaceDE w:val="0"/>
        <w:autoSpaceDN w:val="0"/>
        <w:spacing w:after="0" w:line="276" w:lineRule="auto"/>
        <w:ind w:left="1484" w:hanging="1484"/>
        <w:jc w:val="both"/>
        <w:rPr>
          <w:rFonts w:ascii="Source Sans Pro" w:eastAsia="Calibri" w:hAnsi="Source Sans Pro" w:cs="Calibri"/>
          <w:lang w:eastAsia="en-GB" w:bidi="en-GB"/>
        </w:rPr>
      </w:pPr>
      <w:r w:rsidRPr="0015542A">
        <w:rPr>
          <w:rFonts w:ascii="Source Sans Pro" w:eastAsia="Calibri" w:hAnsi="Source Sans Pro" w:cs="Calibri"/>
          <w:b/>
          <w:lang w:eastAsia="en-GB" w:bidi="en-GB"/>
        </w:rPr>
        <w:t>Red crate</w:t>
      </w:r>
      <w:r w:rsidR="0015542A">
        <w:rPr>
          <w:rFonts w:ascii="Source Sans Pro" w:eastAsia="Calibri" w:hAnsi="Source Sans Pro" w:cs="Calibri"/>
          <w:b/>
          <w:lang w:eastAsia="en-GB" w:bidi="en-GB"/>
        </w:rPr>
        <w:t xml:space="preserve"> </w:t>
      </w:r>
      <w:r w:rsidR="00A74503">
        <w:rPr>
          <w:rFonts w:ascii="Source Sans Pro" w:eastAsia="Calibri" w:hAnsi="Source Sans Pro" w:cs="Calibri"/>
          <w:b/>
          <w:lang w:eastAsia="en-GB" w:bidi="en-GB"/>
        </w:rPr>
        <w:tab/>
      </w:r>
      <w:r w:rsidR="00330C3E">
        <w:rPr>
          <w:rFonts w:ascii="Source Sans Pro" w:eastAsia="Calibri" w:hAnsi="Source Sans Pro" w:cs="Calibri"/>
          <w:b/>
          <w:lang w:eastAsia="en-GB" w:bidi="en-GB"/>
        </w:rPr>
        <w:t xml:space="preserve"> </w:t>
      </w:r>
      <w:r w:rsidRPr="002C0F2C">
        <w:rPr>
          <w:rFonts w:ascii="Source Sans Pro" w:eastAsia="Calibri" w:hAnsi="Source Sans Pro" w:cs="Calibri"/>
          <w:lang w:eastAsia="en-GB" w:bidi="en-GB"/>
        </w:rPr>
        <w:t xml:space="preserve">- infectious/GM waste requiring autoclaving prior to disposal. </w:t>
      </w:r>
    </w:p>
    <w:p w14:paraId="1D11EAE7" w14:textId="532F1457" w:rsidR="00CE301A" w:rsidRPr="00A74503" w:rsidRDefault="00CE301A" w:rsidP="005D5A40">
      <w:pPr>
        <w:widowControl w:val="0"/>
        <w:tabs>
          <w:tab w:val="left" w:pos="1418"/>
        </w:tabs>
        <w:autoSpaceDE w:val="0"/>
        <w:autoSpaceDN w:val="0"/>
        <w:spacing w:after="0" w:line="276" w:lineRule="auto"/>
        <w:ind w:left="1484" w:hanging="1484"/>
        <w:jc w:val="both"/>
        <w:rPr>
          <w:rFonts w:ascii="Source Sans Pro" w:eastAsia="Calibri" w:hAnsi="Source Sans Pro" w:cs="Calibri"/>
          <w:b/>
          <w:lang w:eastAsia="en-GB" w:bidi="en-GB"/>
        </w:rPr>
      </w:pPr>
      <w:r w:rsidRPr="0015542A">
        <w:rPr>
          <w:rFonts w:ascii="Source Sans Pro" w:eastAsia="Calibri" w:hAnsi="Source Sans Pro" w:cs="Calibri"/>
          <w:b/>
          <w:lang w:eastAsia="en-GB" w:bidi="en-GB"/>
        </w:rPr>
        <w:t>Blue crate</w:t>
      </w:r>
      <w:r w:rsidR="0015542A">
        <w:rPr>
          <w:rFonts w:ascii="Source Sans Pro" w:eastAsia="Calibri" w:hAnsi="Source Sans Pro" w:cs="Calibri"/>
          <w:b/>
          <w:lang w:eastAsia="en-GB" w:bidi="en-GB"/>
        </w:rPr>
        <w:t xml:space="preserve"> </w:t>
      </w:r>
      <w:r w:rsidR="00A74503">
        <w:rPr>
          <w:rFonts w:ascii="Source Sans Pro" w:eastAsia="Calibri" w:hAnsi="Source Sans Pro" w:cs="Calibri"/>
          <w:b/>
          <w:lang w:eastAsia="en-GB" w:bidi="en-GB"/>
        </w:rPr>
        <w:tab/>
      </w:r>
      <w:r w:rsidR="00330C3E">
        <w:rPr>
          <w:rFonts w:ascii="Source Sans Pro" w:eastAsia="Calibri" w:hAnsi="Source Sans Pro" w:cs="Calibri"/>
          <w:b/>
          <w:lang w:eastAsia="en-GB" w:bidi="en-GB"/>
        </w:rPr>
        <w:t xml:space="preserve"> </w:t>
      </w:r>
      <w:r w:rsidRPr="00A74503">
        <w:rPr>
          <w:rFonts w:ascii="Source Sans Pro" w:eastAsia="Calibri" w:hAnsi="Source Sans Pro" w:cs="Calibri"/>
          <w:lang w:eastAsia="en-GB" w:bidi="en-GB"/>
        </w:rPr>
        <w:t>- dirty (uninfected) glass and plasticware for washing and sterilisation.</w:t>
      </w:r>
    </w:p>
    <w:p w14:paraId="536D5BA3" w14:textId="4CFF884B" w:rsidR="00CE301A" w:rsidRPr="00A74503" w:rsidRDefault="00CE301A" w:rsidP="001129DB">
      <w:pPr>
        <w:widowControl w:val="0"/>
        <w:tabs>
          <w:tab w:val="left" w:pos="1418"/>
        </w:tabs>
        <w:autoSpaceDE w:val="0"/>
        <w:autoSpaceDN w:val="0"/>
        <w:spacing w:after="0" w:line="276" w:lineRule="auto"/>
        <w:ind w:left="1526" w:hanging="1526"/>
        <w:jc w:val="both"/>
        <w:rPr>
          <w:rFonts w:ascii="Source Sans Pro" w:eastAsia="Calibri" w:hAnsi="Source Sans Pro" w:cs="Calibri"/>
          <w:lang w:eastAsia="en-GB" w:bidi="en-GB"/>
        </w:rPr>
      </w:pPr>
      <w:r w:rsidRPr="0015542A">
        <w:rPr>
          <w:rFonts w:ascii="Source Sans Pro" w:eastAsia="Calibri" w:hAnsi="Source Sans Pro" w:cs="Calibri"/>
          <w:b/>
          <w:lang w:eastAsia="en-GB" w:bidi="en-GB"/>
        </w:rPr>
        <w:t>Green crate</w:t>
      </w:r>
      <w:r w:rsidR="00A74503">
        <w:rPr>
          <w:rFonts w:ascii="Source Sans Pro" w:eastAsia="Calibri" w:hAnsi="Source Sans Pro" w:cs="Calibri"/>
          <w:b/>
          <w:lang w:eastAsia="en-GB" w:bidi="en-GB"/>
        </w:rPr>
        <w:tab/>
      </w:r>
      <w:r w:rsidR="0015542A" w:rsidRPr="00330C3E">
        <w:rPr>
          <w:rFonts w:ascii="Source Sans Pro" w:eastAsia="Calibri" w:hAnsi="Source Sans Pro" w:cs="Calibri"/>
          <w:lang w:eastAsia="en-GB" w:bidi="en-GB"/>
        </w:rPr>
        <w:t xml:space="preserve"> </w:t>
      </w:r>
      <w:r w:rsidRPr="00330C3E">
        <w:rPr>
          <w:rFonts w:ascii="Source Sans Pro" w:eastAsia="Calibri" w:hAnsi="Source Sans Pro" w:cs="Calibri"/>
          <w:lang w:eastAsia="en-GB" w:bidi="en-GB"/>
        </w:rPr>
        <w:t>-</w:t>
      </w:r>
      <w:r w:rsidR="001129DB">
        <w:rPr>
          <w:rFonts w:ascii="Source Sans Pro" w:eastAsia="Calibri" w:hAnsi="Source Sans Pro" w:cs="Calibri"/>
          <w:lang w:eastAsia="en-GB" w:bidi="en-GB"/>
        </w:rPr>
        <w:t xml:space="preserve"> </w:t>
      </w:r>
      <w:r w:rsidRPr="00A74503">
        <w:rPr>
          <w:rFonts w:ascii="Source Sans Pro" w:eastAsia="Calibri" w:hAnsi="Source Sans Pro" w:cs="Calibri"/>
          <w:lang w:eastAsia="en-GB" w:bidi="en-GB"/>
        </w:rPr>
        <w:t>clean items for autoclave/dry heat sterilization (e.g. tips, tubes, inst</w:t>
      </w:r>
      <w:r w:rsidR="00330C3E">
        <w:rPr>
          <w:rFonts w:ascii="Source Sans Pro" w:eastAsia="Calibri" w:hAnsi="Source Sans Pro" w:cs="Calibri"/>
          <w:lang w:eastAsia="en-GB" w:bidi="en-GB"/>
        </w:rPr>
        <w:t>ruments, solutions and buffers)</w:t>
      </w:r>
    </w:p>
    <w:p w14:paraId="26AD14EC" w14:textId="590858F5" w:rsidR="006657A5" w:rsidRPr="002C0F2C" w:rsidRDefault="006657A5" w:rsidP="002D4059">
      <w:pPr>
        <w:widowControl w:val="0"/>
        <w:autoSpaceDE w:val="0"/>
        <w:autoSpaceDN w:val="0"/>
        <w:spacing w:after="0" w:line="276" w:lineRule="auto"/>
        <w:jc w:val="both"/>
        <w:rPr>
          <w:rFonts w:ascii="Source Sans Pro" w:eastAsia="Calibri" w:hAnsi="Source Sans Pro" w:cs="Calibri"/>
          <w:lang w:eastAsia="en-GB" w:bidi="en-GB"/>
        </w:rPr>
      </w:pPr>
    </w:p>
    <w:p w14:paraId="304983D3" w14:textId="3DDF9793" w:rsidR="006657A5" w:rsidRPr="002C0F2C" w:rsidRDefault="006657A5" w:rsidP="002D4059">
      <w:pPr>
        <w:widowControl w:val="0"/>
        <w:autoSpaceDE w:val="0"/>
        <w:autoSpaceDN w:val="0"/>
        <w:spacing w:after="0" w:line="276" w:lineRule="auto"/>
        <w:jc w:val="both"/>
        <w:rPr>
          <w:rFonts w:ascii="Source Sans Pro" w:eastAsia="Calibri" w:hAnsi="Source Sans Pro" w:cs="Calibri"/>
          <w:b/>
          <w:bCs/>
          <w:lang w:eastAsia="en-GB" w:bidi="en-GB"/>
        </w:rPr>
      </w:pPr>
      <w:r w:rsidRPr="002C0F2C">
        <w:rPr>
          <w:rFonts w:ascii="Source Sans Pro" w:eastAsia="Calibri" w:hAnsi="Source Sans Pro" w:cs="Calibri"/>
          <w:b/>
          <w:bCs/>
          <w:lang w:eastAsia="en-GB" w:bidi="en-GB"/>
        </w:rPr>
        <w:t>Chemical/solvent waste</w:t>
      </w:r>
    </w:p>
    <w:p w14:paraId="3D9E571E" w14:textId="306BAA0E" w:rsidR="00CE301A" w:rsidRPr="002C0F2C" w:rsidRDefault="006657A5" w:rsidP="002D4059">
      <w:pPr>
        <w:widowControl w:val="0"/>
        <w:tabs>
          <w:tab w:val="left" w:pos="5004"/>
        </w:tabs>
        <w:autoSpaceDE w:val="0"/>
        <w:autoSpaceDN w:val="0"/>
        <w:spacing w:before="5" w:after="0" w:line="276" w:lineRule="auto"/>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Follow procedure and guidance at </w:t>
      </w:r>
      <w:hyperlink r:id="rId62" w:history="1">
        <w:r w:rsidRPr="002C0F2C">
          <w:rPr>
            <w:rStyle w:val="Hyperlink"/>
            <w:rFonts w:ascii="Source Sans Pro" w:eastAsia="Calibri" w:hAnsi="Source Sans Pro" w:cs="Calibri"/>
            <w:lang w:eastAsia="en-GB" w:bidi="en-GB"/>
          </w:rPr>
          <w:t>http://www.hsd.qmul.ac.uk/a-z/hazardous-waste/</w:t>
        </w:r>
      </w:hyperlink>
      <w:r w:rsidRPr="002C0F2C">
        <w:rPr>
          <w:rFonts w:ascii="Source Sans Pro" w:eastAsia="Calibri" w:hAnsi="Source Sans Pro" w:cs="Calibri"/>
          <w:lang w:eastAsia="en-GB" w:bidi="en-GB"/>
        </w:rPr>
        <w:t xml:space="preserve">. Users should fill in the Chemical Waste Disposal form and email it to Laboratory Management. </w:t>
      </w:r>
      <w:r w:rsidR="0015542A">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Arrangements will be made for collections and disposal. Laboratory Management can be contacted for guidance </w:t>
      </w:r>
      <w:r w:rsidR="00876ED1" w:rsidRPr="002C0F2C">
        <w:rPr>
          <w:rFonts w:ascii="Source Sans Pro" w:eastAsia="Calibri" w:hAnsi="Source Sans Pro" w:cs="Calibri"/>
          <w:lang w:eastAsia="en-GB" w:bidi="en-GB"/>
        </w:rPr>
        <w:t xml:space="preserve">via </w:t>
      </w:r>
      <w:hyperlink r:id="rId63" w:history="1">
        <w:r w:rsidRPr="002C0F2C">
          <w:rPr>
            <w:rStyle w:val="Hyperlink"/>
            <w:rFonts w:ascii="Source Sans Pro" w:eastAsia="Calibri" w:hAnsi="Source Sans Pro" w:cs="Calibri"/>
            <w:lang w:eastAsia="en-GB" w:bidi="en-GB"/>
          </w:rPr>
          <w:t>blizard-lab-man@qmul.ac.uk</w:t>
        </w:r>
      </w:hyperlink>
    </w:p>
    <w:p w14:paraId="340B62C6" w14:textId="77777777" w:rsidR="00D06177" w:rsidRPr="002C0F2C" w:rsidRDefault="00D06177" w:rsidP="002D4059">
      <w:pPr>
        <w:widowControl w:val="0"/>
        <w:tabs>
          <w:tab w:val="left" w:pos="243"/>
        </w:tabs>
        <w:autoSpaceDE w:val="0"/>
        <w:autoSpaceDN w:val="0"/>
        <w:spacing w:after="0" w:line="276" w:lineRule="auto"/>
        <w:ind w:right="1272"/>
        <w:jc w:val="both"/>
        <w:rPr>
          <w:rFonts w:ascii="Source Sans Pro" w:eastAsia="Calibri" w:hAnsi="Source Sans Pro" w:cs="Calibri"/>
          <w:lang w:eastAsia="en-GB" w:bidi="en-GB"/>
        </w:rPr>
      </w:pPr>
    </w:p>
    <w:p w14:paraId="2A122C58" w14:textId="57ABDEFD" w:rsidR="00D06177" w:rsidRPr="002C0F2C" w:rsidRDefault="00BA2230" w:rsidP="002D4059">
      <w:pPr>
        <w:pStyle w:val="Heading1"/>
        <w:jc w:val="both"/>
        <w:rPr>
          <w:rFonts w:ascii="Source Sans Pro" w:eastAsia="Calibri" w:hAnsi="Source Sans Pro"/>
          <w:lang w:eastAsia="en-GB" w:bidi="en-GB"/>
        </w:rPr>
      </w:pPr>
      <w:bookmarkStart w:id="29" w:name="_Toc80611623"/>
      <w:r w:rsidRPr="002C0F2C">
        <w:rPr>
          <w:rFonts w:ascii="Source Sans Pro" w:eastAsia="Calibri" w:hAnsi="Source Sans Pro"/>
          <w:lang w:eastAsia="en-GB" w:bidi="en-GB"/>
        </w:rPr>
        <w:t>20</w:t>
      </w:r>
      <w:r w:rsidR="00D06177" w:rsidRPr="002C0F2C">
        <w:rPr>
          <w:rFonts w:ascii="Source Sans Pro" w:eastAsia="Calibri" w:hAnsi="Source Sans Pro"/>
          <w:lang w:eastAsia="en-GB" w:bidi="en-GB"/>
        </w:rPr>
        <w:t xml:space="preserve">. </w:t>
      </w:r>
      <w:r w:rsidR="002D5BDF" w:rsidRPr="002C0F2C">
        <w:rPr>
          <w:rFonts w:ascii="Source Sans Pro" w:eastAsia="Calibri" w:hAnsi="Source Sans Pro"/>
          <w:lang w:eastAsia="en-GB" w:bidi="en-GB"/>
        </w:rPr>
        <w:t>Laboratory E</w:t>
      </w:r>
      <w:r w:rsidR="00D06177" w:rsidRPr="002C0F2C">
        <w:rPr>
          <w:rFonts w:ascii="Source Sans Pro" w:eastAsia="Calibri" w:hAnsi="Source Sans Pro"/>
          <w:lang w:eastAsia="en-GB" w:bidi="en-GB"/>
        </w:rPr>
        <w:t>quipment</w:t>
      </w:r>
      <w:r w:rsidR="00BF7C0B">
        <w:rPr>
          <w:rFonts w:ascii="Source Sans Pro" w:eastAsia="Calibri" w:hAnsi="Source Sans Pro"/>
          <w:lang w:eastAsia="en-GB" w:bidi="en-GB"/>
        </w:rPr>
        <w:t xml:space="preserve"> </w:t>
      </w:r>
      <w:r w:rsidR="002D5BDF" w:rsidRPr="002C0F2C">
        <w:rPr>
          <w:rFonts w:ascii="Source Sans Pro" w:eastAsia="Calibri" w:hAnsi="Source Sans Pro"/>
          <w:lang w:eastAsia="en-GB" w:bidi="en-GB"/>
        </w:rPr>
        <w:t>- General G</w:t>
      </w:r>
      <w:r w:rsidR="006278F3" w:rsidRPr="002C0F2C">
        <w:rPr>
          <w:rFonts w:ascii="Source Sans Pro" w:eastAsia="Calibri" w:hAnsi="Source Sans Pro"/>
          <w:lang w:eastAsia="en-GB" w:bidi="en-GB"/>
        </w:rPr>
        <w:t>uidance</w:t>
      </w:r>
      <w:bookmarkEnd w:id="29"/>
    </w:p>
    <w:p w14:paraId="42115CBC" w14:textId="3C7A828C" w:rsidR="006E400E" w:rsidRDefault="00D06177" w:rsidP="002D4059">
      <w:pPr>
        <w:widowControl w:val="0"/>
        <w:tabs>
          <w:tab w:val="left" w:pos="243"/>
        </w:tabs>
        <w:autoSpaceDE w:val="0"/>
        <w:autoSpaceDN w:val="0"/>
        <w:spacing w:before="93" w:after="0" w:line="276" w:lineRule="auto"/>
        <w:ind w:right="300"/>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Always operate equipment according to the manufacturer's instructions and </w:t>
      </w:r>
      <w:r w:rsidR="00361D85" w:rsidRPr="002C0F2C">
        <w:rPr>
          <w:rFonts w:ascii="Source Sans Pro" w:eastAsia="Calibri" w:hAnsi="Source Sans Pro" w:cs="Calibri"/>
          <w:lang w:eastAsia="en-GB" w:bidi="en-GB"/>
        </w:rPr>
        <w:t xml:space="preserve">standard operating </w:t>
      </w:r>
      <w:r w:rsidR="00220F1A" w:rsidRPr="002C0F2C">
        <w:rPr>
          <w:rFonts w:ascii="Source Sans Pro" w:eastAsia="Calibri" w:hAnsi="Source Sans Pro" w:cs="Calibri"/>
          <w:lang w:eastAsia="en-GB" w:bidi="en-GB"/>
        </w:rPr>
        <w:t>procedures</w:t>
      </w:r>
      <w:r w:rsidR="001116FE">
        <w:rPr>
          <w:rFonts w:ascii="Source Sans Pro" w:eastAsia="Calibri" w:hAnsi="Source Sans Pro" w:cs="Calibri"/>
          <w:lang w:eastAsia="en-GB" w:bidi="en-GB"/>
        </w:rPr>
        <w:t>.</w:t>
      </w:r>
      <w:r w:rsidRPr="002C0F2C">
        <w:rPr>
          <w:rFonts w:ascii="Source Sans Pro" w:eastAsia="Calibri" w:hAnsi="Source Sans Pro" w:cs="Calibri"/>
          <w:lang w:eastAsia="en-GB" w:bidi="en-GB"/>
        </w:rPr>
        <w:t xml:space="preserve"> </w:t>
      </w:r>
      <w:r w:rsidR="001116FE">
        <w:rPr>
          <w:rFonts w:ascii="Source Sans Pro" w:eastAsia="Calibri" w:hAnsi="Source Sans Pro" w:cs="Calibri"/>
          <w:lang w:eastAsia="en-GB" w:bidi="en-GB"/>
        </w:rPr>
        <w:t xml:space="preserve"> </w:t>
      </w:r>
      <w:r w:rsidR="001116FE" w:rsidRPr="006E2CA6">
        <w:rPr>
          <w:rFonts w:ascii="Source Sans Pro" w:eastAsia="Calibri" w:hAnsi="Source Sans Pro" w:cs="Calibri"/>
          <w:b/>
          <w:bCs/>
          <w:lang w:eastAsia="en-GB" w:bidi="en-GB"/>
        </w:rPr>
        <w:t>S</w:t>
      </w:r>
      <w:r w:rsidRPr="006E2CA6">
        <w:rPr>
          <w:rFonts w:ascii="Source Sans Pro" w:eastAsia="Calibri" w:hAnsi="Source Sans Pro" w:cs="Calibri"/>
          <w:b/>
          <w:bCs/>
          <w:lang w:eastAsia="en-GB" w:bidi="en-GB"/>
        </w:rPr>
        <w:t>eek advice from a senior member of staff if in</w:t>
      </w:r>
      <w:r w:rsidRPr="006E2CA6">
        <w:rPr>
          <w:rFonts w:ascii="Source Sans Pro" w:eastAsia="Calibri" w:hAnsi="Source Sans Pro" w:cs="Calibri"/>
          <w:b/>
          <w:bCs/>
          <w:spacing w:val="-15"/>
          <w:lang w:eastAsia="en-GB" w:bidi="en-GB"/>
        </w:rPr>
        <w:t xml:space="preserve"> </w:t>
      </w:r>
      <w:r w:rsidR="006E400E" w:rsidRPr="006E2CA6">
        <w:rPr>
          <w:rFonts w:ascii="Source Sans Pro" w:eastAsia="Calibri" w:hAnsi="Source Sans Pro" w:cs="Calibri"/>
          <w:b/>
          <w:bCs/>
          <w:lang w:eastAsia="en-GB" w:bidi="en-GB"/>
        </w:rPr>
        <w:t>doubt.</w:t>
      </w:r>
    </w:p>
    <w:p w14:paraId="163C06DC" w14:textId="1B5FB78D" w:rsidR="00D06177" w:rsidRDefault="00D06177" w:rsidP="002D4059">
      <w:pPr>
        <w:widowControl w:val="0"/>
        <w:tabs>
          <w:tab w:val="left" w:pos="243"/>
        </w:tabs>
        <w:autoSpaceDE w:val="0"/>
        <w:autoSpaceDN w:val="0"/>
        <w:spacing w:before="93" w:after="0" w:line="276" w:lineRule="auto"/>
        <w:ind w:right="300"/>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Ensure you gain approval from the appropriate member of staff if you need to use equipment which does not belong to you.</w:t>
      </w:r>
    </w:p>
    <w:p w14:paraId="17DFE610" w14:textId="1BED765F" w:rsidR="00D06177" w:rsidRPr="002C0F2C" w:rsidRDefault="00D06177" w:rsidP="002D4059">
      <w:pPr>
        <w:widowControl w:val="0"/>
        <w:tabs>
          <w:tab w:val="left" w:pos="243"/>
        </w:tabs>
        <w:autoSpaceDE w:val="0"/>
        <w:autoSpaceDN w:val="0"/>
        <w:spacing w:before="1" w:after="0" w:line="276" w:lineRule="auto"/>
        <w:ind w:right="295"/>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Faulty or defective pieces of apparatus must be reported at once to the H&amp;S Coordinator or Laboratory</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Management.</w:t>
      </w:r>
    </w:p>
    <w:p w14:paraId="3FBCAFC7" w14:textId="77777777" w:rsidR="00B3690F" w:rsidRDefault="00B3690F" w:rsidP="002D4059">
      <w:pPr>
        <w:widowControl w:val="0"/>
        <w:tabs>
          <w:tab w:val="left" w:pos="243"/>
        </w:tabs>
        <w:autoSpaceDE w:val="0"/>
        <w:autoSpaceDN w:val="0"/>
        <w:spacing w:before="1" w:after="0" w:line="276" w:lineRule="auto"/>
        <w:ind w:right="294"/>
        <w:jc w:val="both"/>
        <w:rPr>
          <w:rFonts w:ascii="Source Sans Pro" w:eastAsia="Calibri" w:hAnsi="Source Sans Pro" w:cs="Calibri"/>
          <w:lang w:eastAsia="en-GB" w:bidi="en-GB"/>
        </w:rPr>
      </w:pPr>
    </w:p>
    <w:p w14:paraId="0389B9E0" w14:textId="5D3119EE" w:rsidR="00D06177" w:rsidRPr="002C0F2C" w:rsidRDefault="00D06177" w:rsidP="002D4059">
      <w:pPr>
        <w:widowControl w:val="0"/>
        <w:tabs>
          <w:tab w:val="left" w:pos="243"/>
        </w:tabs>
        <w:autoSpaceDE w:val="0"/>
        <w:autoSpaceDN w:val="0"/>
        <w:spacing w:before="1" w:after="0" w:line="276" w:lineRule="auto"/>
        <w:ind w:right="294"/>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It is the responsibility of each person in the laboratory to ensure that equipment is switched off where appropriate, before leaving the</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laboratory.</w:t>
      </w:r>
      <w:r w:rsidR="0015542A">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Some</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items</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of</w:t>
      </w:r>
      <w:r w:rsidRPr="002C0F2C">
        <w:rPr>
          <w:rFonts w:ascii="Source Sans Pro" w:eastAsia="Calibri" w:hAnsi="Source Sans Pro" w:cs="Calibri"/>
          <w:spacing w:val="-8"/>
          <w:lang w:eastAsia="en-GB" w:bidi="en-GB"/>
        </w:rPr>
        <w:t xml:space="preserve"> </w:t>
      </w:r>
      <w:r w:rsidRPr="002C0F2C">
        <w:rPr>
          <w:rFonts w:ascii="Source Sans Pro" w:eastAsia="Calibri" w:hAnsi="Source Sans Pro" w:cs="Calibri"/>
          <w:lang w:eastAsia="en-GB" w:bidi="en-GB"/>
        </w:rPr>
        <w:t>equipment</w:t>
      </w:r>
      <w:r w:rsidRPr="002C0F2C">
        <w:rPr>
          <w:rFonts w:ascii="Source Sans Pro" w:eastAsia="Calibri" w:hAnsi="Source Sans Pro" w:cs="Calibri"/>
          <w:spacing w:val="-8"/>
          <w:lang w:eastAsia="en-GB" w:bidi="en-GB"/>
        </w:rPr>
        <w:t xml:space="preserve"> </w:t>
      </w:r>
      <w:r w:rsidRPr="002C0F2C">
        <w:rPr>
          <w:rFonts w:ascii="Source Sans Pro" w:eastAsia="Calibri" w:hAnsi="Source Sans Pro" w:cs="Calibri"/>
          <w:lang w:eastAsia="en-GB" w:bidi="en-GB"/>
        </w:rPr>
        <w:t>must</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left</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on</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overnight.</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If</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in</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doubt,</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ask</w:t>
      </w:r>
      <w:r w:rsidRPr="002C0F2C">
        <w:rPr>
          <w:rFonts w:ascii="Source Sans Pro" w:eastAsia="Calibri" w:hAnsi="Source Sans Pro" w:cs="Calibri"/>
          <w:spacing w:val="-8"/>
          <w:lang w:eastAsia="en-GB" w:bidi="en-GB"/>
        </w:rPr>
        <w:t xml:space="preserve"> </w:t>
      </w:r>
      <w:r w:rsidRPr="002C0F2C">
        <w:rPr>
          <w:rFonts w:ascii="Source Sans Pro" w:eastAsia="Calibri" w:hAnsi="Source Sans Pro" w:cs="Calibri"/>
          <w:lang w:eastAsia="en-GB" w:bidi="en-GB"/>
        </w:rPr>
        <w:t>a</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senior</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member of</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staff.</w:t>
      </w:r>
    </w:p>
    <w:p w14:paraId="55AC737B" w14:textId="77777777" w:rsidR="00D06177" w:rsidRPr="002C0F2C" w:rsidRDefault="00D06177"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p>
    <w:p w14:paraId="50154B9F" w14:textId="6BDCD296" w:rsidR="00D06177" w:rsidRPr="002C0F2C" w:rsidRDefault="00D06177" w:rsidP="002D4059">
      <w:pPr>
        <w:pStyle w:val="Heading2"/>
        <w:jc w:val="both"/>
        <w:rPr>
          <w:rFonts w:ascii="Source Sans Pro" w:eastAsia="Calibri" w:hAnsi="Source Sans Pro"/>
          <w:lang w:eastAsia="en-GB" w:bidi="en-GB"/>
        </w:rPr>
      </w:pPr>
      <w:bookmarkStart w:id="30" w:name="_Toc80611624"/>
      <w:r w:rsidRPr="002C0F2C">
        <w:rPr>
          <w:rFonts w:ascii="Source Sans Pro" w:eastAsia="Calibri" w:hAnsi="Source Sans Pro"/>
          <w:lang w:eastAsia="en-GB" w:bidi="en-GB"/>
        </w:rPr>
        <w:t>Centrifuges</w:t>
      </w:r>
      <w:bookmarkEnd w:id="30"/>
    </w:p>
    <w:p w14:paraId="5C02FD62" w14:textId="77777777" w:rsidR="00D06177" w:rsidRPr="002C0F2C"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Instruction manuals must be read before attempting to use any centrifuge.</w:t>
      </w:r>
    </w:p>
    <w:p w14:paraId="5C1B496A" w14:textId="77777777" w:rsidR="00B3690F"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All</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tubes</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or</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bottles</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to</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centrifuged</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must</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balanced</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as</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specified</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and</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positioned</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symmetrically</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in the</w:t>
      </w:r>
      <w:r w:rsidRPr="002C0F2C">
        <w:rPr>
          <w:rFonts w:ascii="Source Sans Pro" w:eastAsia="Calibri" w:hAnsi="Source Sans Pro" w:cs="Calibri"/>
          <w:spacing w:val="-1"/>
          <w:lang w:eastAsia="en-GB" w:bidi="en-GB"/>
        </w:rPr>
        <w:t xml:space="preserve"> </w:t>
      </w:r>
      <w:r w:rsidRPr="002C0F2C">
        <w:rPr>
          <w:rFonts w:ascii="Source Sans Pro" w:eastAsia="Calibri" w:hAnsi="Source Sans Pro" w:cs="Calibri"/>
          <w:lang w:eastAsia="en-GB" w:bidi="en-GB"/>
        </w:rPr>
        <w:t>rotor.</w:t>
      </w:r>
      <w:r w:rsidR="00B3690F">
        <w:rPr>
          <w:rFonts w:ascii="Source Sans Pro" w:eastAsia="Calibri" w:hAnsi="Source Sans Pro" w:cs="Calibri"/>
          <w:lang w:eastAsia="en-GB" w:bidi="en-GB"/>
        </w:rPr>
        <w:t xml:space="preserve"> </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care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required</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to</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achieve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accurate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balance depends</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on</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machine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to</w:t>
      </w:r>
      <w:r w:rsidRPr="002C0F2C">
        <w:rPr>
          <w:rFonts w:ascii="Source Sans Pro" w:eastAsia="Calibri" w:hAnsi="Source Sans Pro" w:cs="Calibri"/>
          <w:spacing w:val="-2"/>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used.</w:t>
      </w:r>
    </w:p>
    <w:p w14:paraId="79BF84A5" w14:textId="264FBD3B" w:rsidR="00D06177" w:rsidRPr="00B3690F"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B3690F">
        <w:rPr>
          <w:rFonts w:ascii="Source Sans Pro" w:eastAsia="Calibri" w:hAnsi="Source Sans Pro" w:cs="Calibri"/>
          <w:lang w:eastAsia="en-GB" w:bidi="en-GB"/>
        </w:rPr>
        <w:t>Never place liquid in the bottom of buckets in order to achieve</w:t>
      </w:r>
      <w:r w:rsidRPr="00B3690F">
        <w:rPr>
          <w:rFonts w:ascii="Source Sans Pro" w:eastAsia="Calibri" w:hAnsi="Source Sans Pro" w:cs="Calibri"/>
          <w:spacing w:val="-13"/>
          <w:lang w:eastAsia="en-GB" w:bidi="en-GB"/>
        </w:rPr>
        <w:t xml:space="preserve"> </w:t>
      </w:r>
      <w:r w:rsidRPr="00B3690F">
        <w:rPr>
          <w:rFonts w:ascii="Source Sans Pro" w:eastAsia="Calibri" w:hAnsi="Source Sans Pro" w:cs="Calibri"/>
          <w:lang w:eastAsia="en-GB" w:bidi="en-GB"/>
        </w:rPr>
        <w:t>balance.</w:t>
      </w:r>
    </w:p>
    <w:p w14:paraId="4350AB4C" w14:textId="6065800E" w:rsidR="00D06177" w:rsidRPr="002C0F2C"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Tubes</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should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contain</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no</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more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than</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permitted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maximum</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(and</w:t>
      </w:r>
      <w:r w:rsidRPr="00B3690F">
        <w:rPr>
          <w:rFonts w:ascii="Source Sans Pro" w:eastAsia="Calibri" w:hAnsi="Source Sans Pro" w:cs="Calibri"/>
          <w:lang w:eastAsia="en-GB" w:bidi="en-GB"/>
        </w:rPr>
        <w:t xml:space="preserve"> </w:t>
      </w:r>
      <w:r w:rsidR="006E400E" w:rsidRPr="002C0F2C">
        <w:rPr>
          <w:rFonts w:ascii="Source Sans Pro" w:eastAsia="Calibri" w:hAnsi="Source Sans Pro" w:cs="Calibri"/>
          <w:lang w:eastAsia="en-GB" w:bidi="en-GB"/>
        </w:rPr>
        <w:t>in some cases</w:t>
      </w:r>
      <w:r w:rsidR="006E400E">
        <w:rPr>
          <w:rFonts w:ascii="Source Sans Pro" w:eastAsia="Calibri" w:hAnsi="Source Sans Pro" w:cs="Calibri"/>
          <w:lang w:eastAsia="en-GB" w:bidi="en-GB"/>
        </w:rPr>
        <w:t>,</w:t>
      </w:r>
      <w:r w:rsidR="006E400E" w:rsidRPr="002C0F2C">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no</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less</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than</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required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minimum) in accordance with the instruction</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booklet.</w:t>
      </w:r>
    </w:p>
    <w:p w14:paraId="78359CAC" w14:textId="31E4FAC3" w:rsidR="00647ADD"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Sealed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centrifuge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buckets</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are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fitted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for</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safety</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and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must</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be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used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whenever</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infected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material</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is</w:t>
      </w:r>
      <w:r w:rsidRPr="00B3690F">
        <w:rPr>
          <w:rFonts w:ascii="Source Sans Pro" w:eastAsia="Calibri" w:hAnsi="Source Sans Pro" w:cs="Calibri"/>
          <w:lang w:eastAsia="en-GB" w:bidi="en-GB"/>
        </w:rPr>
        <w:t xml:space="preserve"> </w:t>
      </w:r>
      <w:r w:rsidR="00345756">
        <w:rPr>
          <w:rFonts w:ascii="Source Sans Pro" w:eastAsia="Calibri" w:hAnsi="Source Sans Pro" w:cs="Calibri"/>
          <w:lang w:eastAsia="en-GB" w:bidi="en-GB"/>
        </w:rPr>
        <w:t>being centrifuged -</w:t>
      </w:r>
      <w:r w:rsidR="00647ADD">
        <w:rPr>
          <w:rFonts w:ascii="Source Sans Pro" w:eastAsia="Calibri" w:hAnsi="Source Sans Pro" w:cs="Calibri"/>
          <w:lang w:eastAsia="en-GB" w:bidi="en-GB"/>
        </w:rPr>
        <w:t xml:space="preserve"> Use them at all times.</w:t>
      </w:r>
    </w:p>
    <w:p w14:paraId="08C8581B" w14:textId="7FCD0B40" w:rsidR="00D06177" w:rsidRPr="002C0F2C"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Screw-capped buckets are designed to be spun with samples in place.</w:t>
      </w:r>
    </w:p>
    <w:p w14:paraId="6FD4EB1D" w14:textId="77777777" w:rsidR="00B3690F" w:rsidRPr="00345756"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b/>
          <w:lang w:eastAsia="en-GB" w:bidi="en-GB"/>
        </w:rPr>
      </w:pPr>
      <w:r w:rsidRPr="00345756">
        <w:rPr>
          <w:rFonts w:ascii="Source Sans Pro" w:eastAsia="Calibri" w:hAnsi="Source Sans Pro" w:cs="Calibri"/>
          <w:b/>
          <w:lang w:eastAsia="en-GB" w:bidi="en-GB"/>
        </w:rPr>
        <w:t xml:space="preserve">If a breakage occurs or is suspected during operation, switch off the centrifuge. </w:t>
      </w:r>
      <w:r w:rsidR="00B3690F" w:rsidRPr="00345756">
        <w:rPr>
          <w:rFonts w:ascii="Source Sans Pro" w:eastAsia="Calibri" w:hAnsi="Source Sans Pro" w:cs="Calibri"/>
          <w:b/>
          <w:lang w:eastAsia="en-GB" w:bidi="en-GB"/>
        </w:rPr>
        <w:t xml:space="preserve"> </w:t>
      </w:r>
      <w:r w:rsidRPr="00345756">
        <w:rPr>
          <w:rFonts w:ascii="Source Sans Pro" w:eastAsia="Calibri" w:hAnsi="Source Sans Pro" w:cs="Calibri"/>
          <w:b/>
          <w:lang w:eastAsia="en-GB" w:bidi="en-GB"/>
        </w:rPr>
        <w:t>Leave it closed for at least 30 minutes to allow for the dispersion of any aerosols generated and contact a member of Laboratory Management team.</w:t>
      </w:r>
    </w:p>
    <w:p w14:paraId="08E8C0F4" w14:textId="42AC8772" w:rsidR="00D06177" w:rsidRPr="002C0F2C" w:rsidRDefault="00D06177" w:rsidP="00B3690F">
      <w:pPr>
        <w:widowControl w:val="0"/>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lastRenderedPageBreak/>
        <w:t>Any manipulation after a breakage must be carried out using thick rubber gloves, making use of forceps where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necessary. </w:t>
      </w:r>
      <w:r w:rsid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Where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human/biological</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material</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is</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involved,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rotor</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and</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broken</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glassware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must be</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removed</w:t>
      </w:r>
      <w:r w:rsidRPr="00B3690F">
        <w:rPr>
          <w:rFonts w:ascii="Source Sans Pro" w:eastAsia="Calibri" w:hAnsi="Source Sans Pro" w:cs="Calibri"/>
          <w:lang w:eastAsia="en-GB" w:bidi="en-GB"/>
        </w:rPr>
        <w:t xml:space="preserve"> </w:t>
      </w:r>
      <w:r w:rsidR="00B3690F">
        <w:rPr>
          <w:rFonts w:ascii="Source Sans Pro" w:eastAsia="Calibri" w:hAnsi="Source Sans Pro" w:cs="Calibri"/>
          <w:lang w:eastAsia="en-GB" w:bidi="en-GB"/>
        </w:rPr>
        <w:t xml:space="preserve">and placed in disinfectant, then </w:t>
      </w:r>
      <w:r w:rsidRPr="002C0F2C">
        <w:rPr>
          <w:rFonts w:ascii="Source Sans Pro" w:eastAsia="Calibri" w:hAnsi="Source Sans Pro" w:cs="Calibri"/>
          <w:lang w:eastAsia="en-GB" w:bidi="en-GB"/>
        </w:rPr>
        <w:t>left for the ap</w:t>
      </w:r>
      <w:r w:rsidR="00B3690F">
        <w:rPr>
          <w:rFonts w:ascii="Source Sans Pro" w:eastAsia="Calibri" w:hAnsi="Source Sans Pro" w:cs="Calibri"/>
          <w:lang w:eastAsia="en-GB" w:bidi="en-GB"/>
        </w:rPr>
        <w:t xml:space="preserve">propriate time before handling - </w:t>
      </w:r>
      <w:r w:rsidRPr="002C0F2C">
        <w:rPr>
          <w:rFonts w:ascii="Source Sans Pro" w:eastAsia="Calibri" w:hAnsi="Source Sans Pro" w:cs="Calibri"/>
          <w:lang w:eastAsia="en-GB" w:bidi="en-GB"/>
        </w:rPr>
        <w:t>Gloves and masks must be worn.</w:t>
      </w:r>
    </w:p>
    <w:p w14:paraId="643F0C82" w14:textId="69A52F8D" w:rsidR="00D06177" w:rsidRPr="002C0F2C"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If excessive vibration occurs once the centrifuge is on, switch it off immediately.</w:t>
      </w:r>
      <w:r w:rsid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Do not attempt to slow the rotor manually. </w:t>
      </w:r>
      <w:r w:rsid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Check if buckets are properly balanced before switching on</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again.</w:t>
      </w:r>
    </w:p>
    <w:p w14:paraId="61CFB616" w14:textId="389D1A09" w:rsidR="00D06177" w:rsidRPr="002C0F2C" w:rsidRDefault="00D06177" w:rsidP="00B3690F">
      <w:pPr>
        <w:widowControl w:val="0"/>
        <w:numPr>
          <w:ilvl w:val="0"/>
          <w:numId w:val="26"/>
        </w:numPr>
        <w:autoSpaceDE w:val="0"/>
        <w:autoSpaceDN w:val="0"/>
        <w:spacing w:before="1" w:after="0" w:line="276" w:lineRule="auto"/>
        <w:ind w:left="426"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If you require the use of the high-speed or ultra-centrifuge please contact Laboratory Management who will carry out the necessary</w:t>
      </w:r>
      <w:r w:rsidRPr="00B3690F">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training.</w:t>
      </w:r>
      <w:r w:rsidR="00D654F2" w:rsidRPr="002C0F2C">
        <w:rPr>
          <w:rFonts w:ascii="Source Sans Pro" w:eastAsia="Calibri" w:hAnsi="Source Sans Pro" w:cs="Calibri"/>
          <w:lang w:eastAsia="en-GB" w:bidi="en-GB"/>
        </w:rPr>
        <w:t xml:space="preserve"> </w:t>
      </w:r>
      <w:r w:rsidR="006E400E">
        <w:rPr>
          <w:rFonts w:ascii="Source Sans Pro" w:eastAsia="Calibri" w:hAnsi="Source Sans Pro" w:cs="Calibri"/>
          <w:lang w:eastAsia="en-GB" w:bidi="en-GB"/>
        </w:rPr>
        <w:t xml:space="preserve"> </w:t>
      </w:r>
      <w:r w:rsidR="00D654F2" w:rsidRPr="002C0F2C">
        <w:rPr>
          <w:rFonts w:ascii="Source Sans Pro" w:eastAsia="Calibri" w:hAnsi="Source Sans Pro" w:cs="Calibri"/>
          <w:lang w:eastAsia="en-GB" w:bidi="en-GB"/>
        </w:rPr>
        <w:t xml:space="preserve">Information can be read on </w:t>
      </w:r>
      <w:hyperlink r:id="rId64" w:history="1">
        <w:r w:rsidR="00E961CD" w:rsidRPr="001129DB">
          <w:rPr>
            <w:rFonts w:ascii="Source Sans Pro" w:eastAsia="Calibri" w:hAnsi="Source Sans Pro" w:cs="Calibri"/>
            <w:color w:val="2F5496" w:themeColor="accent1" w:themeShade="BF"/>
            <w:u w:val="single"/>
            <w:lang w:eastAsia="en-GB" w:bidi="en-GB"/>
          </w:rPr>
          <w:t>MySafety</w:t>
        </w:r>
      </w:hyperlink>
      <w:r w:rsidR="00E961CD" w:rsidRPr="001129DB">
        <w:rPr>
          <w:rFonts w:ascii="Source Sans Pro" w:eastAsia="Calibri" w:hAnsi="Source Sans Pro" w:cs="Calibri"/>
          <w:color w:val="2F5496" w:themeColor="accent1" w:themeShade="BF"/>
          <w:u w:val="single"/>
          <w:lang w:eastAsia="en-GB" w:bidi="en-GB"/>
        </w:rPr>
        <w:t xml:space="preserve"> </w:t>
      </w:r>
      <w:r w:rsidR="00D654F2" w:rsidRPr="00635BE8">
        <w:rPr>
          <w:rFonts w:ascii="Source Sans Pro" w:eastAsia="Calibri" w:hAnsi="Source Sans Pro" w:cs="Calibri"/>
          <w:lang w:eastAsia="en-GB" w:bidi="en-GB"/>
        </w:rPr>
        <w:t>risk assessment RA002240</w:t>
      </w:r>
      <w:r w:rsidR="0015542A" w:rsidRPr="00635BE8">
        <w:rPr>
          <w:rFonts w:ascii="Source Sans Pro" w:eastAsia="Calibri" w:hAnsi="Source Sans Pro" w:cs="Calibri"/>
          <w:lang w:eastAsia="en-GB" w:bidi="en-GB"/>
        </w:rPr>
        <w:t>/</w:t>
      </w:r>
      <w:r w:rsidR="00635BE8" w:rsidRPr="00635BE8">
        <w:rPr>
          <w:rFonts w:ascii="Source Sans Pro" w:eastAsia="Calibri" w:hAnsi="Source Sans Pro" w:cs="Calibri"/>
          <w:lang w:eastAsia="en-GB" w:bidi="en-GB"/>
        </w:rPr>
        <w:t>3</w:t>
      </w:r>
      <w:r w:rsidR="00D654F2" w:rsidRPr="00635BE8">
        <w:rPr>
          <w:rFonts w:ascii="Source Sans Pro" w:eastAsia="Calibri" w:hAnsi="Source Sans Pro" w:cs="Calibri"/>
          <w:lang w:eastAsia="en-GB" w:bidi="en-GB"/>
        </w:rPr>
        <w:t xml:space="preserve">. </w:t>
      </w:r>
      <w:r w:rsidR="006E400E" w:rsidRPr="00635BE8">
        <w:rPr>
          <w:rFonts w:ascii="Source Sans Pro" w:eastAsia="Calibri" w:hAnsi="Source Sans Pro" w:cs="Calibri"/>
          <w:lang w:eastAsia="en-GB" w:bidi="en-GB"/>
        </w:rPr>
        <w:t xml:space="preserve"> </w:t>
      </w:r>
      <w:r w:rsidR="00D654F2" w:rsidRPr="006E400E">
        <w:rPr>
          <w:rFonts w:ascii="Source Sans Pro" w:eastAsia="Calibri" w:hAnsi="Source Sans Pro" w:cs="Calibri"/>
          <w:lang w:eastAsia="en-GB" w:bidi="en-GB"/>
        </w:rPr>
        <w:t>T</w:t>
      </w:r>
      <w:r w:rsidR="00D654F2" w:rsidRPr="002C0F2C">
        <w:rPr>
          <w:rFonts w:ascii="Source Sans Pro" w:eastAsia="Calibri" w:hAnsi="Source Sans Pro" w:cs="Calibri"/>
          <w:lang w:eastAsia="en-GB" w:bidi="en-GB"/>
        </w:rPr>
        <w:t>his risk assessment must be acknowledged and signed off after induction.</w:t>
      </w:r>
    </w:p>
    <w:p w14:paraId="35DACF07" w14:textId="2644FD70" w:rsidR="00CF0CDC" w:rsidRPr="00DC7510" w:rsidRDefault="00CF0CDC" w:rsidP="002D4059">
      <w:pPr>
        <w:widowControl w:val="0"/>
        <w:autoSpaceDE w:val="0"/>
        <w:autoSpaceDN w:val="0"/>
        <w:spacing w:after="0" w:line="276" w:lineRule="auto"/>
        <w:ind w:right="288"/>
        <w:jc w:val="both"/>
        <w:rPr>
          <w:rFonts w:ascii="Source Sans Pro" w:eastAsia="Calibri" w:hAnsi="Source Sans Pro" w:cs="Calibri"/>
          <w:lang w:eastAsia="en-GB" w:bidi="en-GB"/>
        </w:rPr>
      </w:pPr>
    </w:p>
    <w:p w14:paraId="3FBB6683" w14:textId="149E33DD" w:rsidR="00CF0CDC" w:rsidRPr="002C0F2C" w:rsidRDefault="00CF0CDC" w:rsidP="002D4059">
      <w:pPr>
        <w:pStyle w:val="Heading2"/>
        <w:jc w:val="both"/>
        <w:rPr>
          <w:rFonts w:ascii="Source Sans Pro" w:eastAsia="Calibri" w:hAnsi="Source Sans Pro"/>
          <w:lang w:eastAsia="en-GB" w:bidi="en-GB"/>
        </w:rPr>
      </w:pPr>
      <w:bookmarkStart w:id="31" w:name="_Toc80611625"/>
      <w:r w:rsidRPr="002C0F2C">
        <w:rPr>
          <w:rFonts w:ascii="Source Sans Pro" w:eastAsia="Calibri" w:hAnsi="Source Sans Pro"/>
          <w:lang w:eastAsia="en-GB" w:bidi="en-GB"/>
        </w:rPr>
        <w:t>Local Exhaust Ventilation (LEV)</w:t>
      </w:r>
      <w:bookmarkEnd w:id="31"/>
    </w:p>
    <w:p w14:paraId="1A7F8709" w14:textId="43595699" w:rsidR="00CF0CDC" w:rsidRPr="002C0F2C" w:rsidRDefault="00CF0CDC"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LEV is equipment that removes airborne contaminants</w:t>
      </w:r>
      <w:r w:rsidR="00B318F6" w:rsidRPr="002C0F2C">
        <w:rPr>
          <w:rFonts w:ascii="Source Sans Pro" w:eastAsia="Calibri" w:hAnsi="Source Sans Pro" w:cs="Calibri"/>
          <w:lang w:eastAsia="en-GB" w:bidi="en-GB"/>
        </w:rPr>
        <w:t>,</w:t>
      </w:r>
      <w:r w:rsidRPr="002C0F2C">
        <w:rPr>
          <w:rFonts w:ascii="Source Sans Pro" w:eastAsia="Calibri" w:hAnsi="Source Sans Pro" w:cs="Calibri"/>
          <w:lang w:eastAsia="en-GB" w:bidi="en-GB"/>
        </w:rPr>
        <w:t xml:space="preserve"> including fume hoods and safety cabinets. </w:t>
      </w:r>
      <w:r w:rsidR="0034575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Always take advice from your supervisor as to whether your project requires any manipulations to be carried out in LEV equipment, and if so, which type of equipment is appropriate.</w:t>
      </w:r>
      <w:r w:rsidR="00E85468">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Details of the types and locations of safety cabinets/fume hoods used should be included in the COSHH/Bio-COSHH/GMO or Radiation Risk Assessment.</w:t>
      </w:r>
    </w:p>
    <w:p w14:paraId="410140CB" w14:textId="77777777" w:rsidR="00DC7510" w:rsidRDefault="00DC7510"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p>
    <w:p w14:paraId="296C1D4B" w14:textId="370E773D" w:rsidR="00CF0CDC" w:rsidRDefault="00CF0CDC"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If you notice anything wrong (e.g. no airflow, audible or visual alarm sounding, power failure) when using any of the equipment, make safe and stop using the equipment, evacuate the area, cordon off, and contact Laboratory Management as soon as possible.</w:t>
      </w:r>
    </w:p>
    <w:p w14:paraId="503150E0" w14:textId="77777777" w:rsidR="00DC7510" w:rsidRPr="002C0F2C" w:rsidRDefault="00DC7510"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p>
    <w:p w14:paraId="5AF95053" w14:textId="1D041281" w:rsidR="00CF0CDC" w:rsidRPr="002C0F2C" w:rsidRDefault="00CF0CDC"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LEV equipment is tested every 12 months (6 months for cabinets in CL3 laboratories). </w:t>
      </w:r>
      <w:r w:rsidR="0015542A">
        <w:rPr>
          <w:rFonts w:ascii="Source Sans Pro" w:eastAsia="Calibri" w:hAnsi="Source Sans Pro" w:cs="Calibri"/>
          <w:lang w:eastAsia="en-GB" w:bidi="en-GB"/>
        </w:rPr>
        <w:t xml:space="preserve"> </w:t>
      </w:r>
      <w:r w:rsidR="00AB11C1">
        <w:rPr>
          <w:rFonts w:ascii="Source Sans Pro" w:eastAsia="Calibri" w:hAnsi="Source Sans Pro" w:cs="Calibri"/>
          <w:lang w:eastAsia="en-GB" w:bidi="en-GB"/>
        </w:rPr>
        <w:t>The </w:t>
      </w:r>
      <w:r w:rsidRPr="002C0F2C">
        <w:rPr>
          <w:rFonts w:ascii="Source Sans Pro" w:eastAsia="Calibri" w:hAnsi="Source Sans Pro" w:cs="Calibri"/>
          <w:lang w:eastAsia="en-GB" w:bidi="en-GB"/>
        </w:rPr>
        <w:t xml:space="preserve">fumigation of safety cabinets (with formaldehyde or peroxide) may be necessary, prior to preventative maintenance, when the units have been used for microbiological work, especially when HEPA filters require changing, or when the cabinet has been contaminated following a spillage. </w:t>
      </w:r>
      <w:r w:rsidR="0015542A">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Any fumigation of the MSCs in the tissue culture labs will be carried out either by Laboratory Management or by a company contracted for MSC servicing. </w:t>
      </w:r>
      <w:r w:rsidR="0015542A">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A Risk/COSHH assessment must be in place before an MSC is fumigated.</w:t>
      </w:r>
    </w:p>
    <w:p w14:paraId="393C6D41" w14:textId="77777777" w:rsidR="00D06177" w:rsidRPr="002C0F2C" w:rsidRDefault="00D06177" w:rsidP="002D4059">
      <w:pPr>
        <w:widowControl w:val="0"/>
        <w:autoSpaceDE w:val="0"/>
        <w:autoSpaceDN w:val="0"/>
        <w:spacing w:after="0" w:line="276" w:lineRule="auto"/>
        <w:ind w:right="288"/>
        <w:jc w:val="both"/>
        <w:rPr>
          <w:rFonts w:ascii="Source Sans Pro" w:eastAsia="Calibri" w:hAnsi="Source Sans Pro" w:cs="Calibri"/>
          <w:lang w:eastAsia="en-GB" w:bidi="en-GB"/>
        </w:rPr>
      </w:pPr>
    </w:p>
    <w:p w14:paraId="5E3834A6" w14:textId="7F2CD89C" w:rsidR="00D06177" w:rsidRPr="002C0F2C" w:rsidRDefault="00D06177" w:rsidP="002D4059">
      <w:pPr>
        <w:widowControl w:val="0"/>
        <w:autoSpaceDE w:val="0"/>
        <w:autoSpaceDN w:val="0"/>
        <w:spacing w:after="0" w:line="276" w:lineRule="auto"/>
        <w:ind w:right="288"/>
        <w:jc w:val="both"/>
        <w:rPr>
          <w:rFonts w:ascii="Source Sans Pro" w:eastAsia="Calibri" w:hAnsi="Source Sans Pro" w:cs="Calibri"/>
          <w:b/>
          <w:lang w:eastAsia="en-GB" w:bidi="en-GB"/>
        </w:rPr>
      </w:pPr>
      <w:r w:rsidRPr="002C0F2C">
        <w:rPr>
          <w:rFonts w:ascii="Source Sans Pro" w:eastAsia="Calibri" w:hAnsi="Source Sans Pro" w:cs="Calibri"/>
          <w:b/>
          <w:lang w:eastAsia="en-GB" w:bidi="en-GB"/>
        </w:rPr>
        <w:t xml:space="preserve">Fume cabinets/cupboards/hoods: </w:t>
      </w:r>
      <w:r w:rsidRPr="002C0F2C">
        <w:rPr>
          <w:rFonts w:ascii="Source Sans Pro" w:eastAsia="Calibri" w:hAnsi="Source Sans Pro" w:cs="Calibri"/>
          <w:lang w:eastAsia="en-GB" w:bidi="en-GB"/>
        </w:rPr>
        <w:t>Do not use these for the storage of</w:t>
      </w:r>
      <w:r w:rsidRPr="002C0F2C">
        <w:rPr>
          <w:rFonts w:ascii="Source Sans Pro" w:eastAsia="Calibri" w:hAnsi="Source Sans Pro" w:cs="Calibri"/>
          <w:spacing w:val="-17"/>
          <w:lang w:eastAsia="en-GB" w:bidi="en-GB"/>
        </w:rPr>
        <w:t xml:space="preserve"> </w:t>
      </w:r>
      <w:r w:rsidRPr="002C0F2C">
        <w:rPr>
          <w:rFonts w:ascii="Source Sans Pro" w:eastAsia="Calibri" w:hAnsi="Source Sans Pro" w:cs="Calibri"/>
          <w:lang w:eastAsia="en-GB" w:bidi="en-GB"/>
        </w:rPr>
        <w:t>chemicals; where there is a high volume of chemicals held in the fume hoods, the relev</w:t>
      </w:r>
      <w:r w:rsidR="0015542A">
        <w:rPr>
          <w:rFonts w:ascii="Source Sans Pro" w:eastAsia="Calibri" w:hAnsi="Source Sans Pro" w:cs="Calibri"/>
          <w:lang w:eastAsia="en-GB" w:bidi="en-GB"/>
        </w:rPr>
        <w:t>ant group will have to remove </w:t>
      </w:r>
      <w:r w:rsidRPr="002C0F2C">
        <w:rPr>
          <w:rFonts w:ascii="Source Sans Pro" w:eastAsia="Calibri" w:hAnsi="Source Sans Pro" w:cs="Calibri"/>
          <w:lang w:eastAsia="en-GB" w:bidi="en-GB"/>
        </w:rPr>
        <w:t>them.</w:t>
      </w:r>
    </w:p>
    <w:p w14:paraId="55AB65D4" w14:textId="34AA9B0B" w:rsidR="00D06177" w:rsidRDefault="00D06177" w:rsidP="002D4059">
      <w:pPr>
        <w:widowControl w:val="0"/>
        <w:autoSpaceDE w:val="0"/>
        <w:autoSpaceDN w:val="0"/>
        <w:spacing w:after="0" w:line="276" w:lineRule="auto"/>
        <w:ind w:right="288"/>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Ensure you received training how to use a fume cupboards correctly; topic information and guidance is available </w:t>
      </w:r>
      <w:hyperlink r:id="rId65" w:history="1">
        <w:r w:rsidRPr="00147CE4">
          <w:rPr>
            <w:rStyle w:val="Hyperlink"/>
            <w:rFonts w:ascii="Source Sans Pro" w:eastAsia="Calibri" w:hAnsi="Source Sans Pro" w:cs="Calibri"/>
            <w:lang w:eastAsia="en-GB" w:bidi="en-GB"/>
          </w:rPr>
          <w:t>http://www.hsd.qmul.ac.uk/a-z/local-exhaust-ventialation/</w:t>
        </w:r>
      </w:hyperlink>
      <w:r w:rsidRPr="002C0F2C">
        <w:rPr>
          <w:rFonts w:ascii="Source Sans Pro" w:eastAsia="Calibri" w:hAnsi="Source Sans Pro" w:cs="Calibri"/>
          <w:lang w:eastAsia="en-GB" w:bidi="en-GB"/>
        </w:rPr>
        <w:t xml:space="preserve"> </w:t>
      </w:r>
    </w:p>
    <w:p w14:paraId="24CAF312" w14:textId="77777777" w:rsidR="00DC7510" w:rsidRPr="002C0F2C" w:rsidRDefault="00DC7510" w:rsidP="002D4059">
      <w:pPr>
        <w:widowControl w:val="0"/>
        <w:autoSpaceDE w:val="0"/>
        <w:autoSpaceDN w:val="0"/>
        <w:spacing w:after="0" w:line="276" w:lineRule="auto"/>
        <w:ind w:right="288"/>
        <w:jc w:val="both"/>
        <w:rPr>
          <w:rFonts w:ascii="Source Sans Pro" w:eastAsia="Calibri" w:hAnsi="Source Sans Pro" w:cs="Calibri"/>
          <w:lang w:eastAsia="en-GB" w:bidi="en-GB"/>
        </w:rPr>
      </w:pPr>
    </w:p>
    <w:p w14:paraId="2B6E5939" w14:textId="3B147DA0" w:rsidR="00D06177" w:rsidRPr="002C0F2C" w:rsidRDefault="00D06177" w:rsidP="002D4059">
      <w:pPr>
        <w:widowControl w:val="0"/>
        <w:autoSpaceDE w:val="0"/>
        <w:autoSpaceDN w:val="0"/>
        <w:spacing w:after="0" w:line="276" w:lineRule="auto"/>
        <w:ind w:right="289"/>
        <w:jc w:val="both"/>
        <w:rPr>
          <w:rFonts w:ascii="Source Sans Pro" w:eastAsia="Calibri" w:hAnsi="Source Sans Pro" w:cs="Calibri"/>
          <w:lang w:eastAsia="en-GB" w:bidi="en-GB"/>
        </w:rPr>
      </w:pPr>
      <w:r w:rsidRPr="002C0F2C">
        <w:rPr>
          <w:rFonts w:ascii="Source Sans Pro" w:eastAsia="Calibri" w:hAnsi="Source Sans Pro" w:cs="Calibri"/>
          <w:b/>
          <w:lang w:eastAsia="en-GB" w:bidi="en-GB"/>
        </w:rPr>
        <w:t>Microbiological Safety</w:t>
      </w:r>
      <w:r w:rsidRPr="002C0F2C">
        <w:rPr>
          <w:rFonts w:ascii="Source Sans Pro" w:eastAsia="Calibri" w:hAnsi="Source Sans Pro" w:cs="Calibri"/>
          <w:b/>
          <w:spacing w:val="-12"/>
          <w:lang w:eastAsia="en-GB" w:bidi="en-GB"/>
        </w:rPr>
        <w:t xml:space="preserve"> </w:t>
      </w:r>
      <w:r w:rsidRPr="002C0F2C">
        <w:rPr>
          <w:rFonts w:ascii="Source Sans Pro" w:eastAsia="Calibri" w:hAnsi="Source Sans Pro" w:cs="Calibri"/>
          <w:b/>
          <w:lang w:eastAsia="en-GB" w:bidi="en-GB"/>
        </w:rPr>
        <w:t>Cabinets:</w:t>
      </w:r>
      <w:r w:rsidRPr="002C0F2C">
        <w:rPr>
          <w:rFonts w:ascii="Source Sans Pro" w:eastAsia="Calibri" w:hAnsi="Source Sans Pro" w:cs="Calibri"/>
          <w:b/>
          <w:spacing w:val="-4"/>
          <w:lang w:eastAsia="en-GB" w:bidi="en-GB"/>
        </w:rPr>
        <w:t xml:space="preserve"> </w:t>
      </w:r>
      <w:r w:rsidRPr="002C0F2C">
        <w:rPr>
          <w:rFonts w:ascii="Source Sans Pro" w:eastAsia="Calibri" w:hAnsi="Source Sans Pro" w:cs="Calibri"/>
          <w:lang w:eastAsia="en-GB" w:bidi="en-GB"/>
        </w:rPr>
        <w:t>Class</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II</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Microbiological</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Safety</w:t>
      </w:r>
      <w:r w:rsidRPr="002C0F2C">
        <w:rPr>
          <w:rFonts w:ascii="Source Sans Pro" w:eastAsia="Calibri" w:hAnsi="Source Sans Pro" w:cs="Calibri"/>
          <w:spacing w:val="-8"/>
          <w:lang w:eastAsia="en-GB" w:bidi="en-GB"/>
        </w:rPr>
        <w:t xml:space="preserve"> </w:t>
      </w:r>
      <w:r w:rsidRPr="002C0F2C">
        <w:rPr>
          <w:rFonts w:ascii="Source Sans Pro" w:eastAsia="Calibri" w:hAnsi="Source Sans Pro" w:cs="Calibri"/>
          <w:lang w:eastAsia="en-GB" w:bidi="en-GB"/>
        </w:rPr>
        <w:t>Cabinets</w:t>
      </w:r>
      <w:r w:rsidRPr="002C0F2C">
        <w:rPr>
          <w:rFonts w:ascii="Source Sans Pro" w:eastAsia="Calibri" w:hAnsi="Source Sans Pro" w:cs="Calibri"/>
          <w:spacing w:val="-9"/>
          <w:lang w:eastAsia="en-GB" w:bidi="en-GB"/>
        </w:rPr>
        <w:t xml:space="preserve"> </w:t>
      </w:r>
      <w:r w:rsidRPr="002C0F2C">
        <w:rPr>
          <w:rFonts w:ascii="Source Sans Pro" w:eastAsia="Calibri" w:hAnsi="Source Sans Pro" w:cs="Calibri"/>
          <w:lang w:eastAsia="en-GB" w:bidi="en-GB"/>
        </w:rPr>
        <w:t>(MSCs)</w:t>
      </w:r>
      <w:r w:rsidRPr="002C0F2C">
        <w:rPr>
          <w:rFonts w:ascii="Source Sans Pro" w:eastAsia="Calibri" w:hAnsi="Source Sans Pro" w:cs="Calibri"/>
          <w:spacing w:val="-3"/>
          <w:lang w:eastAsia="en-GB" w:bidi="en-GB"/>
        </w:rPr>
        <w:t xml:space="preserve"> </w:t>
      </w:r>
      <w:r w:rsidRPr="002C0F2C">
        <w:rPr>
          <w:rFonts w:ascii="Source Sans Pro" w:eastAsia="Calibri" w:hAnsi="Source Sans Pro" w:cs="Calibri"/>
          <w:lang w:eastAsia="en-GB" w:bidi="en-GB"/>
        </w:rPr>
        <w:t>are</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available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in</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tissue culture</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(TC)</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laboratories.</w:t>
      </w:r>
      <w:r w:rsidRPr="002C0F2C">
        <w:rPr>
          <w:rFonts w:ascii="Source Sans Pro" w:eastAsia="Calibri" w:hAnsi="Source Sans Pro" w:cs="Calibri"/>
          <w:spacing w:val="-5"/>
          <w:lang w:eastAsia="en-GB" w:bidi="en-GB"/>
        </w:rPr>
        <w:t xml:space="preserve"> </w:t>
      </w:r>
      <w:r w:rsidR="00345756">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 xml:space="preserve">Each of the Class II MSCs within these laboratories will be either designated to a specific range of operations/infectious agents, or used only for sterile cell culture work. </w:t>
      </w:r>
      <w:r w:rsidR="00345756">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Only specific TC laboratories should be used for work with infectious material. Discuss with your supervisor and the Laboratory Management befor</w:t>
      </w:r>
      <w:r w:rsidR="00345756">
        <w:rPr>
          <w:rFonts w:ascii="Source Sans Pro" w:eastAsia="Calibri" w:hAnsi="Source Sans Pro" w:cs="Calibri"/>
          <w:lang w:eastAsia="en-GB" w:bidi="en-GB"/>
        </w:rPr>
        <w:t xml:space="preserve">e using these facilities. </w:t>
      </w:r>
      <w:r w:rsidR="00F7772E">
        <w:rPr>
          <w:rFonts w:ascii="Source Sans Pro" w:eastAsia="Calibri" w:hAnsi="Source Sans Pro" w:cs="Calibri"/>
          <w:lang w:eastAsia="en-GB" w:bidi="en-GB"/>
        </w:rPr>
        <w:t xml:space="preserve"> </w:t>
      </w:r>
      <w:r w:rsidR="00345756">
        <w:rPr>
          <w:rFonts w:ascii="Source Sans Pro" w:eastAsia="Calibri" w:hAnsi="Source Sans Pro" w:cs="Calibri"/>
          <w:lang w:eastAsia="en-GB" w:bidi="en-GB"/>
        </w:rPr>
        <w:t>Class </w:t>
      </w:r>
      <w:r w:rsidRPr="002C0F2C">
        <w:rPr>
          <w:rFonts w:ascii="Source Sans Pro" w:eastAsia="Calibri" w:hAnsi="Source Sans Pro" w:cs="Calibri"/>
          <w:lang w:eastAsia="en-GB" w:bidi="en-GB"/>
        </w:rPr>
        <w:t>I MSCs are available only within the CL3 laboratories; access to these laboratories is strictly</w:t>
      </w:r>
      <w:r w:rsidR="00345756">
        <w:rPr>
          <w:rFonts w:ascii="Source Sans Pro" w:eastAsia="Calibri" w:hAnsi="Source Sans Pro" w:cs="Calibri"/>
          <w:spacing w:val="-4"/>
          <w:lang w:eastAsia="en-GB" w:bidi="en-GB"/>
        </w:rPr>
        <w:t> </w:t>
      </w:r>
      <w:r w:rsidRPr="002C0F2C">
        <w:rPr>
          <w:rFonts w:ascii="Source Sans Pro" w:eastAsia="Calibri" w:hAnsi="Source Sans Pro" w:cs="Calibri"/>
          <w:lang w:eastAsia="en-GB" w:bidi="en-GB"/>
        </w:rPr>
        <w:t>controlled.</w:t>
      </w:r>
    </w:p>
    <w:p w14:paraId="4AC2ADCA" w14:textId="2991F753" w:rsidR="00CF0CDC" w:rsidRPr="002C0F2C" w:rsidRDefault="00CF0CDC" w:rsidP="002D4059">
      <w:pPr>
        <w:widowControl w:val="0"/>
        <w:autoSpaceDE w:val="0"/>
        <w:autoSpaceDN w:val="0"/>
        <w:spacing w:after="0" w:line="276" w:lineRule="auto"/>
        <w:ind w:right="289"/>
        <w:jc w:val="both"/>
        <w:rPr>
          <w:rFonts w:ascii="Source Sans Pro" w:eastAsia="Calibri" w:hAnsi="Source Sans Pro" w:cs="Calibri"/>
          <w:lang w:eastAsia="en-GB" w:bidi="en-GB"/>
        </w:rPr>
      </w:pPr>
    </w:p>
    <w:p w14:paraId="5FC9F5EE" w14:textId="76FD14DA" w:rsidR="00CF0CDC" w:rsidRPr="00DC7510" w:rsidRDefault="00CF0CDC" w:rsidP="002D4059">
      <w:pPr>
        <w:widowControl w:val="0"/>
        <w:autoSpaceDE w:val="0"/>
        <w:autoSpaceDN w:val="0"/>
        <w:spacing w:after="0" w:line="276" w:lineRule="auto"/>
        <w:ind w:right="289"/>
        <w:jc w:val="both"/>
        <w:rPr>
          <w:rFonts w:ascii="Source Sans Pro" w:eastAsia="Calibri" w:hAnsi="Source Sans Pro" w:cs="Calibri"/>
          <w:b/>
          <w:lang w:eastAsia="en-GB" w:bidi="en-GB"/>
        </w:rPr>
      </w:pPr>
      <w:r w:rsidRPr="00DC7510">
        <w:rPr>
          <w:rFonts w:ascii="Source Sans Pro" w:eastAsia="Calibri" w:hAnsi="Source Sans Pro" w:cs="Calibri"/>
          <w:b/>
          <w:lang w:eastAsia="en-GB" w:bidi="en-GB"/>
        </w:rPr>
        <w:t>General rules for the safe use of MSCs:</w:t>
      </w:r>
    </w:p>
    <w:p w14:paraId="6615F41E" w14:textId="4E7CF149" w:rsidR="00CF0CDC" w:rsidRPr="002C0F2C" w:rsidRDefault="00CF0CDC" w:rsidP="002D4059">
      <w:pPr>
        <w:pStyle w:val="ListParagraph"/>
        <w:numPr>
          <w:ilvl w:val="0"/>
          <w:numId w:val="36"/>
        </w:numPr>
        <w:spacing w:line="276" w:lineRule="auto"/>
        <w:ind w:left="426" w:right="289"/>
        <w:jc w:val="both"/>
        <w:rPr>
          <w:rFonts w:ascii="Source Sans Pro" w:hAnsi="Source Sans Pro"/>
        </w:rPr>
      </w:pPr>
      <w:r w:rsidRPr="002C0F2C">
        <w:rPr>
          <w:rFonts w:ascii="Source Sans Pro" w:hAnsi="Source Sans Pro"/>
        </w:rPr>
        <w:t>Work in Class I and Class II MSCs must not commence until sufficient time has been allowed for the establishment of safe airflow.</w:t>
      </w:r>
    </w:p>
    <w:p w14:paraId="2A415D81" w14:textId="0A582D47" w:rsidR="00CF0CDC" w:rsidRPr="002C0F2C" w:rsidRDefault="00CF0CDC" w:rsidP="002D4059">
      <w:pPr>
        <w:pStyle w:val="ListParagraph"/>
        <w:numPr>
          <w:ilvl w:val="0"/>
          <w:numId w:val="36"/>
        </w:numPr>
        <w:spacing w:line="276" w:lineRule="auto"/>
        <w:ind w:left="426" w:right="289"/>
        <w:jc w:val="both"/>
        <w:rPr>
          <w:rFonts w:ascii="Source Sans Pro" w:hAnsi="Source Sans Pro"/>
        </w:rPr>
      </w:pPr>
      <w:r w:rsidRPr="002C0F2C">
        <w:rPr>
          <w:rFonts w:ascii="Source Sans Pro" w:hAnsi="Source Sans Pro"/>
        </w:rPr>
        <w:t xml:space="preserve">MSCs must be wiped down after use with a suitable disinfectant. </w:t>
      </w:r>
      <w:r w:rsidR="00345756">
        <w:rPr>
          <w:rFonts w:ascii="Source Sans Pro" w:hAnsi="Source Sans Pro"/>
        </w:rPr>
        <w:t xml:space="preserve"> </w:t>
      </w:r>
      <w:r w:rsidRPr="002C0F2C">
        <w:rPr>
          <w:rFonts w:ascii="Source Sans Pro" w:hAnsi="Source Sans Pro"/>
        </w:rPr>
        <w:t>Squirt disinfectant onto paper towels and wipe.</w:t>
      </w:r>
      <w:r w:rsidR="00345756">
        <w:rPr>
          <w:rFonts w:ascii="Source Sans Pro" w:hAnsi="Source Sans Pro"/>
        </w:rPr>
        <w:t xml:space="preserve"> </w:t>
      </w:r>
      <w:r w:rsidRPr="002C0F2C">
        <w:rPr>
          <w:rFonts w:ascii="Source Sans Pro" w:hAnsi="Source Sans Pro"/>
        </w:rPr>
        <w:t xml:space="preserve"> Some disinfectants are corrosive and must be rinsed off with water after use to avoid damaging the stainless steel interior.</w:t>
      </w:r>
    </w:p>
    <w:p w14:paraId="67038162" w14:textId="61BD3DCA" w:rsidR="00CF0CDC" w:rsidRPr="002C0F2C" w:rsidRDefault="00CF0CDC" w:rsidP="002D4059">
      <w:pPr>
        <w:pStyle w:val="ListParagraph"/>
        <w:numPr>
          <w:ilvl w:val="0"/>
          <w:numId w:val="36"/>
        </w:numPr>
        <w:spacing w:line="276" w:lineRule="auto"/>
        <w:ind w:left="426" w:right="289"/>
        <w:jc w:val="both"/>
        <w:rPr>
          <w:rFonts w:ascii="Source Sans Pro" w:hAnsi="Source Sans Pro"/>
        </w:rPr>
      </w:pPr>
      <w:r w:rsidRPr="002C0F2C">
        <w:rPr>
          <w:rFonts w:ascii="Source Sans Pro" w:hAnsi="Source Sans Pro"/>
        </w:rPr>
        <w:t xml:space="preserve">Pathogens/micro-organisms in Hazard Groups 1 and 2 must be handled in accordance with the ACDP guidelines and QMUL Policy </w:t>
      </w:r>
      <w:hyperlink r:id="rId66" w:history="1">
        <w:r w:rsidR="002357DE" w:rsidRPr="002357DE">
          <w:rPr>
            <w:rStyle w:val="Hyperlink"/>
            <w:rFonts w:ascii="Source Sans Pro" w:hAnsi="Source Sans Pro"/>
          </w:rPr>
          <w:t>Biological - Health and Safety Directorate (qmul.ac.uk)</w:t>
        </w:r>
      </w:hyperlink>
      <w:r w:rsidRPr="002357DE">
        <w:rPr>
          <w:rFonts w:ascii="Source Sans Pro" w:hAnsi="Source Sans Pro"/>
        </w:rPr>
        <w:t>.</w:t>
      </w:r>
      <w:r w:rsidR="001F32ED" w:rsidRPr="002357DE">
        <w:rPr>
          <w:rFonts w:ascii="Source Sans Pro" w:hAnsi="Source Sans Pro"/>
        </w:rPr>
        <w:t xml:space="preserve"> </w:t>
      </w:r>
      <w:r w:rsidR="00345756" w:rsidRPr="002357DE">
        <w:rPr>
          <w:rFonts w:ascii="Source Sans Pro" w:hAnsi="Source Sans Pro"/>
        </w:rPr>
        <w:t xml:space="preserve"> </w:t>
      </w:r>
      <w:r w:rsidR="00345756">
        <w:rPr>
          <w:rFonts w:ascii="Source Sans Pro" w:hAnsi="Source Sans Pro"/>
        </w:rPr>
        <w:t>All </w:t>
      </w:r>
      <w:r w:rsidRPr="002C0F2C">
        <w:rPr>
          <w:rFonts w:ascii="Source Sans Pro" w:hAnsi="Source Sans Pro"/>
        </w:rPr>
        <w:t>ampoules containing freeze-dried biolog</w:t>
      </w:r>
      <w:r w:rsidR="002357DE">
        <w:rPr>
          <w:rFonts w:ascii="Source Sans Pro" w:hAnsi="Source Sans Pro"/>
        </w:rPr>
        <w:t>ical agents must be opened in an </w:t>
      </w:r>
      <w:r w:rsidRPr="002C0F2C">
        <w:rPr>
          <w:rFonts w:ascii="Source Sans Pro" w:hAnsi="Source Sans Pro"/>
        </w:rPr>
        <w:t>MSC.</w:t>
      </w:r>
    </w:p>
    <w:p w14:paraId="246397F1" w14:textId="77777777" w:rsidR="00D06177" w:rsidRPr="002C0F2C" w:rsidRDefault="00D06177" w:rsidP="002D4059">
      <w:pPr>
        <w:widowControl w:val="0"/>
        <w:autoSpaceDE w:val="0"/>
        <w:autoSpaceDN w:val="0"/>
        <w:spacing w:after="0" w:line="276" w:lineRule="auto"/>
        <w:ind w:right="288"/>
        <w:jc w:val="both"/>
        <w:rPr>
          <w:rFonts w:ascii="Source Sans Pro" w:eastAsia="Calibri" w:hAnsi="Source Sans Pro" w:cs="Calibri"/>
          <w:lang w:eastAsia="en-GB" w:bidi="en-GB"/>
        </w:rPr>
      </w:pPr>
    </w:p>
    <w:p w14:paraId="1BC8BEC3" w14:textId="26354B16" w:rsidR="00D06177" w:rsidRPr="002C0F2C" w:rsidRDefault="00D06177" w:rsidP="002D4059">
      <w:pPr>
        <w:widowControl w:val="0"/>
        <w:autoSpaceDE w:val="0"/>
        <w:autoSpaceDN w:val="0"/>
        <w:spacing w:after="0" w:line="276" w:lineRule="auto"/>
        <w:ind w:right="288"/>
        <w:jc w:val="both"/>
        <w:rPr>
          <w:rFonts w:ascii="Source Sans Pro" w:eastAsia="Calibri" w:hAnsi="Source Sans Pro" w:cs="Calibri"/>
          <w:lang w:eastAsia="en-GB" w:bidi="en-GB"/>
        </w:rPr>
      </w:pPr>
      <w:r w:rsidRPr="002C0F2C">
        <w:rPr>
          <w:rFonts w:ascii="Source Sans Pro" w:eastAsia="Calibri" w:hAnsi="Source Sans Pro" w:cs="Calibri"/>
          <w:b/>
          <w:lang w:eastAsia="en-GB" w:bidi="en-GB"/>
        </w:rPr>
        <w:t xml:space="preserve">Horizontal laminar flow cabinet: </w:t>
      </w:r>
      <w:r w:rsidRPr="002C0F2C">
        <w:rPr>
          <w:rFonts w:ascii="Source Sans Pro" w:eastAsia="Calibri" w:hAnsi="Source Sans Pro" w:cs="Calibri"/>
          <w:lang w:eastAsia="en-GB" w:bidi="en-GB"/>
        </w:rPr>
        <w:t xml:space="preserve">Situated in the Media </w:t>
      </w:r>
      <w:r w:rsidR="001F32ED" w:rsidRPr="002C0F2C">
        <w:rPr>
          <w:rFonts w:ascii="Source Sans Pro" w:eastAsia="Calibri" w:hAnsi="Source Sans Pro" w:cs="Calibri"/>
          <w:lang w:eastAsia="en-GB" w:bidi="en-GB"/>
        </w:rPr>
        <w:t>Prep area in LG113</w:t>
      </w:r>
      <w:r w:rsidRPr="002C0F2C">
        <w:rPr>
          <w:rFonts w:ascii="Source Sans Pro" w:eastAsia="Calibri" w:hAnsi="Source Sans Pro" w:cs="Calibri"/>
          <w:lang w:eastAsia="en-GB" w:bidi="en-GB"/>
        </w:rPr>
        <w:t>, it is intended to prevent contamination of media during preparation and dispensing</w:t>
      </w:r>
      <w:r w:rsidRPr="00345756">
        <w:rPr>
          <w:rFonts w:ascii="Source Sans Pro" w:eastAsia="Calibri" w:hAnsi="Source Sans Pro" w:cs="Calibri"/>
          <w:b/>
          <w:lang w:eastAsia="en-GB" w:bidi="en-GB"/>
        </w:rPr>
        <w:t>, but provides absolutely no protection to the</w:t>
      </w:r>
      <w:r w:rsidRPr="00345756">
        <w:rPr>
          <w:rFonts w:ascii="Source Sans Pro" w:eastAsia="Calibri" w:hAnsi="Source Sans Pro" w:cs="Calibri"/>
          <w:b/>
          <w:spacing w:val="-14"/>
          <w:lang w:eastAsia="en-GB" w:bidi="en-GB"/>
        </w:rPr>
        <w:t xml:space="preserve"> </w:t>
      </w:r>
      <w:r w:rsidRPr="00345756">
        <w:rPr>
          <w:rFonts w:ascii="Source Sans Pro" w:eastAsia="Calibri" w:hAnsi="Source Sans Pro" w:cs="Calibri"/>
          <w:b/>
          <w:lang w:eastAsia="en-GB" w:bidi="en-GB"/>
        </w:rPr>
        <w:t>operator.</w:t>
      </w:r>
      <w:r w:rsidRPr="002C0F2C">
        <w:rPr>
          <w:rFonts w:ascii="Source Sans Pro" w:eastAsia="Calibri" w:hAnsi="Source Sans Pro" w:cs="Calibri"/>
          <w:spacing w:val="-17"/>
          <w:lang w:eastAsia="en-GB" w:bidi="en-GB"/>
        </w:rPr>
        <w:t xml:space="preserve"> </w:t>
      </w:r>
      <w:r w:rsidR="00345756">
        <w:rPr>
          <w:rFonts w:ascii="Source Sans Pro" w:eastAsia="Calibri" w:hAnsi="Source Sans Pro" w:cs="Calibri"/>
          <w:spacing w:val="-17"/>
          <w:lang w:eastAsia="en-GB" w:bidi="en-GB"/>
        </w:rPr>
        <w:t xml:space="preserve"> </w:t>
      </w:r>
      <w:r w:rsidRPr="002C0F2C">
        <w:rPr>
          <w:rFonts w:ascii="Source Sans Pro" w:eastAsia="Calibri" w:hAnsi="Source Sans Pro" w:cs="Calibri"/>
          <w:lang w:eastAsia="en-GB" w:bidi="en-GB"/>
        </w:rPr>
        <w:t>This</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type</w:t>
      </w:r>
      <w:r w:rsidRPr="002C0F2C">
        <w:rPr>
          <w:rFonts w:ascii="Source Sans Pro" w:eastAsia="Calibri" w:hAnsi="Source Sans Pro" w:cs="Calibri"/>
          <w:spacing w:val="-15"/>
          <w:lang w:eastAsia="en-GB" w:bidi="en-GB"/>
        </w:rPr>
        <w:t xml:space="preserve"> </w:t>
      </w:r>
      <w:r w:rsidRPr="002C0F2C">
        <w:rPr>
          <w:rFonts w:ascii="Source Sans Pro" w:eastAsia="Calibri" w:hAnsi="Source Sans Pro" w:cs="Calibri"/>
          <w:lang w:eastAsia="en-GB" w:bidi="en-GB"/>
        </w:rPr>
        <w:t>of</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cabinet</w:t>
      </w:r>
      <w:r w:rsidRPr="002C0F2C">
        <w:rPr>
          <w:rFonts w:ascii="Source Sans Pro" w:eastAsia="Calibri" w:hAnsi="Source Sans Pro" w:cs="Calibri"/>
          <w:spacing w:val="-11"/>
          <w:lang w:eastAsia="en-GB" w:bidi="en-GB"/>
        </w:rPr>
        <w:t xml:space="preserve"> must not </w:t>
      </w:r>
      <w:r w:rsidRPr="002C0F2C">
        <w:rPr>
          <w:rFonts w:ascii="Source Sans Pro" w:eastAsia="Calibri" w:hAnsi="Source Sans Pro" w:cs="Calibri"/>
          <w:lang w:eastAsia="en-GB" w:bidi="en-GB"/>
        </w:rPr>
        <w:t>be</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used</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for</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any</w:t>
      </w:r>
      <w:r w:rsidRPr="002C0F2C">
        <w:rPr>
          <w:rFonts w:ascii="Source Sans Pro" w:eastAsia="Calibri" w:hAnsi="Source Sans Pro" w:cs="Calibri"/>
          <w:spacing w:val="-11"/>
          <w:lang w:eastAsia="en-GB" w:bidi="en-GB"/>
        </w:rPr>
        <w:t xml:space="preserve"> </w:t>
      </w:r>
      <w:r w:rsidRPr="002C0F2C">
        <w:rPr>
          <w:rFonts w:ascii="Source Sans Pro" w:eastAsia="Calibri" w:hAnsi="Source Sans Pro" w:cs="Calibri"/>
          <w:lang w:eastAsia="en-GB" w:bidi="en-GB"/>
        </w:rPr>
        <w:t>pathological</w:t>
      </w:r>
      <w:r w:rsidRPr="002C0F2C">
        <w:rPr>
          <w:rFonts w:ascii="Source Sans Pro" w:eastAsia="Calibri" w:hAnsi="Source Sans Pro" w:cs="Calibri"/>
          <w:spacing w:val="-16"/>
          <w:lang w:eastAsia="en-GB" w:bidi="en-GB"/>
        </w:rPr>
        <w:t xml:space="preserve"> </w:t>
      </w:r>
      <w:r w:rsidRPr="002C0F2C">
        <w:rPr>
          <w:rFonts w:ascii="Source Sans Pro" w:eastAsia="Calibri" w:hAnsi="Source Sans Pro" w:cs="Calibri"/>
          <w:lang w:eastAsia="en-GB" w:bidi="en-GB"/>
        </w:rPr>
        <w:t>materials</w:t>
      </w:r>
      <w:r w:rsidRPr="002C0F2C">
        <w:rPr>
          <w:rFonts w:ascii="Source Sans Pro" w:eastAsia="Calibri" w:hAnsi="Source Sans Pro" w:cs="Calibri"/>
          <w:spacing w:val="-13"/>
          <w:lang w:eastAsia="en-GB" w:bidi="en-GB"/>
        </w:rPr>
        <w:t xml:space="preserve"> </w:t>
      </w:r>
      <w:r w:rsidRPr="002C0F2C">
        <w:rPr>
          <w:rFonts w:ascii="Source Sans Pro" w:eastAsia="Calibri" w:hAnsi="Source Sans Pro" w:cs="Calibri"/>
          <w:lang w:eastAsia="en-GB" w:bidi="en-GB"/>
        </w:rPr>
        <w:t>or hazardous/toxic</w:t>
      </w:r>
      <w:r w:rsidRPr="002C0F2C">
        <w:rPr>
          <w:rFonts w:ascii="Source Sans Pro" w:eastAsia="Calibri" w:hAnsi="Source Sans Pro" w:cs="Calibri"/>
          <w:spacing w:val="-16"/>
          <w:lang w:eastAsia="en-GB" w:bidi="en-GB"/>
        </w:rPr>
        <w:t xml:space="preserve"> </w:t>
      </w:r>
      <w:r w:rsidR="00345756">
        <w:rPr>
          <w:rFonts w:ascii="Source Sans Pro" w:eastAsia="Calibri" w:hAnsi="Source Sans Pro" w:cs="Calibri"/>
          <w:lang w:eastAsia="en-GB" w:bidi="en-GB"/>
        </w:rPr>
        <w:t>chemicals.</w:t>
      </w:r>
    </w:p>
    <w:p w14:paraId="35C5EF00" w14:textId="056EA8CC" w:rsidR="00F65004" w:rsidRPr="005E323A" w:rsidRDefault="00F65004" w:rsidP="002D4059">
      <w:pPr>
        <w:widowControl w:val="0"/>
        <w:autoSpaceDE w:val="0"/>
        <w:autoSpaceDN w:val="0"/>
        <w:spacing w:after="0" w:line="276" w:lineRule="auto"/>
        <w:ind w:right="288"/>
        <w:jc w:val="both"/>
        <w:rPr>
          <w:rFonts w:ascii="Source Sans Pro" w:eastAsia="Calibri" w:hAnsi="Source Sans Pro" w:cs="Calibri"/>
          <w:sz w:val="20"/>
          <w:lang w:eastAsia="en-GB" w:bidi="en-GB"/>
        </w:rPr>
      </w:pPr>
    </w:p>
    <w:p w14:paraId="5B55F34E" w14:textId="7DEFF58B" w:rsidR="00F65004" w:rsidRPr="002C0F2C" w:rsidRDefault="00F65004" w:rsidP="002D4059">
      <w:pPr>
        <w:pStyle w:val="Heading2"/>
        <w:jc w:val="both"/>
        <w:rPr>
          <w:rFonts w:ascii="Source Sans Pro" w:eastAsia="Calibri" w:hAnsi="Source Sans Pro"/>
          <w:lang w:eastAsia="en-GB" w:bidi="en-GB"/>
        </w:rPr>
      </w:pPr>
      <w:bookmarkStart w:id="32" w:name="_Toc80611626"/>
      <w:r w:rsidRPr="002C0F2C">
        <w:rPr>
          <w:rFonts w:ascii="Source Sans Pro" w:eastAsia="Calibri" w:hAnsi="Source Sans Pro"/>
          <w:lang w:eastAsia="en-GB" w:bidi="en-GB"/>
        </w:rPr>
        <w:t>Microwaves</w:t>
      </w:r>
      <w:bookmarkEnd w:id="32"/>
    </w:p>
    <w:p w14:paraId="014E4CC4" w14:textId="7B2D99AF" w:rsidR="00F65004" w:rsidRPr="002C0F2C" w:rsidRDefault="00F65004" w:rsidP="002D4059">
      <w:pPr>
        <w:widowControl w:val="0"/>
        <w:autoSpaceDE w:val="0"/>
        <w:autoSpaceDN w:val="0"/>
        <w:spacing w:after="0" w:line="276" w:lineRule="auto"/>
        <w:ind w:right="288"/>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Caps must be completely removed from bottles containing agar/media prior to them being heated in a microwave oven</w:t>
      </w:r>
      <w:r w:rsidR="002357DE">
        <w:rPr>
          <w:rFonts w:ascii="Source Sans Pro" w:eastAsia="Calibri" w:hAnsi="Source Sans Pro" w:cs="Calibri"/>
          <w:lang w:eastAsia="en-GB" w:bidi="en-GB"/>
        </w:rPr>
        <w:t>,</w:t>
      </w:r>
      <w:r w:rsidRPr="002C0F2C">
        <w:rPr>
          <w:rFonts w:ascii="Source Sans Pro" w:eastAsia="Calibri" w:hAnsi="Source Sans Pro" w:cs="Calibri"/>
          <w:lang w:eastAsia="en-GB" w:bidi="en-GB"/>
        </w:rPr>
        <w:t xml:space="preserve"> and you should check during heating </w:t>
      </w:r>
      <w:r w:rsidR="00345756">
        <w:rPr>
          <w:rFonts w:ascii="Source Sans Pro" w:eastAsia="Calibri" w:hAnsi="Source Sans Pro" w:cs="Calibri"/>
          <w:lang w:eastAsia="en-GB" w:bidi="en-GB"/>
        </w:rPr>
        <w:t>that the solution does not boil </w:t>
      </w:r>
      <w:r w:rsidRPr="002C0F2C">
        <w:rPr>
          <w:rFonts w:ascii="Source Sans Pro" w:eastAsia="Calibri" w:hAnsi="Source Sans Pro" w:cs="Calibri"/>
          <w:lang w:eastAsia="en-GB" w:bidi="en-GB"/>
        </w:rPr>
        <w:t>over.</w:t>
      </w:r>
    </w:p>
    <w:p w14:paraId="69E48BA8" w14:textId="77777777" w:rsidR="00DC7510" w:rsidRPr="002C0F2C" w:rsidRDefault="00DC7510" w:rsidP="002D4059">
      <w:pPr>
        <w:widowControl w:val="0"/>
        <w:autoSpaceDE w:val="0"/>
        <w:autoSpaceDN w:val="0"/>
        <w:spacing w:after="0" w:line="276" w:lineRule="auto"/>
        <w:ind w:right="288"/>
        <w:jc w:val="both"/>
        <w:rPr>
          <w:rFonts w:ascii="Source Sans Pro" w:eastAsia="Calibri" w:hAnsi="Source Sans Pro" w:cs="Calibri"/>
          <w:lang w:eastAsia="en-GB" w:bidi="en-GB"/>
        </w:rPr>
      </w:pPr>
    </w:p>
    <w:p w14:paraId="7A613208" w14:textId="285CB086" w:rsidR="00D06177" w:rsidRPr="002C0F2C" w:rsidRDefault="00BA2230" w:rsidP="002D4059">
      <w:pPr>
        <w:pStyle w:val="Heading1"/>
        <w:spacing w:before="120"/>
        <w:jc w:val="both"/>
        <w:rPr>
          <w:rFonts w:ascii="Source Sans Pro" w:eastAsia="Calibri" w:hAnsi="Source Sans Pro"/>
          <w:lang w:eastAsia="en-GB" w:bidi="en-GB"/>
        </w:rPr>
      </w:pPr>
      <w:bookmarkStart w:id="33" w:name="_Toc80611627"/>
      <w:r w:rsidRPr="002C0F2C">
        <w:rPr>
          <w:rFonts w:ascii="Source Sans Pro" w:eastAsia="Calibri" w:hAnsi="Source Sans Pro"/>
          <w:lang w:eastAsia="en-GB" w:bidi="en-GB"/>
        </w:rPr>
        <w:t>21</w:t>
      </w:r>
      <w:r w:rsidR="002D5BDF" w:rsidRPr="002C0F2C">
        <w:rPr>
          <w:rFonts w:ascii="Source Sans Pro" w:eastAsia="Calibri" w:hAnsi="Source Sans Pro"/>
          <w:lang w:eastAsia="en-GB" w:bidi="en-GB"/>
        </w:rPr>
        <w:t>. Cryostore F</w:t>
      </w:r>
      <w:r w:rsidR="00D06177" w:rsidRPr="002C0F2C">
        <w:rPr>
          <w:rFonts w:ascii="Source Sans Pro" w:eastAsia="Calibri" w:hAnsi="Source Sans Pro"/>
          <w:lang w:eastAsia="en-GB" w:bidi="en-GB"/>
        </w:rPr>
        <w:t>acility</w:t>
      </w:r>
      <w:bookmarkEnd w:id="33"/>
    </w:p>
    <w:p w14:paraId="02C0B523" w14:textId="0E3AB5F5" w:rsidR="00282302" w:rsidRPr="002C0F2C" w:rsidRDefault="00282302"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r w:rsidRPr="00B425DE">
        <w:rPr>
          <w:rFonts w:ascii="Source Sans Pro" w:eastAsia="Calibri" w:hAnsi="Source Sans Pro" w:cs="Calibri"/>
          <w:b/>
          <w:lang w:eastAsia="en-GB" w:bidi="en-GB"/>
        </w:rPr>
        <w:t>The liquid nitrogen cry</w:t>
      </w:r>
      <w:r w:rsidR="0015542A" w:rsidRPr="00B425DE">
        <w:rPr>
          <w:rFonts w:ascii="Source Sans Pro" w:eastAsia="Calibri" w:hAnsi="Source Sans Pro" w:cs="Calibri"/>
          <w:b/>
          <w:lang w:eastAsia="en-GB" w:bidi="en-GB"/>
        </w:rPr>
        <w:t>ostore facility is located in G</w:t>
      </w:r>
      <w:r w:rsidR="00B425DE" w:rsidRPr="00B425DE">
        <w:rPr>
          <w:rFonts w:ascii="Source Sans Pro" w:eastAsia="Calibri" w:hAnsi="Source Sans Pro" w:cs="Calibri"/>
          <w:b/>
          <w:lang w:eastAsia="en-GB" w:bidi="en-GB"/>
        </w:rPr>
        <w:t>26</w:t>
      </w:r>
      <w:r w:rsidRPr="00B425DE">
        <w:rPr>
          <w:rFonts w:ascii="Source Sans Pro" w:eastAsia="Calibri" w:hAnsi="Source Sans Pro" w:cs="Calibri"/>
          <w:lang w:eastAsia="en-GB" w:bidi="en-GB"/>
        </w:rPr>
        <w:t>.</w:t>
      </w:r>
      <w:r w:rsidR="0015542A" w:rsidRPr="00B425DE">
        <w:rPr>
          <w:rFonts w:ascii="Source Sans Pro" w:eastAsia="Calibri" w:hAnsi="Source Sans Pro" w:cs="Calibri"/>
          <w:lang w:eastAsia="en-GB" w:bidi="en-GB"/>
        </w:rPr>
        <w:t xml:space="preserve"> </w:t>
      </w:r>
      <w:r w:rsidR="00793D34" w:rsidRPr="00B425DE">
        <w:rPr>
          <w:rFonts w:ascii="Source Sans Pro" w:eastAsia="Calibri" w:hAnsi="Source Sans Pro" w:cs="Calibri"/>
          <w:lang w:eastAsia="en-GB" w:bidi="en-GB"/>
        </w:rPr>
        <w:t xml:space="preserve"> A</w:t>
      </w:r>
      <w:r w:rsidR="00793D34" w:rsidRPr="002C0F2C">
        <w:rPr>
          <w:rFonts w:ascii="Source Sans Pro" w:eastAsia="Calibri" w:hAnsi="Source Sans Pro" w:cs="Calibri"/>
          <w:lang w:eastAsia="en-GB" w:bidi="en-GB"/>
        </w:rPr>
        <w:t>ccess to the cryostore facility is strictly controlled and requires an induction from the Laboratory Management team prior to access being approved.</w:t>
      </w:r>
      <w:r w:rsidR="0015542A">
        <w:rPr>
          <w:rFonts w:ascii="Source Sans Pro" w:eastAsia="Calibri" w:hAnsi="Source Sans Pro" w:cs="Calibri"/>
          <w:lang w:eastAsia="en-GB" w:bidi="en-GB"/>
        </w:rPr>
        <w:t xml:space="preserve"> </w:t>
      </w:r>
      <w:r w:rsidR="00793D34" w:rsidRPr="002C0F2C">
        <w:rPr>
          <w:rFonts w:ascii="Source Sans Pro" w:eastAsia="Calibri" w:hAnsi="Source Sans Pro" w:cs="Calibri"/>
          <w:lang w:eastAsia="en-GB" w:bidi="en-GB"/>
        </w:rPr>
        <w:t xml:space="preserve"> </w:t>
      </w:r>
      <w:r w:rsidR="00793D34" w:rsidRPr="00B425DE">
        <w:rPr>
          <w:rFonts w:ascii="Source Sans Pro" w:eastAsia="Calibri" w:hAnsi="Source Sans Pro" w:cs="Calibri"/>
          <w:b/>
          <w:lang w:eastAsia="en-GB" w:bidi="en-GB"/>
        </w:rPr>
        <w:t xml:space="preserve">Once the induction has been completed, access will be granted to users from Monday to Friday between 9am-5pm </w:t>
      </w:r>
      <w:r w:rsidR="00B425DE">
        <w:rPr>
          <w:rFonts w:ascii="Source Sans Pro" w:eastAsia="Calibri" w:hAnsi="Source Sans Pro" w:cs="Calibri"/>
          <w:b/>
          <w:lang w:eastAsia="en-GB" w:bidi="en-GB"/>
        </w:rPr>
        <w:t xml:space="preserve">only </w:t>
      </w:r>
      <w:r w:rsidR="00793D34" w:rsidRPr="00B425DE">
        <w:rPr>
          <w:rFonts w:ascii="Source Sans Pro" w:eastAsia="Calibri" w:hAnsi="Source Sans Pro" w:cs="Calibri"/>
          <w:b/>
          <w:lang w:eastAsia="en-GB" w:bidi="en-GB"/>
        </w:rPr>
        <w:t>(excluding Bank Holidays).</w:t>
      </w:r>
      <w:r w:rsidR="00793D34" w:rsidRPr="002C0F2C">
        <w:rPr>
          <w:rFonts w:ascii="Source Sans Pro" w:eastAsia="Calibri" w:hAnsi="Source Sans Pro" w:cs="Calibri"/>
          <w:lang w:eastAsia="en-GB" w:bidi="en-GB"/>
        </w:rPr>
        <w:t xml:space="preserve"> </w:t>
      </w:r>
      <w:r w:rsidR="00A001C3">
        <w:rPr>
          <w:rFonts w:ascii="Source Sans Pro" w:eastAsia="Calibri" w:hAnsi="Source Sans Pro" w:cs="Calibri"/>
          <w:lang w:eastAsia="en-GB" w:bidi="en-GB"/>
        </w:rPr>
        <w:t xml:space="preserve"> </w:t>
      </w:r>
      <w:r w:rsidR="00793D34" w:rsidRPr="002C0F2C">
        <w:rPr>
          <w:rFonts w:ascii="Source Sans Pro" w:eastAsia="Calibri" w:hAnsi="Source Sans Pro" w:cs="Calibri"/>
          <w:lang w:eastAsia="en-GB" w:bidi="en-GB"/>
        </w:rPr>
        <w:t>Users can gain access via a four digit pin number linked to the user’s QMUL card.</w:t>
      </w:r>
    </w:p>
    <w:p w14:paraId="253750E5" w14:textId="5627163D" w:rsidR="00793D34" w:rsidRPr="002C0F2C" w:rsidRDefault="00793D34" w:rsidP="002D4059">
      <w:pPr>
        <w:widowControl w:val="0"/>
        <w:tabs>
          <w:tab w:val="left" w:pos="243"/>
        </w:tabs>
        <w:autoSpaceDE w:val="0"/>
        <w:autoSpaceDN w:val="0"/>
        <w:spacing w:before="1" w:after="0" w:line="276" w:lineRule="auto"/>
        <w:ind w:right="297"/>
        <w:jc w:val="both"/>
        <w:rPr>
          <w:rFonts w:ascii="Source Sans Pro" w:eastAsia="Calibri" w:hAnsi="Source Sans Pro" w:cs="Calibri"/>
          <w:lang w:eastAsia="en-GB" w:bidi="en-GB"/>
        </w:rPr>
      </w:pPr>
    </w:p>
    <w:p w14:paraId="75B9AEF0" w14:textId="7DFC97D8" w:rsidR="005E323A" w:rsidRDefault="00793D34" w:rsidP="005E323A">
      <w:pPr>
        <w:pStyle w:val="ListParagraph"/>
        <w:numPr>
          <w:ilvl w:val="0"/>
          <w:numId w:val="41"/>
        </w:numPr>
        <w:spacing w:before="56" w:line="276" w:lineRule="auto"/>
        <w:ind w:right="289"/>
        <w:jc w:val="both"/>
        <w:rPr>
          <w:rFonts w:asciiTheme="minorHAnsi" w:hAnsiTheme="minorHAnsi" w:cstheme="minorBidi"/>
          <w:color w:val="1F497D"/>
          <w:lang w:eastAsia="en-US"/>
        </w:rPr>
      </w:pPr>
      <w:r w:rsidRPr="002C0F2C">
        <w:rPr>
          <w:rFonts w:ascii="Source Sans Pro" w:hAnsi="Source Sans Pro"/>
        </w:rPr>
        <w:t xml:space="preserve">For further details and guidance, please refer to </w:t>
      </w:r>
      <w:hyperlink r:id="rId67" w:history="1">
        <w:r w:rsidR="00E961CD" w:rsidRPr="001129DB">
          <w:rPr>
            <w:rStyle w:val="Hyperlink"/>
            <w:rFonts w:ascii="Source Sans Pro" w:hAnsi="Source Sans Pro"/>
            <w:color w:val="2F5496" w:themeColor="accent1" w:themeShade="BF"/>
          </w:rPr>
          <w:t>MySafety</w:t>
        </w:r>
      </w:hyperlink>
      <w:r w:rsidRPr="001129DB">
        <w:rPr>
          <w:rFonts w:ascii="Source Sans Pro" w:hAnsi="Source Sans Pro"/>
          <w:color w:val="2F5496" w:themeColor="accent1" w:themeShade="BF"/>
          <w:u w:val="single"/>
        </w:rPr>
        <w:t xml:space="preserve"> </w:t>
      </w:r>
      <w:r w:rsidRPr="00A838E7">
        <w:rPr>
          <w:rFonts w:ascii="Source Sans Pro" w:hAnsi="Source Sans Pro"/>
        </w:rPr>
        <w:t xml:space="preserve">risk assessment </w:t>
      </w:r>
      <w:r w:rsidR="00A70B0F" w:rsidRPr="00A838E7">
        <w:rPr>
          <w:rFonts w:ascii="Source Sans Pro" w:hAnsi="Source Sans Pro"/>
          <w:b/>
        </w:rPr>
        <w:t>RA000770/</w:t>
      </w:r>
      <w:r w:rsidR="00A838E7" w:rsidRPr="00A838E7">
        <w:rPr>
          <w:rFonts w:ascii="Source Sans Pro" w:hAnsi="Source Sans Pro"/>
          <w:b/>
        </w:rPr>
        <w:t>4</w:t>
      </w:r>
      <w:r w:rsidRPr="00A838E7">
        <w:rPr>
          <w:rFonts w:ascii="Source Sans Pro" w:hAnsi="Source Sans Pro"/>
          <w:b/>
        </w:rPr>
        <w:t>.</w:t>
      </w:r>
      <w:r w:rsidRPr="00A838E7">
        <w:rPr>
          <w:rFonts w:ascii="Source Sans Pro" w:hAnsi="Source Sans Pro"/>
        </w:rPr>
        <w:t xml:space="preserve"> </w:t>
      </w:r>
      <w:r w:rsidR="00345756">
        <w:rPr>
          <w:rFonts w:ascii="Source Sans Pro" w:hAnsi="Source Sans Pro"/>
        </w:rPr>
        <w:t xml:space="preserve"> </w:t>
      </w:r>
      <w:r w:rsidRPr="002C0F2C">
        <w:rPr>
          <w:rFonts w:ascii="Source Sans Pro" w:hAnsi="Source Sans Pro"/>
        </w:rPr>
        <w:t xml:space="preserve">Please note, users need to review and acknowledge/sign off on this risk assessment before access is approved. </w:t>
      </w:r>
      <w:r w:rsidR="00345756">
        <w:rPr>
          <w:rFonts w:ascii="Source Sans Pro" w:hAnsi="Source Sans Pro"/>
        </w:rPr>
        <w:t xml:space="preserve"> </w:t>
      </w:r>
      <w:r w:rsidRPr="002C0F2C">
        <w:rPr>
          <w:rFonts w:ascii="Source Sans Pro" w:hAnsi="Source Sans Pro"/>
        </w:rPr>
        <w:t xml:space="preserve">Further guidance can be located on the </w:t>
      </w:r>
      <w:hyperlink r:id="rId68" w:history="1">
        <w:r w:rsidRPr="002C0F2C">
          <w:rPr>
            <w:rStyle w:val="Hyperlink"/>
            <w:rFonts w:ascii="Source Sans Pro" w:hAnsi="Source Sans Pro"/>
          </w:rPr>
          <w:t>Blizard Laboratory Management Notebook</w:t>
        </w:r>
      </w:hyperlink>
      <w:r w:rsidRPr="002C0F2C">
        <w:rPr>
          <w:rFonts w:ascii="Source Sans Pro" w:hAnsi="Source Sans Pro"/>
        </w:rPr>
        <w:t xml:space="preserve">, specifically </w:t>
      </w:r>
      <w:r w:rsidR="005E323A" w:rsidRPr="005E323A">
        <w:rPr>
          <w:rFonts w:ascii="Source Sans Pro" w:hAnsi="Source Sans Pro"/>
          <w:i/>
        </w:rPr>
        <w:t>SOP LM01 Liquid Nitrogen and Cryostore</w:t>
      </w:r>
    </w:p>
    <w:p w14:paraId="23270023" w14:textId="3A71B391" w:rsidR="00282302" w:rsidRDefault="00282302" w:rsidP="002D4059">
      <w:pPr>
        <w:widowControl w:val="0"/>
        <w:tabs>
          <w:tab w:val="left" w:pos="243"/>
        </w:tabs>
        <w:autoSpaceDE w:val="0"/>
        <w:autoSpaceDN w:val="0"/>
        <w:spacing w:before="1" w:after="0" w:line="276" w:lineRule="auto"/>
        <w:ind w:right="297"/>
        <w:jc w:val="both"/>
        <w:rPr>
          <w:rFonts w:ascii="Source Sans Pro" w:eastAsia="Calibri" w:hAnsi="Source Sans Pro" w:cs="Calibri"/>
          <w:b/>
          <w:bCs/>
          <w:lang w:eastAsia="en-GB" w:bidi="en-GB"/>
        </w:rPr>
      </w:pPr>
    </w:p>
    <w:p w14:paraId="05ADC583" w14:textId="17E64377" w:rsidR="00D06177" w:rsidRPr="002C0F2C" w:rsidRDefault="00D06177" w:rsidP="002D4059">
      <w:pPr>
        <w:pStyle w:val="Heading1"/>
        <w:spacing w:before="120"/>
        <w:jc w:val="both"/>
        <w:rPr>
          <w:rFonts w:ascii="Source Sans Pro" w:eastAsia="Calibri" w:hAnsi="Source Sans Pro"/>
          <w:lang w:eastAsia="en-GB" w:bidi="en-GB"/>
        </w:rPr>
      </w:pPr>
      <w:bookmarkStart w:id="34" w:name="_Toc80611628"/>
      <w:r w:rsidRPr="002C0F2C">
        <w:rPr>
          <w:rFonts w:ascii="Source Sans Pro" w:eastAsia="Calibri" w:hAnsi="Source Sans Pro"/>
          <w:lang w:eastAsia="en-GB" w:bidi="en-GB"/>
        </w:rPr>
        <w:t>2</w:t>
      </w:r>
      <w:r w:rsidR="00BA2230" w:rsidRPr="002C0F2C">
        <w:rPr>
          <w:rFonts w:ascii="Source Sans Pro" w:eastAsia="Calibri" w:hAnsi="Source Sans Pro"/>
          <w:lang w:eastAsia="en-GB" w:bidi="en-GB"/>
        </w:rPr>
        <w:t>2</w:t>
      </w:r>
      <w:r w:rsidRPr="002C0F2C">
        <w:rPr>
          <w:rFonts w:ascii="Source Sans Pro" w:eastAsia="Calibri" w:hAnsi="Source Sans Pro"/>
          <w:lang w:eastAsia="en-GB" w:bidi="en-GB"/>
        </w:rPr>
        <w:t xml:space="preserve">. Hazardous </w:t>
      </w:r>
      <w:r w:rsidR="002D5BDF" w:rsidRPr="002C0F2C">
        <w:rPr>
          <w:rFonts w:ascii="Source Sans Pro" w:eastAsia="Calibri" w:hAnsi="Source Sans Pro"/>
          <w:lang w:eastAsia="en-GB" w:bidi="en-GB"/>
        </w:rPr>
        <w:t>Chemicals and S</w:t>
      </w:r>
      <w:r w:rsidRPr="002C0F2C">
        <w:rPr>
          <w:rFonts w:ascii="Source Sans Pro" w:eastAsia="Calibri" w:hAnsi="Source Sans Pro"/>
          <w:lang w:eastAsia="en-GB" w:bidi="en-GB"/>
        </w:rPr>
        <w:t>olvents</w:t>
      </w:r>
      <w:bookmarkEnd w:id="34"/>
    </w:p>
    <w:p w14:paraId="767EE337" w14:textId="24302C4A" w:rsidR="00D06177" w:rsidRPr="00B948D9" w:rsidRDefault="00D06177" w:rsidP="002D4059">
      <w:pPr>
        <w:widowControl w:val="0"/>
        <w:numPr>
          <w:ilvl w:val="0"/>
          <w:numId w:val="29"/>
        </w:numPr>
        <w:autoSpaceDE w:val="0"/>
        <w:autoSpaceDN w:val="0"/>
        <w:spacing w:before="8" w:after="0" w:line="276" w:lineRule="auto"/>
        <w:ind w:left="426"/>
        <w:jc w:val="both"/>
        <w:rPr>
          <w:rFonts w:ascii="Source Sans Pro" w:eastAsia="Calibri" w:hAnsi="Source Sans Pro" w:cs="Calibri"/>
          <w:b/>
          <w:color w:val="000000"/>
          <w:lang w:eastAsia="en-GB" w:bidi="en-GB"/>
        </w:rPr>
      </w:pPr>
      <w:r w:rsidRPr="002C0F2C">
        <w:rPr>
          <w:rFonts w:ascii="Source Sans Pro" w:eastAsia="Calibri" w:hAnsi="Source Sans Pro" w:cs="Calibri"/>
          <w:lang w:eastAsia="en-GB" w:bidi="en-GB"/>
        </w:rPr>
        <w:t xml:space="preserve">Personnel carrying out work in the laboratories must have available at all times a copy of the COSHH risk assessment forms relevant to their project. </w:t>
      </w:r>
      <w:r w:rsidR="00A001C3">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These should be consulted for information regarding the hazardous nature of the chemicals that are in use and appropriate procedures for their handling, storage and disposal. </w:t>
      </w:r>
      <w:r w:rsidR="00A001C3">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Safety Data Sheets (SDS) issued by the supplier should be accessible – these are sent in hard</w:t>
      </w:r>
      <w:r w:rsidR="00C15B77">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copy form with the chemical or are available from the official website.</w:t>
      </w:r>
      <w:r w:rsidR="00A001C3">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 If not received, please contact the supplier for a copy. </w:t>
      </w:r>
      <w:r w:rsidR="00A001C3">
        <w:rPr>
          <w:rFonts w:ascii="Source Sans Pro" w:eastAsia="Calibri" w:hAnsi="Source Sans Pro" w:cs="Calibri"/>
          <w:lang w:eastAsia="en-GB" w:bidi="en-GB"/>
        </w:rPr>
        <w:t xml:space="preserve"> </w:t>
      </w:r>
      <w:r w:rsidRPr="007D26C5">
        <w:rPr>
          <w:rFonts w:ascii="Source Sans Pro" w:eastAsia="Calibri" w:hAnsi="Source Sans Pro" w:cs="Calibri"/>
          <w:lang w:eastAsia="en-GB" w:bidi="en-GB"/>
        </w:rPr>
        <w:t>This information should be held in the purple loose</w:t>
      </w:r>
      <w:r w:rsidR="00433979">
        <w:rPr>
          <w:rFonts w:ascii="Source Sans Pro" w:eastAsia="Calibri" w:hAnsi="Source Sans Pro" w:cs="Calibri"/>
          <w:lang w:eastAsia="en-GB" w:bidi="en-GB"/>
        </w:rPr>
        <w:t xml:space="preserve"> </w:t>
      </w:r>
      <w:r w:rsidRPr="007D26C5">
        <w:rPr>
          <w:rFonts w:ascii="Source Sans Pro" w:eastAsia="Calibri" w:hAnsi="Source Sans Pro" w:cs="Calibri"/>
          <w:lang w:eastAsia="en-GB" w:bidi="en-GB"/>
        </w:rPr>
        <w:t xml:space="preserve">leaf folder available from </w:t>
      </w:r>
      <w:r w:rsidR="007003A0" w:rsidRPr="007D26C5">
        <w:rPr>
          <w:rFonts w:ascii="Source Sans Pro" w:eastAsia="Calibri" w:hAnsi="Source Sans Pro" w:cs="Calibri"/>
          <w:lang w:eastAsia="en-GB" w:bidi="en-GB"/>
        </w:rPr>
        <w:t>L</w:t>
      </w:r>
      <w:r w:rsidRPr="007D26C5">
        <w:rPr>
          <w:rFonts w:ascii="Source Sans Pro" w:eastAsia="Calibri" w:hAnsi="Source Sans Pro" w:cs="Calibri"/>
          <w:lang w:eastAsia="en-GB" w:bidi="en-GB"/>
        </w:rPr>
        <w:t xml:space="preserve">aboratory </w:t>
      </w:r>
      <w:r w:rsidRPr="007D26C5">
        <w:rPr>
          <w:rFonts w:ascii="Source Sans Pro" w:eastAsia="Calibri" w:hAnsi="Source Sans Pro" w:cs="Calibri"/>
          <w:lang w:eastAsia="en-GB" w:bidi="en-GB"/>
        </w:rPr>
        <w:lastRenderedPageBreak/>
        <w:t>Management and kept in a prominent place in the</w:t>
      </w:r>
      <w:r w:rsidRPr="007D26C5">
        <w:rPr>
          <w:rFonts w:ascii="Source Sans Pro" w:eastAsia="Calibri" w:hAnsi="Source Sans Pro" w:cs="Calibri"/>
          <w:spacing w:val="-15"/>
          <w:lang w:eastAsia="en-GB" w:bidi="en-GB"/>
        </w:rPr>
        <w:t xml:space="preserve"> </w:t>
      </w:r>
      <w:r w:rsidRPr="007D26C5">
        <w:rPr>
          <w:rFonts w:ascii="Source Sans Pro" w:eastAsia="Calibri" w:hAnsi="Source Sans Pro" w:cs="Calibri"/>
          <w:lang w:eastAsia="en-GB" w:bidi="en-GB"/>
        </w:rPr>
        <w:t>laboratory</w:t>
      </w:r>
      <w:r w:rsidR="00433979">
        <w:rPr>
          <w:rFonts w:ascii="Source Sans Pro" w:eastAsia="Calibri" w:hAnsi="Source Sans Pro" w:cs="Calibri"/>
          <w:lang w:eastAsia="en-GB" w:bidi="en-GB"/>
        </w:rPr>
        <w:t xml:space="preserve"> or </w:t>
      </w:r>
      <w:r w:rsidR="00B26890">
        <w:rPr>
          <w:rFonts w:ascii="Source Sans Pro" w:eastAsia="Calibri" w:hAnsi="Source Sans Pro" w:cs="Calibri"/>
          <w:lang w:eastAsia="en-GB" w:bidi="en-GB"/>
        </w:rPr>
        <w:t xml:space="preserve">in </w:t>
      </w:r>
      <w:r w:rsidR="00433979">
        <w:rPr>
          <w:rFonts w:ascii="Source Sans Pro" w:eastAsia="Calibri" w:hAnsi="Source Sans Pro" w:cs="Calibri"/>
          <w:lang w:eastAsia="en-GB" w:bidi="en-GB"/>
        </w:rPr>
        <w:t xml:space="preserve">the filing cabinet </w:t>
      </w:r>
      <w:r w:rsidR="00B26890">
        <w:rPr>
          <w:rFonts w:ascii="Source Sans Pro" w:eastAsia="Calibri" w:hAnsi="Source Sans Pro" w:cs="Calibri"/>
          <w:lang w:eastAsia="en-GB" w:bidi="en-GB"/>
        </w:rPr>
        <w:t>near the Delivery Bay under the Mushroom</w:t>
      </w:r>
      <w:r w:rsidRPr="007D26C5">
        <w:rPr>
          <w:rFonts w:ascii="Source Sans Pro" w:eastAsia="Calibri" w:hAnsi="Source Sans Pro" w:cs="Calibri"/>
          <w:lang w:eastAsia="en-GB" w:bidi="en-GB"/>
        </w:rPr>
        <w:t xml:space="preserve">. </w:t>
      </w:r>
      <w:r w:rsidR="00A001C3" w:rsidRPr="007D26C5">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 xml:space="preserve">Alternative electronic storage and easy access via a laboratory computer can be agreed with the Institute Safety Coordinator. </w:t>
      </w:r>
      <w:r w:rsidR="00A001C3">
        <w:rPr>
          <w:rFonts w:ascii="Source Sans Pro" w:eastAsia="Calibri" w:hAnsi="Source Sans Pro" w:cs="Calibri"/>
          <w:lang w:eastAsia="en-GB" w:bidi="en-GB"/>
        </w:rPr>
        <w:t xml:space="preserve"> </w:t>
      </w:r>
      <w:r w:rsidRPr="002C0F2C">
        <w:rPr>
          <w:rFonts w:ascii="Source Sans Pro" w:eastAsia="Calibri" w:hAnsi="Source Sans Pro" w:cs="Calibri"/>
          <w:color w:val="000000"/>
          <w:lang w:eastAsia="en-GB" w:bidi="en-GB"/>
        </w:rPr>
        <w:t xml:space="preserve">It is advised that staff update old COSHH/BioCOSHH forms to the updated versions available from the </w:t>
      </w:r>
      <w:hyperlink r:id="rId69" w:history="1">
        <w:r w:rsidRPr="002C0F2C">
          <w:rPr>
            <w:rStyle w:val="Hyperlink"/>
            <w:rFonts w:ascii="Source Sans Pro" w:eastAsia="Calibri" w:hAnsi="Source Sans Pro" w:cs="Calibri"/>
            <w:lang w:eastAsia="en-GB" w:bidi="en-GB"/>
          </w:rPr>
          <w:t>H&amp;S website</w:t>
        </w:r>
      </w:hyperlink>
      <w:r w:rsidR="007D26C5">
        <w:rPr>
          <w:rFonts w:ascii="Source Sans Pro" w:eastAsia="Calibri" w:hAnsi="Source Sans Pro" w:cs="Calibri"/>
          <w:color w:val="000000"/>
          <w:lang w:eastAsia="en-GB" w:bidi="en-GB"/>
        </w:rPr>
        <w:t>.</w:t>
      </w:r>
    </w:p>
    <w:p w14:paraId="3771EF70" w14:textId="719554FD" w:rsidR="00BC2633" w:rsidRPr="002C0F2C" w:rsidRDefault="00BC2633" w:rsidP="00BC2633">
      <w:pPr>
        <w:widowControl w:val="0"/>
        <w:numPr>
          <w:ilvl w:val="0"/>
          <w:numId w:val="29"/>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All</w:t>
      </w:r>
      <w:r w:rsidRPr="002C0F2C">
        <w:rPr>
          <w:rFonts w:ascii="Source Sans Pro" w:eastAsia="Calibri" w:hAnsi="Source Sans Pro" w:cs="Calibri"/>
          <w:spacing w:val="-12"/>
          <w:lang w:eastAsia="en-GB" w:bidi="en-GB"/>
        </w:rPr>
        <w:t xml:space="preserve"> </w:t>
      </w:r>
      <w:r w:rsidRPr="002C0F2C">
        <w:rPr>
          <w:rFonts w:ascii="Source Sans Pro" w:eastAsia="Calibri" w:hAnsi="Source Sans Pro" w:cs="Calibri"/>
          <w:lang w:eastAsia="en-GB" w:bidi="en-GB"/>
        </w:rPr>
        <w:t>flammable</w:t>
      </w:r>
      <w:r w:rsidRPr="002C0F2C">
        <w:rPr>
          <w:rFonts w:ascii="Source Sans Pro" w:eastAsia="Calibri" w:hAnsi="Source Sans Pro" w:cs="Calibri"/>
          <w:spacing w:val="-13"/>
          <w:lang w:eastAsia="en-GB" w:bidi="en-GB"/>
        </w:rPr>
        <w:t xml:space="preserve"> </w:t>
      </w:r>
      <w:r w:rsidRPr="002C0F2C">
        <w:rPr>
          <w:rFonts w:ascii="Source Sans Pro" w:eastAsia="Calibri" w:hAnsi="Source Sans Pro" w:cs="Calibri"/>
          <w:lang w:eastAsia="en-GB" w:bidi="en-GB"/>
        </w:rPr>
        <w:t>solvents</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should</w:t>
      </w:r>
      <w:r w:rsidRPr="002C0F2C">
        <w:rPr>
          <w:rFonts w:ascii="Source Sans Pro" w:eastAsia="Calibri" w:hAnsi="Source Sans Pro" w:cs="Calibri"/>
          <w:spacing w:val="-13"/>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11"/>
          <w:lang w:eastAsia="en-GB" w:bidi="en-GB"/>
        </w:rPr>
        <w:t xml:space="preserve"> </w:t>
      </w:r>
      <w:r w:rsidRPr="002C0F2C">
        <w:rPr>
          <w:rFonts w:ascii="Source Sans Pro" w:eastAsia="Calibri" w:hAnsi="Source Sans Pro" w:cs="Calibri"/>
          <w:lang w:eastAsia="en-GB" w:bidi="en-GB"/>
        </w:rPr>
        <w:t>stored</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in</w:t>
      </w:r>
      <w:r w:rsidRPr="002C0F2C">
        <w:rPr>
          <w:rFonts w:ascii="Source Sans Pro" w:eastAsia="Calibri" w:hAnsi="Source Sans Pro" w:cs="Calibri"/>
          <w:spacing w:val="-12"/>
          <w:lang w:eastAsia="en-GB" w:bidi="en-GB"/>
        </w:rPr>
        <w:t xml:space="preserve"> </w:t>
      </w:r>
      <w:r w:rsidRPr="002C0F2C">
        <w:rPr>
          <w:rFonts w:ascii="Source Sans Pro" w:eastAsia="Calibri" w:hAnsi="Source Sans Pro" w:cs="Calibri"/>
          <w:lang w:eastAsia="en-GB" w:bidi="en-GB"/>
        </w:rPr>
        <w:t>a</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flammable</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 xml:space="preserve">cabinet with minimum 30 minute fire rating </w:t>
      </w:r>
      <w:r w:rsidRPr="00F7772E">
        <w:rPr>
          <w:rFonts w:ascii="Source Sans Pro" w:eastAsia="Calibri" w:hAnsi="Source Sans Pro" w:cs="Calibri"/>
          <w:lang w:eastAsia="en-GB" w:bidi="en-GB"/>
        </w:rPr>
        <w:t xml:space="preserve">according to QMUL procedure </w:t>
      </w:r>
      <w:hyperlink r:id="rId70" w:history="1">
        <w:r w:rsidRPr="002C0F2C">
          <w:rPr>
            <w:rStyle w:val="Hyperlink"/>
            <w:rFonts w:ascii="Source Sans Pro" w:eastAsia="Calibri" w:hAnsi="Source Sans Pro" w:cs="Calibri"/>
            <w:lang w:eastAsia="en-GB" w:bidi="en-GB"/>
          </w:rPr>
          <w:t>Fire Resisting Cabinets Technical Standard</w:t>
        </w:r>
      </w:hyperlink>
      <w:r w:rsidRPr="002C0F2C">
        <w:rPr>
          <w:rFonts w:ascii="Source Sans Pro" w:eastAsia="Calibri" w:hAnsi="Source Sans Pro" w:cs="Calibri"/>
          <w:lang w:eastAsia="en-GB" w:bidi="en-GB"/>
        </w:rPr>
        <w:t>.</w:t>
      </w:r>
      <w:r w:rsidRPr="002C0F2C">
        <w:rPr>
          <w:rFonts w:ascii="Source Sans Pro" w:eastAsia="Calibri" w:hAnsi="Source Sans Pro" w:cs="Calibri"/>
          <w:spacing w:val="-12"/>
          <w:lang w:eastAsia="en-GB" w:bidi="en-GB"/>
        </w:rPr>
        <w:t xml:space="preserve"> </w:t>
      </w:r>
      <w:r>
        <w:rPr>
          <w:rFonts w:ascii="Source Sans Pro" w:eastAsia="Calibri" w:hAnsi="Source Sans Pro" w:cs="Calibri"/>
          <w:spacing w:val="-12"/>
          <w:lang w:eastAsia="en-GB" w:bidi="en-GB"/>
        </w:rPr>
        <w:t xml:space="preserve"> </w:t>
      </w:r>
      <w:r w:rsidRPr="002C0F2C">
        <w:rPr>
          <w:rFonts w:ascii="Source Sans Pro" w:eastAsia="Calibri" w:hAnsi="Source Sans Pro" w:cs="Calibri"/>
          <w:lang w:eastAsia="en-GB" w:bidi="en-GB"/>
        </w:rPr>
        <w:t>Acids</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should</w:t>
      </w:r>
      <w:r w:rsidRPr="002C0F2C">
        <w:rPr>
          <w:rFonts w:ascii="Source Sans Pro" w:eastAsia="Calibri" w:hAnsi="Source Sans Pro" w:cs="Calibri"/>
          <w:spacing w:val="-12"/>
          <w:lang w:eastAsia="en-GB" w:bidi="en-GB"/>
        </w:rPr>
        <w:t xml:space="preserve"> </w:t>
      </w:r>
      <w:r w:rsidRPr="002C0F2C">
        <w:rPr>
          <w:rFonts w:ascii="Source Sans Pro" w:eastAsia="Calibri" w:hAnsi="Source Sans Pro" w:cs="Calibri"/>
          <w:lang w:eastAsia="en-GB" w:bidi="en-GB"/>
        </w:rPr>
        <w:t>not</w:t>
      </w:r>
      <w:r w:rsidRPr="002C0F2C">
        <w:rPr>
          <w:rFonts w:ascii="Source Sans Pro" w:eastAsia="Calibri" w:hAnsi="Source Sans Pro" w:cs="Calibri"/>
          <w:spacing w:val="-14"/>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11"/>
          <w:lang w:eastAsia="en-GB" w:bidi="en-GB"/>
        </w:rPr>
        <w:t xml:space="preserve"> </w:t>
      </w:r>
      <w:r w:rsidRPr="002C0F2C">
        <w:rPr>
          <w:rFonts w:ascii="Source Sans Pro" w:eastAsia="Calibri" w:hAnsi="Source Sans Pro" w:cs="Calibri"/>
          <w:lang w:eastAsia="en-GB" w:bidi="en-GB"/>
        </w:rPr>
        <w:t>kept</w:t>
      </w:r>
      <w:r w:rsidRPr="002C0F2C">
        <w:rPr>
          <w:rFonts w:ascii="Source Sans Pro" w:eastAsia="Calibri" w:hAnsi="Source Sans Pro" w:cs="Calibri"/>
          <w:spacing w:val="-11"/>
          <w:lang w:eastAsia="en-GB" w:bidi="en-GB"/>
        </w:rPr>
        <w:t xml:space="preserve"> </w:t>
      </w:r>
      <w:r w:rsidRPr="002C0F2C">
        <w:rPr>
          <w:rFonts w:ascii="Source Sans Pro" w:eastAsia="Calibri" w:hAnsi="Source Sans Pro" w:cs="Calibri"/>
          <w:lang w:eastAsia="en-GB" w:bidi="en-GB"/>
        </w:rPr>
        <w:t>in</w:t>
      </w:r>
      <w:r w:rsidRPr="002C0F2C">
        <w:rPr>
          <w:rFonts w:ascii="Source Sans Pro" w:eastAsia="Calibri" w:hAnsi="Source Sans Pro" w:cs="Calibri"/>
          <w:spacing w:val="-15"/>
          <w:lang w:eastAsia="en-GB" w:bidi="en-GB"/>
        </w:rPr>
        <w:t xml:space="preserve"> </w:t>
      </w:r>
      <w:r w:rsidRPr="002C0F2C">
        <w:rPr>
          <w:rFonts w:ascii="Source Sans Pro" w:eastAsia="Calibri" w:hAnsi="Source Sans Pro" w:cs="Calibri"/>
          <w:lang w:eastAsia="en-GB" w:bidi="en-GB"/>
        </w:rPr>
        <w:t>the</w:t>
      </w:r>
      <w:r w:rsidRPr="002C0F2C">
        <w:rPr>
          <w:rFonts w:ascii="Source Sans Pro" w:eastAsia="Calibri" w:hAnsi="Source Sans Pro" w:cs="Calibri"/>
          <w:spacing w:val="-11"/>
          <w:lang w:eastAsia="en-GB" w:bidi="en-GB"/>
        </w:rPr>
        <w:t xml:space="preserve"> </w:t>
      </w:r>
      <w:r w:rsidRPr="002C0F2C">
        <w:rPr>
          <w:rFonts w:ascii="Source Sans Pro" w:eastAsia="Calibri" w:hAnsi="Source Sans Pro" w:cs="Calibri"/>
          <w:lang w:eastAsia="en-GB" w:bidi="en-GB"/>
        </w:rPr>
        <w:t>same cabinet.</w:t>
      </w:r>
    </w:p>
    <w:p w14:paraId="2C8D0561" w14:textId="655969D6" w:rsidR="00D06177" w:rsidRPr="002C0F2C" w:rsidRDefault="00D06177" w:rsidP="002D4059">
      <w:pPr>
        <w:widowControl w:val="0"/>
        <w:numPr>
          <w:ilvl w:val="0"/>
          <w:numId w:val="29"/>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Returnable bottles which have contained organic solvents etc. must be thoroughly purged with water down a designated lab sink before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 xml:space="preserve">returning. </w:t>
      </w:r>
      <w:r w:rsidR="00A001C3">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Empty containers must be rinsed thoroughly, and hazard labels removed/covered over before</w:t>
      </w:r>
      <w:r w:rsidRPr="002C0F2C">
        <w:rPr>
          <w:rFonts w:ascii="Source Sans Pro" w:eastAsia="Calibri" w:hAnsi="Source Sans Pro" w:cs="Calibri"/>
          <w:spacing w:val="-15"/>
          <w:lang w:eastAsia="en-GB" w:bidi="en-GB"/>
        </w:rPr>
        <w:t xml:space="preserve"> </w:t>
      </w:r>
      <w:r w:rsidRPr="002C0F2C">
        <w:rPr>
          <w:rFonts w:ascii="Source Sans Pro" w:eastAsia="Calibri" w:hAnsi="Source Sans Pro" w:cs="Calibri"/>
          <w:lang w:eastAsia="en-GB" w:bidi="en-GB"/>
        </w:rPr>
        <w:t>disposal.</w:t>
      </w:r>
    </w:p>
    <w:p w14:paraId="39141A4D" w14:textId="0F01E841" w:rsidR="00D06177" w:rsidRPr="002C0F2C" w:rsidRDefault="00D06177" w:rsidP="002D4059">
      <w:pPr>
        <w:widowControl w:val="0"/>
        <w:numPr>
          <w:ilvl w:val="0"/>
          <w:numId w:val="29"/>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Details</w:t>
      </w:r>
      <w:r w:rsidRPr="002C0F2C">
        <w:rPr>
          <w:rFonts w:ascii="Source Sans Pro" w:eastAsia="Calibri" w:hAnsi="Source Sans Pro" w:cs="Calibri"/>
          <w:spacing w:val="-10"/>
          <w:lang w:eastAsia="en-GB" w:bidi="en-GB"/>
        </w:rPr>
        <w:t xml:space="preserve"> </w:t>
      </w:r>
      <w:r w:rsidRPr="002C0F2C">
        <w:rPr>
          <w:rFonts w:ascii="Source Sans Pro" w:eastAsia="Calibri" w:hAnsi="Source Sans Pro" w:cs="Calibri"/>
          <w:lang w:eastAsia="en-GB" w:bidi="en-GB"/>
        </w:rPr>
        <w:t>of</w:t>
      </w:r>
      <w:r w:rsidRPr="002C0F2C">
        <w:rPr>
          <w:rFonts w:ascii="Source Sans Pro" w:eastAsia="Calibri" w:hAnsi="Source Sans Pro" w:cs="Calibri"/>
          <w:spacing w:val="-6"/>
          <w:lang w:eastAsia="en-GB" w:bidi="en-GB"/>
        </w:rPr>
        <w:t xml:space="preserve"> </w:t>
      </w:r>
      <w:hyperlink r:id="rId71" w:history="1">
        <w:r w:rsidRPr="002C0F2C">
          <w:rPr>
            <w:rStyle w:val="Hyperlink"/>
            <w:rFonts w:ascii="Source Sans Pro" w:eastAsia="Calibri" w:hAnsi="Source Sans Pro" w:cs="Calibri"/>
            <w:lang w:eastAsia="en-GB" w:bidi="en-GB"/>
          </w:rPr>
          <w:t>chemicals</w:t>
        </w:r>
        <w:r w:rsidRPr="002C0F2C">
          <w:rPr>
            <w:rStyle w:val="Hyperlink"/>
            <w:rFonts w:ascii="Source Sans Pro" w:eastAsia="Calibri" w:hAnsi="Source Sans Pro" w:cs="Calibri"/>
            <w:spacing w:val="-5"/>
            <w:lang w:eastAsia="en-GB" w:bidi="en-GB"/>
          </w:rPr>
          <w:t xml:space="preserve"> </w:t>
        </w:r>
        <w:r w:rsidRPr="002C0F2C">
          <w:rPr>
            <w:rStyle w:val="Hyperlink"/>
            <w:rFonts w:ascii="Source Sans Pro" w:eastAsia="Calibri" w:hAnsi="Source Sans Pro" w:cs="Calibri"/>
            <w:lang w:eastAsia="en-GB" w:bidi="en-GB"/>
          </w:rPr>
          <w:t>for</w:t>
        </w:r>
        <w:r w:rsidRPr="002C0F2C">
          <w:rPr>
            <w:rStyle w:val="Hyperlink"/>
            <w:rFonts w:ascii="Source Sans Pro" w:eastAsia="Calibri" w:hAnsi="Source Sans Pro" w:cs="Calibri"/>
            <w:spacing w:val="-6"/>
            <w:lang w:eastAsia="en-GB" w:bidi="en-GB"/>
          </w:rPr>
          <w:t xml:space="preserve"> </w:t>
        </w:r>
        <w:r w:rsidRPr="002C0F2C">
          <w:rPr>
            <w:rStyle w:val="Hyperlink"/>
            <w:rFonts w:ascii="Source Sans Pro" w:eastAsia="Calibri" w:hAnsi="Source Sans Pro" w:cs="Calibri"/>
            <w:lang w:eastAsia="en-GB" w:bidi="en-GB"/>
          </w:rPr>
          <w:t>disposal</w:t>
        </w:r>
      </w:hyperlink>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(chemical</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name</w:t>
      </w:r>
      <w:r w:rsidRPr="002C0F2C">
        <w:rPr>
          <w:rFonts w:ascii="Source Sans Pro" w:eastAsia="Calibri" w:hAnsi="Source Sans Pro" w:cs="Calibri"/>
          <w:spacing w:val="-4"/>
          <w:lang w:eastAsia="en-GB" w:bidi="en-GB"/>
        </w:rPr>
        <w:t xml:space="preserve"> </w:t>
      </w:r>
      <w:r w:rsidRPr="002C0F2C">
        <w:rPr>
          <w:rFonts w:ascii="Source Sans Pro" w:eastAsia="Calibri" w:hAnsi="Source Sans Pro" w:cs="Calibri"/>
          <w:lang w:eastAsia="en-GB" w:bidi="en-GB"/>
        </w:rPr>
        <w:t>and</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original</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volume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of</w:t>
      </w:r>
      <w:r w:rsidRPr="002C0F2C">
        <w:rPr>
          <w:rFonts w:ascii="Source Sans Pro" w:eastAsia="Calibri" w:hAnsi="Source Sans Pro" w:cs="Calibri"/>
          <w:spacing w:val="-8"/>
          <w:lang w:eastAsia="en-GB" w:bidi="en-GB"/>
        </w:rPr>
        <w:t xml:space="preserve"> </w:t>
      </w:r>
      <w:r w:rsidRPr="002C0F2C">
        <w:rPr>
          <w:rFonts w:ascii="Source Sans Pro" w:eastAsia="Calibri" w:hAnsi="Source Sans Pro" w:cs="Calibri"/>
          <w:lang w:eastAsia="en-GB" w:bidi="en-GB"/>
        </w:rPr>
        <w:t>container)</w:t>
      </w:r>
      <w:r w:rsidRPr="002C0F2C">
        <w:rPr>
          <w:rFonts w:ascii="Source Sans Pro" w:eastAsia="Calibri" w:hAnsi="Source Sans Pro" w:cs="Calibri"/>
          <w:spacing w:val="-6"/>
          <w:lang w:eastAsia="en-GB" w:bidi="en-GB"/>
        </w:rPr>
        <w:t xml:space="preserve"> </w:t>
      </w:r>
      <w:r w:rsidRPr="002C0F2C">
        <w:rPr>
          <w:rFonts w:ascii="Source Sans Pro" w:eastAsia="Calibri" w:hAnsi="Source Sans Pro" w:cs="Calibri"/>
          <w:lang w:eastAsia="en-GB" w:bidi="en-GB"/>
        </w:rPr>
        <w:t>should</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be</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sent</w:t>
      </w:r>
      <w:r w:rsidRPr="002C0F2C">
        <w:rPr>
          <w:rFonts w:ascii="Source Sans Pro" w:eastAsia="Calibri" w:hAnsi="Source Sans Pro" w:cs="Calibri"/>
          <w:spacing w:val="-5"/>
          <w:lang w:eastAsia="en-GB" w:bidi="en-GB"/>
        </w:rPr>
        <w:t xml:space="preserve"> </w:t>
      </w:r>
      <w:r w:rsidRPr="002C0F2C">
        <w:rPr>
          <w:rFonts w:ascii="Source Sans Pro" w:eastAsia="Calibri" w:hAnsi="Source Sans Pro" w:cs="Calibri"/>
          <w:lang w:eastAsia="en-GB" w:bidi="en-GB"/>
        </w:rPr>
        <w:t>to the Laboratory Management who will arrange for</w:t>
      </w:r>
      <w:r w:rsidRPr="002C0F2C">
        <w:rPr>
          <w:rFonts w:ascii="Source Sans Pro" w:eastAsia="Calibri" w:hAnsi="Source Sans Pro" w:cs="Calibri"/>
          <w:spacing w:val="-7"/>
          <w:lang w:eastAsia="en-GB" w:bidi="en-GB"/>
        </w:rPr>
        <w:t xml:space="preserve"> </w:t>
      </w:r>
      <w:r w:rsidRPr="002C0F2C">
        <w:rPr>
          <w:rFonts w:ascii="Source Sans Pro" w:eastAsia="Calibri" w:hAnsi="Source Sans Pro" w:cs="Calibri"/>
          <w:lang w:eastAsia="en-GB" w:bidi="en-GB"/>
        </w:rPr>
        <w:t>collection.</w:t>
      </w:r>
    </w:p>
    <w:p w14:paraId="5341E16D" w14:textId="669BACCC" w:rsidR="00D06177" w:rsidRPr="002C0F2C" w:rsidRDefault="00D06177" w:rsidP="002D4059">
      <w:pPr>
        <w:widowControl w:val="0"/>
        <w:numPr>
          <w:ilvl w:val="0"/>
          <w:numId w:val="29"/>
        </w:numPr>
        <w:autoSpaceDE w:val="0"/>
        <w:autoSpaceDN w:val="0"/>
        <w:spacing w:before="8" w:after="0" w:line="276" w:lineRule="auto"/>
        <w:ind w:left="426"/>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 xml:space="preserve">Users must label solutions or chemicals they decant into other bottles appropriately. </w:t>
      </w:r>
      <w:r w:rsidR="00A001C3">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 name of the chemical should be clearly marked on the bottle and a</w:t>
      </w:r>
      <w:r w:rsidR="00DD3989">
        <w:rPr>
          <w:rFonts w:ascii="Source Sans Pro" w:eastAsia="Calibri" w:hAnsi="Source Sans Pro" w:cs="Calibri"/>
          <w:lang w:eastAsia="en-GB" w:bidi="en-GB"/>
        </w:rPr>
        <w:t>ny relevant GHS hazard sticker</w:t>
      </w:r>
      <w:r w:rsidRPr="002C0F2C">
        <w:rPr>
          <w:rFonts w:ascii="Source Sans Pro" w:eastAsia="Calibri" w:hAnsi="Source Sans Pro" w:cs="Calibri"/>
          <w:lang w:eastAsia="en-GB" w:bidi="en-GB"/>
        </w:rPr>
        <w:t xml:space="preserve">s should be affixed to the bottle. </w:t>
      </w:r>
      <w:r w:rsidR="00A001C3">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GHS hazard stickers and labels are</w:t>
      </w:r>
      <w:r w:rsidR="007003A0" w:rsidRPr="002C0F2C">
        <w:rPr>
          <w:rFonts w:ascii="Source Sans Pro" w:eastAsia="Calibri" w:hAnsi="Source Sans Pro" w:cs="Calibri"/>
          <w:lang w:eastAsia="en-GB" w:bidi="en-GB"/>
        </w:rPr>
        <w:t xml:space="preserve"> available outside LG170 (open plan l</w:t>
      </w:r>
      <w:r w:rsidR="007D26C5">
        <w:rPr>
          <w:rFonts w:ascii="Source Sans Pro" w:eastAsia="Calibri" w:hAnsi="Source Sans Pro" w:cs="Calibri"/>
          <w:lang w:eastAsia="en-GB" w:bidi="en-GB"/>
        </w:rPr>
        <w:t>ab area).</w:t>
      </w:r>
    </w:p>
    <w:p w14:paraId="2171EA31" w14:textId="77777777" w:rsidR="00D06177" w:rsidRPr="002C0F2C" w:rsidRDefault="00D06177" w:rsidP="002D4059">
      <w:pPr>
        <w:widowControl w:val="0"/>
        <w:tabs>
          <w:tab w:val="left" w:pos="243"/>
        </w:tabs>
        <w:autoSpaceDE w:val="0"/>
        <w:autoSpaceDN w:val="0"/>
        <w:spacing w:before="6" w:after="0" w:line="276" w:lineRule="auto"/>
        <w:ind w:right="294"/>
        <w:jc w:val="both"/>
        <w:rPr>
          <w:rFonts w:ascii="Source Sans Pro" w:eastAsia="Calibri" w:hAnsi="Source Sans Pro" w:cs="Calibri"/>
          <w:lang w:eastAsia="en-GB" w:bidi="en-GB"/>
        </w:rPr>
      </w:pPr>
    </w:p>
    <w:p w14:paraId="427A2718" w14:textId="4E1110B2" w:rsidR="0093373F" w:rsidRPr="00F37D94" w:rsidRDefault="00D06177" w:rsidP="002D4059">
      <w:pPr>
        <w:pStyle w:val="Heading1"/>
        <w:spacing w:before="120"/>
        <w:jc w:val="both"/>
        <w:rPr>
          <w:rFonts w:ascii="Source Sans Pro" w:eastAsia="Calibri" w:hAnsi="Source Sans Pro"/>
          <w:color w:val="auto"/>
          <w:lang w:eastAsia="en-GB" w:bidi="en-GB"/>
        </w:rPr>
      </w:pPr>
      <w:bookmarkStart w:id="35" w:name="_Toc80611629"/>
      <w:r w:rsidRPr="00F37D94">
        <w:rPr>
          <w:rFonts w:ascii="Source Sans Pro" w:eastAsia="Calibri" w:hAnsi="Source Sans Pro"/>
          <w:color w:val="auto"/>
          <w:lang w:eastAsia="en-GB" w:bidi="en-GB"/>
        </w:rPr>
        <w:t>2</w:t>
      </w:r>
      <w:r w:rsidR="00BA2230" w:rsidRPr="00F37D94">
        <w:rPr>
          <w:rFonts w:ascii="Source Sans Pro" w:eastAsia="Calibri" w:hAnsi="Source Sans Pro"/>
          <w:color w:val="auto"/>
          <w:lang w:eastAsia="en-GB" w:bidi="en-GB"/>
        </w:rPr>
        <w:t>3</w:t>
      </w:r>
      <w:r w:rsidR="002D5BDF" w:rsidRPr="00F37D94">
        <w:rPr>
          <w:rFonts w:ascii="Source Sans Pro" w:eastAsia="Calibri" w:hAnsi="Source Sans Pro"/>
          <w:color w:val="auto"/>
          <w:lang w:eastAsia="en-GB" w:bidi="en-GB"/>
        </w:rPr>
        <w:t>. Safe Use of Materials Containing Radioactive I</w:t>
      </w:r>
      <w:r w:rsidRPr="00F37D94">
        <w:rPr>
          <w:rFonts w:ascii="Source Sans Pro" w:eastAsia="Calibri" w:hAnsi="Source Sans Pro"/>
          <w:color w:val="auto"/>
          <w:lang w:eastAsia="en-GB" w:bidi="en-GB"/>
        </w:rPr>
        <w:t>sotopes</w:t>
      </w:r>
      <w:bookmarkEnd w:id="35"/>
    </w:p>
    <w:p w14:paraId="0980AB57" w14:textId="610C691C" w:rsidR="00F37D94" w:rsidRPr="00F37D94" w:rsidRDefault="007511AE" w:rsidP="002D4059">
      <w:pPr>
        <w:jc w:val="both"/>
        <w:rPr>
          <w:rFonts w:ascii="Source Sans Pro" w:eastAsia="Calibri" w:hAnsi="Source Sans Pro" w:cs="Calibri"/>
          <w:lang w:eastAsia="en-GB" w:bidi="en-GB"/>
        </w:rPr>
      </w:pPr>
      <w:r w:rsidRPr="00F37D94">
        <w:rPr>
          <w:rFonts w:ascii="Source Sans Pro" w:eastAsia="Calibri" w:hAnsi="Source Sans Pro" w:cs="Calibri"/>
          <w:lang w:eastAsia="en-GB" w:bidi="en-GB"/>
        </w:rPr>
        <w:t xml:space="preserve">Information relating to the use of ionising radiation at QMUL can be access here </w:t>
      </w:r>
      <w:hyperlink r:id="rId72" w:history="1">
        <w:r w:rsidR="00D86193" w:rsidRPr="00F37D94">
          <w:rPr>
            <w:rStyle w:val="Hyperlink"/>
            <w:rFonts w:ascii="Source Sans Pro" w:eastAsia="Calibri" w:hAnsi="Source Sans Pro" w:cs="Calibri"/>
            <w:lang w:eastAsia="en-GB" w:bidi="en-GB"/>
          </w:rPr>
          <w:t xml:space="preserve">Ionising Radiation </w:t>
        </w:r>
        <w:r w:rsidR="002C74F5">
          <w:rPr>
            <w:rStyle w:val="Hyperlink"/>
            <w:rFonts w:ascii="Source Sans Pro" w:eastAsia="Calibri" w:hAnsi="Source Sans Pro" w:cs="Calibri"/>
            <w:lang w:eastAsia="en-GB" w:bidi="en-GB"/>
          </w:rPr>
          <w:t>–</w:t>
        </w:r>
        <w:r w:rsidR="00D86193" w:rsidRPr="00F37D94">
          <w:rPr>
            <w:rStyle w:val="Hyperlink"/>
            <w:rFonts w:ascii="Source Sans Pro" w:eastAsia="Calibri" w:hAnsi="Source Sans Pro" w:cs="Calibri"/>
            <w:lang w:eastAsia="en-GB" w:bidi="en-GB"/>
          </w:rPr>
          <w:t xml:space="preserve"> Health and Safety Directorate (qmul.ac.uk</w:t>
        </w:r>
        <w:r w:rsidR="00F37D94" w:rsidRPr="00F37D94">
          <w:rPr>
            <w:rStyle w:val="Hyperlink"/>
            <w:rFonts w:ascii="Source Sans Pro" w:eastAsia="Calibri" w:hAnsi="Source Sans Pro" w:cs="Calibri"/>
            <w:lang w:eastAsia="en-GB" w:bidi="en-GB"/>
          </w:rPr>
          <w:t>)</w:t>
        </w:r>
      </w:hyperlink>
    </w:p>
    <w:p w14:paraId="439E2911" w14:textId="1EDB89B0" w:rsidR="00D06177" w:rsidRPr="00F37D94" w:rsidRDefault="007511AE" w:rsidP="002D4059">
      <w:pPr>
        <w:jc w:val="both"/>
        <w:rPr>
          <w:rFonts w:ascii="Source Sans Pro" w:eastAsia="Calibri" w:hAnsi="Source Sans Pro" w:cs="Calibri"/>
          <w:lang w:eastAsia="en-GB" w:bidi="en-GB"/>
        </w:rPr>
      </w:pPr>
      <w:r w:rsidRPr="00F37D94">
        <w:rPr>
          <w:rFonts w:ascii="Source Sans Pro" w:eastAsia="Calibri" w:hAnsi="Source Sans Pro" w:cs="Calibri"/>
          <w:lang w:eastAsia="en-GB" w:bidi="en-GB"/>
        </w:rPr>
        <w:t xml:space="preserve">If your work requires the use of radioactive material, please consult the QMUL Radiation Protection Officer (RPO) </w:t>
      </w:r>
      <w:hyperlink r:id="rId73" w:history="1">
        <w:r w:rsidR="0093373F" w:rsidRPr="00F37D94">
          <w:rPr>
            <w:rFonts w:ascii="Source Sans Pro" w:eastAsia="Calibri" w:hAnsi="Source Sans Pro" w:cs="Calibri"/>
            <w:bCs/>
            <w:color w:val="2E74B5" w:themeColor="accent5" w:themeShade="BF"/>
            <w:u w:val="single"/>
            <w:lang w:eastAsia="en-GB" w:bidi="en-GB"/>
          </w:rPr>
          <w:t>http://www.hsd.qmul.ac.uk/contact-us/</w:t>
        </w:r>
      </w:hyperlink>
      <w:r w:rsidR="0093373F" w:rsidRPr="00F37D94">
        <w:rPr>
          <w:rFonts w:ascii="Source Sans Pro" w:eastAsia="Calibri" w:hAnsi="Source Sans Pro" w:cs="Calibri"/>
          <w:lang w:eastAsia="en-GB" w:bidi="en-GB"/>
        </w:rPr>
        <w:t>, the local Radiation Protection Supervisor, and Institute Laboratory Management.</w:t>
      </w:r>
    </w:p>
    <w:p w14:paraId="25A0D963" w14:textId="1D0B40CD" w:rsidR="0093373F" w:rsidRPr="00BC2633" w:rsidRDefault="006657A5" w:rsidP="002D4059">
      <w:pPr>
        <w:jc w:val="both"/>
        <w:rPr>
          <w:rFonts w:ascii="Source Sans Pro" w:eastAsia="Calibri" w:hAnsi="Source Sans Pro" w:cs="Calibri"/>
          <w:b/>
          <w:lang w:eastAsia="en-GB" w:bidi="en-GB"/>
        </w:rPr>
      </w:pPr>
      <w:r w:rsidRPr="00BC2633">
        <w:rPr>
          <w:rFonts w:ascii="Source Sans Pro" w:eastAsia="Calibri" w:hAnsi="Source Sans Pro" w:cs="Calibri"/>
          <w:b/>
          <w:lang w:eastAsia="en-GB" w:bidi="en-GB"/>
        </w:rPr>
        <w:t xml:space="preserve">Currently </w:t>
      </w:r>
      <w:r w:rsidR="00F37D94" w:rsidRPr="00BC2633">
        <w:rPr>
          <w:rFonts w:ascii="Source Sans Pro" w:eastAsia="Calibri" w:hAnsi="Source Sans Pro" w:cs="Calibri"/>
          <w:b/>
          <w:lang w:eastAsia="en-GB" w:bidi="en-GB"/>
        </w:rPr>
        <w:t xml:space="preserve">there is no facility at the Blizard Institute </w:t>
      </w:r>
      <w:r w:rsidRPr="00BC2633">
        <w:rPr>
          <w:rFonts w:ascii="Source Sans Pro" w:eastAsia="Calibri" w:hAnsi="Source Sans Pro" w:cs="Calibri"/>
          <w:b/>
          <w:lang w:eastAsia="en-GB" w:bidi="en-GB"/>
        </w:rPr>
        <w:t>designated for ionising radiation work.</w:t>
      </w:r>
    </w:p>
    <w:p w14:paraId="5B3810D6" w14:textId="77777777" w:rsidR="0064397C" w:rsidRPr="002C0F2C" w:rsidRDefault="0064397C" w:rsidP="002D4059">
      <w:pPr>
        <w:widowControl w:val="0"/>
        <w:tabs>
          <w:tab w:val="left" w:pos="243"/>
        </w:tabs>
        <w:autoSpaceDE w:val="0"/>
        <w:autoSpaceDN w:val="0"/>
        <w:spacing w:before="6" w:after="0" w:line="276" w:lineRule="auto"/>
        <w:ind w:right="294"/>
        <w:jc w:val="both"/>
        <w:rPr>
          <w:rFonts w:ascii="Source Sans Pro" w:eastAsia="Calibri" w:hAnsi="Source Sans Pro" w:cs="Calibri"/>
          <w:lang w:eastAsia="en-GB" w:bidi="en-GB"/>
        </w:rPr>
      </w:pPr>
    </w:p>
    <w:p w14:paraId="259A4180" w14:textId="0F133374" w:rsidR="00D06177" w:rsidRPr="002C0F2C" w:rsidRDefault="00D06177" w:rsidP="002D4059">
      <w:pPr>
        <w:pStyle w:val="Heading1"/>
        <w:spacing w:before="120"/>
        <w:jc w:val="both"/>
        <w:rPr>
          <w:rFonts w:ascii="Source Sans Pro" w:eastAsia="Calibri" w:hAnsi="Source Sans Pro"/>
          <w:lang w:eastAsia="en-GB" w:bidi="en-GB"/>
        </w:rPr>
      </w:pPr>
      <w:bookmarkStart w:id="36" w:name="_Toc80611630"/>
      <w:r w:rsidRPr="002C0F2C">
        <w:rPr>
          <w:rFonts w:ascii="Source Sans Pro" w:eastAsia="Calibri" w:hAnsi="Source Sans Pro"/>
          <w:lang w:eastAsia="en-GB" w:bidi="en-GB"/>
        </w:rPr>
        <w:t>2</w:t>
      </w:r>
      <w:r w:rsidR="00BA2230" w:rsidRPr="002C0F2C">
        <w:rPr>
          <w:rFonts w:ascii="Source Sans Pro" w:eastAsia="Calibri" w:hAnsi="Source Sans Pro"/>
          <w:lang w:eastAsia="en-GB" w:bidi="en-GB"/>
        </w:rPr>
        <w:t>4</w:t>
      </w:r>
      <w:r w:rsidRPr="002C0F2C">
        <w:rPr>
          <w:rFonts w:ascii="Source Sans Pro" w:eastAsia="Calibri" w:hAnsi="Source Sans Pro"/>
          <w:lang w:eastAsia="en-GB" w:bidi="en-GB"/>
        </w:rPr>
        <w:t>. Duty Free Ethanol</w:t>
      </w:r>
      <w:bookmarkEnd w:id="36"/>
    </w:p>
    <w:p w14:paraId="54849363" w14:textId="618F3F77" w:rsidR="00D854F3" w:rsidRPr="002C0F2C" w:rsidRDefault="00D854F3" w:rsidP="002D4059">
      <w:pPr>
        <w:jc w:val="both"/>
        <w:rPr>
          <w:rFonts w:ascii="Source Sans Pro" w:hAnsi="Source Sans Pro"/>
          <w:lang w:eastAsia="en-GB" w:bidi="en-GB"/>
        </w:rPr>
      </w:pPr>
      <w:r w:rsidRPr="002C0F2C">
        <w:rPr>
          <w:rFonts w:ascii="Source Sans Pro" w:eastAsia="Calibri" w:hAnsi="Source Sans Pro" w:cs="Calibri"/>
          <w:lang w:eastAsia="en-GB" w:bidi="en-GB"/>
        </w:rPr>
        <w:t xml:space="preserve">The Blizard Institute has a duty free licence issued by the HMRC for a limited volume of ethanol. </w:t>
      </w:r>
      <w:r w:rsidR="00BC2633">
        <w:rPr>
          <w:rFonts w:ascii="Source Sans Pro" w:eastAsia="Calibri" w:hAnsi="Source Sans Pro" w:cs="Calibri"/>
          <w:lang w:eastAsia="en-GB" w:bidi="en-GB"/>
        </w:rPr>
        <w:t xml:space="preserve"> </w:t>
      </w:r>
      <w:r w:rsidRPr="002C0F2C">
        <w:rPr>
          <w:rFonts w:ascii="Source Sans Pro" w:eastAsia="Calibri" w:hAnsi="Source Sans Pro" w:cs="Calibri"/>
          <w:lang w:eastAsia="en-GB" w:bidi="en-GB"/>
        </w:rPr>
        <w:t>The full terms and conditions of usage can be obtained through Laboratory Management.</w:t>
      </w:r>
    </w:p>
    <w:p w14:paraId="210D1009" w14:textId="02DEC20C" w:rsidR="00D06177" w:rsidRPr="001129DB" w:rsidRDefault="00D854F3" w:rsidP="002D4059">
      <w:pPr>
        <w:jc w:val="both"/>
        <w:rPr>
          <w:rFonts w:ascii="Source Sans Pro" w:eastAsia="Calibri" w:hAnsi="Source Sans Pro" w:cs="Calibri"/>
          <w:b/>
          <w:lang w:eastAsia="en-GB" w:bidi="en-GB"/>
        </w:rPr>
      </w:pPr>
      <w:r w:rsidRPr="002C0F2C">
        <w:rPr>
          <w:rFonts w:ascii="Source Sans Pro" w:eastAsia="Calibri" w:hAnsi="Source Sans Pro" w:cs="Calibri"/>
          <w:lang w:eastAsia="en-GB" w:bidi="en-GB"/>
        </w:rPr>
        <w:t xml:space="preserve">Order are placed through the </w:t>
      </w:r>
      <w:hyperlink r:id="rId74" w:history="1">
        <w:r w:rsidR="00C12D3D" w:rsidRPr="00D86193">
          <w:rPr>
            <w:rStyle w:val="Hyperlink"/>
            <w:rFonts w:ascii="Source Sans Pro" w:hAnsi="Source Sans Pro"/>
          </w:rPr>
          <w:t>Quartzy</w:t>
        </w:r>
      </w:hyperlink>
      <w:r w:rsidR="00C12D3D" w:rsidRPr="00D86193">
        <w:rPr>
          <w:rStyle w:val="Hyperlink"/>
          <w:rFonts w:ascii="Source Sans Pro" w:hAnsi="Source Sans Pro"/>
        </w:rPr>
        <w:t xml:space="preserve"> </w:t>
      </w:r>
      <w:r w:rsidRPr="002C0F2C">
        <w:rPr>
          <w:rFonts w:ascii="Source Sans Pro" w:eastAsia="Calibri" w:hAnsi="Source Sans Pro" w:cs="Calibri"/>
          <w:lang w:eastAsia="en-GB" w:bidi="en-GB"/>
        </w:rPr>
        <w:t xml:space="preserve">booking system. </w:t>
      </w:r>
      <w:r w:rsidR="008076BD">
        <w:rPr>
          <w:rFonts w:ascii="Source Sans Pro" w:eastAsia="Calibri" w:hAnsi="Source Sans Pro" w:cs="Calibri"/>
          <w:lang w:eastAsia="en-GB" w:bidi="en-GB"/>
        </w:rPr>
        <w:t xml:space="preserve"> </w:t>
      </w:r>
      <w:r w:rsidRPr="001129DB">
        <w:rPr>
          <w:rFonts w:ascii="Source Sans Pro" w:eastAsia="Calibri" w:hAnsi="Source Sans Pro" w:cs="Calibri"/>
          <w:b/>
          <w:lang w:eastAsia="en-GB" w:bidi="en-GB"/>
        </w:rPr>
        <w:t>All users must maintain a usage book to record the volumes of ethanol being used.</w:t>
      </w:r>
    </w:p>
    <w:p w14:paraId="28158471" w14:textId="2D04BDD9" w:rsidR="00BA7C3C" w:rsidRPr="00A001C3" w:rsidRDefault="00D854F3" w:rsidP="002D4059">
      <w:pPr>
        <w:jc w:val="both"/>
        <w:rPr>
          <w:rFonts w:ascii="Source Sans Pro" w:eastAsia="Calibri" w:hAnsi="Source Sans Pro" w:cs="Calibri"/>
          <w:lang w:eastAsia="en-GB" w:bidi="en-GB"/>
        </w:rPr>
      </w:pPr>
      <w:r w:rsidRPr="002C0F2C">
        <w:rPr>
          <w:rFonts w:ascii="Source Sans Pro" w:eastAsia="Calibri" w:hAnsi="Source Sans Pro" w:cs="Calibri"/>
          <w:lang w:eastAsia="en-GB" w:bidi="en-GB"/>
        </w:rPr>
        <w:t xml:space="preserve">Further guidance can be located on the </w:t>
      </w:r>
      <w:hyperlink r:id="rId75" w:history="1">
        <w:r w:rsidRPr="00C12D3D">
          <w:rPr>
            <w:rStyle w:val="Hyperlink"/>
            <w:rFonts w:ascii="Source Sans Pro" w:hAnsi="Source Sans Pro"/>
          </w:rPr>
          <w:t>Blizard Laboratory Management Notebook</w:t>
        </w:r>
      </w:hyperlink>
      <w:r w:rsidRPr="004E763B">
        <w:rPr>
          <w:rStyle w:val="Hyperlink"/>
        </w:rPr>
        <w:t xml:space="preserve">, </w:t>
      </w:r>
      <w:r w:rsidRPr="002C0F2C">
        <w:rPr>
          <w:rFonts w:ascii="Source Sans Pro" w:eastAsia="Calibri" w:hAnsi="Source Sans Pro" w:cs="Calibri"/>
          <w:lang w:eastAsia="en-GB" w:bidi="en-GB"/>
        </w:rPr>
        <w:t xml:space="preserve">specifically </w:t>
      </w:r>
      <w:r w:rsidR="00BC2633">
        <w:rPr>
          <w:rFonts w:ascii="Source Sans Pro" w:hAnsi="Source Sans Pro" w:cs="Calibri"/>
          <w:i/>
          <w:iCs/>
        </w:rPr>
        <w:t>SOP </w:t>
      </w:r>
      <w:r w:rsidRPr="002C0F2C">
        <w:rPr>
          <w:rFonts w:ascii="Source Sans Pro" w:hAnsi="Source Sans Pro" w:cs="Calibri"/>
          <w:i/>
          <w:iCs/>
        </w:rPr>
        <w:t>LM15</w:t>
      </w:r>
      <w:r w:rsidRPr="002C0F2C">
        <w:rPr>
          <w:rFonts w:ascii="Source Sans Pro" w:hAnsi="Source Sans Pro"/>
        </w:rPr>
        <w:t xml:space="preserve"> </w:t>
      </w:r>
      <w:r w:rsidRPr="002C0F2C">
        <w:rPr>
          <w:rFonts w:ascii="Source Sans Pro" w:hAnsi="Source Sans Pro" w:cs="Calibri"/>
          <w:i/>
          <w:iCs/>
        </w:rPr>
        <w:t>Quartzy</w:t>
      </w:r>
      <w:r w:rsidR="00BC2633">
        <w:rPr>
          <w:rFonts w:ascii="Source Sans Pro" w:hAnsi="Source Sans Pro" w:cs="Calibri"/>
          <w:i/>
          <w:iCs/>
        </w:rPr>
        <w:t xml:space="preserve"> </w:t>
      </w:r>
      <w:r w:rsidR="002C74F5">
        <w:rPr>
          <w:rFonts w:ascii="Source Sans Pro" w:hAnsi="Source Sans Pro" w:cs="Calibri"/>
          <w:i/>
          <w:iCs/>
        </w:rPr>
        <w:t>–</w:t>
      </w:r>
      <w:r w:rsidRPr="002C0F2C">
        <w:rPr>
          <w:rFonts w:ascii="Source Sans Pro" w:hAnsi="Source Sans Pro" w:cs="Calibri"/>
          <w:i/>
          <w:iCs/>
        </w:rPr>
        <w:t xml:space="preserve"> alcohol and stores ordering</w:t>
      </w:r>
      <w:r w:rsidRPr="002C0F2C">
        <w:rPr>
          <w:rFonts w:ascii="Source Sans Pro" w:eastAsia="Calibri" w:hAnsi="Source Sans Pro" w:cs="Calibri"/>
          <w:lang w:eastAsia="en-GB" w:bidi="en-GB"/>
        </w:rPr>
        <w:t>.</w:t>
      </w:r>
      <w:r w:rsidR="00BA7C3C">
        <w:rPr>
          <w:rFonts w:ascii="Source Sans Pro" w:hAnsi="Source Sans Pro"/>
          <w:b/>
          <w:u w:val="single"/>
        </w:rPr>
        <w:br w:type="page"/>
      </w:r>
    </w:p>
    <w:p w14:paraId="0BB00EAD" w14:textId="34E407AD" w:rsidR="00F65004" w:rsidRPr="002C0F2C" w:rsidRDefault="00F65004" w:rsidP="00F65004">
      <w:pPr>
        <w:pStyle w:val="TableParagraph"/>
        <w:spacing w:before="5"/>
        <w:rPr>
          <w:rFonts w:ascii="Source Sans Pro" w:hAnsi="Source Sans Pro"/>
          <w:b/>
          <w:u w:val="single"/>
        </w:rPr>
      </w:pPr>
      <w:r w:rsidRPr="002C0F2C">
        <w:rPr>
          <w:rFonts w:ascii="Source Sans Pro" w:hAnsi="Source Sans Pro"/>
          <w:b/>
          <w:u w:val="single"/>
        </w:rPr>
        <w:lastRenderedPageBreak/>
        <w:t>Key Contacts and Telephone Nu</w:t>
      </w:r>
      <w:r w:rsidR="009E58CF">
        <w:rPr>
          <w:rFonts w:ascii="Source Sans Pro" w:hAnsi="Source Sans Pro"/>
          <w:b/>
          <w:u w:val="single"/>
        </w:rPr>
        <w:t>mbers</w:t>
      </w:r>
    </w:p>
    <w:p w14:paraId="5245B2C8" w14:textId="449301CA" w:rsidR="00D854F3" w:rsidRPr="003D067D" w:rsidRDefault="00BA7C3C" w:rsidP="00D854F3">
      <w:pPr>
        <w:rPr>
          <w:rFonts w:ascii="Source Sans Pro" w:eastAsia="Calibri" w:hAnsi="Source Sans Pro" w:cs="Calibri"/>
          <w:i/>
          <w:lang w:eastAsia="en-GB" w:bidi="en-GB"/>
        </w:rPr>
      </w:pPr>
      <w:r w:rsidRPr="003D067D">
        <w:rPr>
          <w:rFonts w:ascii="Source Sans Pro" w:eastAsia="Calibri" w:hAnsi="Source Sans Pro" w:cs="Calibri"/>
          <w:i/>
          <w:sz w:val="24"/>
          <w:lang w:eastAsia="en-GB" w:bidi="en-GB"/>
        </w:rPr>
        <w:t>*</w:t>
      </w:r>
      <w:r w:rsidR="00850BEF" w:rsidRPr="003D067D">
        <w:rPr>
          <w:rFonts w:ascii="Source Sans Pro" w:eastAsia="Calibri" w:hAnsi="Source Sans Pro" w:cs="Calibri"/>
          <w:i/>
          <w:lang w:eastAsia="en-GB" w:bidi="en-GB"/>
        </w:rPr>
        <w:t xml:space="preserve">From a mobile please call 020 7882 xxxx; </w:t>
      </w:r>
      <w:r w:rsidR="003D067D">
        <w:rPr>
          <w:rFonts w:ascii="Source Sans Pro" w:eastAsia="Calibri" w:hAnsi="Source Sans Pro" w:cs="Calibri"/>
          <w:i/>
          <w:lang w:eastAsia="en-GB" w:bidi="en-GB"/>
        </w:rPr>
        <w:t>E</w:t>
      </w:r>
      <w:r w:rsidR="00850BEF" w:rsidRPr="003D067D">
        <w:rPr>
          <w:rFonts w:ascii="Source Sans Pro" w:eastAsia="Calibri" w:hAnsi="Source Sans Pro" w:cs="Calibri"/>
          <w:i/>
          <w:lang w:eastAsia="en-GB" w:bidi="en-GB"/>
        </w:rPr>
        <w:t>xtension number only is required</w:t>
      </w:r>
      <w:r w:rsidR="003D067D" w:rsidRPr="003D067D">
        <w:rPr>
          <w:rFonts w:ascii="Source Sans Pro" w:eastAsia="Calibri" w:hAnsi="Source Sans Pro" w:cs="Calibri"/>
          <w:i/>
          <w:lang w:eastAsia="en-GB" w:bidi="en-GB"/>
        </w:rPr>
        <w:t xml:space="preserve"> from internal phone</w:t>
      </w:r>
      <w:r w:rsidR="005C2EA1">
        <w:rPr>
          <w:rFonts w:ascii="Source Sans Pro" w:eastAsia="Calibri" w:hAnsi="Source Sans Pro" w:cs="Calibri"/>
          <w:i/>
          <w:lang w:eastAsia="en-GB" w:bidi="en-GB"/>
        </w:rPr>
        <w:t>s</w:t>
      </w:r>
    </w:p>
    <w:tbl>
      <w:tblPr>
        <w:tblStyle w:val="TableGrid"/>
        <w:tblW w:w="0" w:type="auto"/>
        <w:tblInd w:w="-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41"/>
        <w:gridCol w:w="1005"/>
      </w:tblGrid>
      <w:tr w:rsidR="001B555D" w:rsidRPr="002C0F2C" w14:paraId="64BA03C9" w14:textId="77777777" w:rsidTr="0035120E">
        <w:tc>
          <w:tcPr>
            <w:tcW w:w="9146" w:type="dxa"/>
            <w:gridSpan w:val="2"/>
          </w:tcPr>
          <w:p w14:paraId="20A49377" w14:textId="1716930D" w:rsidR="001B555D" w:rsidRPr="002C0F2C" w:rsidRDefault="001B555D">
            <w:pPr>
              <w:rPr>
                <w:rFonts w:ascii="Source Sans Pro" w:eastAsia="Calibri" w:hAnsi="Source Sans Pro" w:cs="Calibri"/>
                <w:color w:val="0461C1"/>
                <w:u w:val="single"/>
                <w:lang w:eastAsia="en-GB" w:bidi="en-GB"/>
              </w:rPr>
            </w:pPr>
            <w:r w:rsidRPr="002C0F2C">
              <w:rPr>
                <w:rFonts w:ascii="Source Sans Pro" w:hAnsi="Source Sans Pro"/>
                <w:b/>
                <w:i/>
                <w:u w:val="single"/>
              </w:rPr>
              <w:t>Blizard Institute</w:t>
            </w:r>
          </w:p>
        </w:tc>
      </w:tr>
      <w:tr w:rsidR="00EF4D46" w:rsidRPr="002C0F2C" w14:paraId="75F1CA38" w14:textId="77777777" w:rsidTr="0035120E">
        <w:trPr>
          <w:trHeight w:hRule="exact" w:val="113"/>
        </w:trPr>
        <w:tc>
          <w:tcPr>
            <w:tcW w:w="9146" w:type="dxa"/>
            <w:gridSpan w:val="2"/>
          </w:tcPr>
          <w:p w14:paraId="52A097F1" w14:textId="77777777" w:rsidR="00EF4D46" w:rsidRPr="002C0F2C" w:rsidRDefault="00EF4D46">
            <w:pPr>
              <w:rPr>
                <w:rFonts w:ascii="Source Sans Pro" w:hAnsi="Source Sans Pro"/>
                <w:b/>
                <w:i/>
                <w:u w:val="single"/>
              </w:rPr>
            </w:pPr>
          </w:p>
        </w:tc>
      </w:tr>
      <w:tr w:rsidR="00F65004" w:rsidRPr="002C0F2C" w14:paraId="3380AA51" w14:textId="77777777" w:rsidTr="00195C56">
        <w:tc>
          <w:tcPr>
            <w:tcW w:w="8203" w:type="dxa"/>
          </w:tcPr>
          <w:p w14:paraId="65144B5B" w14:textId="570B6223" w:rsidR="00F65004" w:rsidRPr="002C0F2C" w:rsidRDefault="00F65004">
            <w:pPr>
              <w:rPr>
                <w:rFonts w:ascii="Source Sans Pro" w:eastAsia="Calibri" w:hAnsi="Source Sans Pro" w:cs="Calibri"/>
                <w:color w:val="0461C1"/>
                <w:u w:val="single" w:color="0461C1"/>
                <w:lang w:eastAsia="en-GB" w:bidi="en-GB"/>
              </w:rPr>
            </w:pPr>
            <w:r w:rsidRPr="002C0F2C">
              <w:rPr>
                <w:rFonts w:ascii="Source Sans Pro" w:hAnsi="Source Sans Pro"/>
                <w:b/>
              </w:rPr>
              <w:t>Institute Manager</w:t>
            </w:r>
          </w:p>
        </w:tc>
        <w:tc>
          <w:tcPr>
            <w:tcW w:w="943" w:type="dxa"/>
          </w:tcPr>
          <w:p w14:paraId="569BD67F" w14:textId="541F4A16" w:rsidR="00F65004" w:rsidRPr="002C0F2C" w:rsidRDefault="00850BEF" w:rsidP="00195C56">
            <w:pPr>
              <w:jc w:val="right"/>
              <w:rPr>
                <w:rFonts w:ascii="Source Sans Pro" w:eastAsia="Calibri" w:hAnsi="Source Sans Pro" w:cs="Calibri"/>
                <w:color w:val="0461C1"/>
                <w:u w:val="single" w:color="0461C1"/>
                <w:lang w:eastAsia="en-GB" w:bidi="en-GB"/>
              </w:rPr>
            </w:pPr>
            <w:r w:rsidRPr="00DA274A">
              <w:rPr>
                <w:rFonts w:ascii="Source Sans Pro" w:hAnsi="Source Sans Pro"/>
                <w:b/>
                <w:sz w:val="18"/>
              </w:rPr>
              <w:t>Extension</w:t>
            </w:r>
            <w:r w:rsidR="003E179E" w:rsidRPr="00DA274A">
              <w:rPr>
                <w:rFonts w:ascii="Source Sans Pro" w:hAnsi="Source Sans Pro"/>
                <w:b/>
                <w:sz w:val="18"/>
              </w:rPr>
              <w:t xml:space="preserve"> </w:t>
            </w:r>
          </w:p>
        </w:tc>
      </w:tr>
      <w:tr w:rsidR="00F65004" w:rsidRPr="002C0F2C" w14:paraId="2EDCE777" w14:textId="77777777" w:rsidTr="00195C56">
        <w:tc>
          <w:tcPr>
            <w:tcW w:w="8203" w:type="dxa"/>
          </w:tcPr>
          <w:p w14:paraId="6A12B9A5" w14:textId="7F9C77F5" w:rsidR="00F65004" w:rsidRPr="002C0F2C" w:rsidRDefault="00F65004">
            <w:pPr>
              <w:rPr>
                <w:rFonts w:ascii="Source Sans Pro" w:eastAsia="Calibri" w:hAnsi="Source Sans Pro" w:cs="Calibri"/>
                <w:color w:val="0461C1"/>
                <w:u w:val="single" w:color="0461C1"/>
                <w:lang w:eastAsia="en-GB" w:bidi="en-GB"/>
              </w:rPr>
            </w:pPr>
            <w:r w:rsidRPr="002C0F2C">
              <w:rPr>
                <w:rFonts w:ascii="Source Sans Pro" w:hAnsi="Source Sans Pro"/>
              </w:rPr>
              <w:t>Dr Natalie McCloskey</w:t>
            </w:r>
            <w:r w:rsidR="001B555D" w:rsidRPr="002C0F2C">
              <w:rPr>
                <w:rFonts w:ascii="Source Sans Pro" w:hAnsi="Source Sans Pro"/>
              </w:rPr>
              <w:t xml:space="preserve"> </w:t>
            </w:r>
            <w:hyperlink r:id="rId76" w:history="1">
              <w:r w:rsidR="001B555D" w:rsidRPr="002C0F2C">
                <w:rPr>
                  <w:rStyle w:val="Hyperlink"/>
                  <w:rFonts w:ascii="Source Sans Pro" w:hAnsi="Source Sans Pro"/>
                </w:rPr>
                <w:t>n.mccloskey@qmul.ac.uk</w:t>
              </w:r>
            </w:hyperlink>
            <w:r w:rsidR="001B555D" w:rsidRPr="002C0F2C">
              <w:rPr>
                <w:rFonts w:ascii="Source Sans Pro" w:hAnsi="Source Sans Pro"/>
              </w:rPr>
              <w:t xml:space="preserve"> </w:t>
            </w:r>
          </w:p>
        </w:tc>
        <w:tc>
          <w:tcPr>
            <w:tcW w:w="943" w:type="dxa"/>
          </w:tcPr>
          <w:p w14:paraId="6B68CF12" w14:textId="5C4E1AE5" w:rsidR="00F65004" w:rsidRPr="002C0F2C" w:rsidRDefault="00F65004" w:rsidP="001B555D">
            <w:pPr>
              <w:jc w:val="right"/>
              <w:rPr>
                <w:rFonts w:ascii="Source Sans Pro" w:eastAsia="Calibri" w:hAnsi="Source Sans Pro" w:cs="Calibri"/>
                <w:color w:val="0461C1"/>
                <w:u w:val="single" w:color="0461C1"/>
                <w:lang w:eastAsia="en-GB" w:bidi="en-GB"/>
              </w:rPr>
            </w:pPr>
            <w:r w:rsidRPr="002C0F2C">
              <w:rPr>
                <w:rFonts w:ascii="Source Sans Pro" w:hAnsi="Source Sans Pro"/>
                <w:b/>
              </w:rPr>
              <w:t>2298</w:t>
            </w:r>
          </w:p>
        </w:tc>
      </w:tr>
      <w:tr w:rsidR="00EF4D46" w:rsidRPr="002C0F2C" w14:paraId="6547463D" w14:textId="77777777" w:rsidTr="00195C56">
        <w:trPr>
          <w:trHeight w:hRule="exact" w:val="113"/>
        </w:trPr>
        <w:tc>
          <w:tcPr>
            <w:tcW w:w="8203" w:type="dxa"/>
          </w:tcPr>
          <w:p w14:paraId="25EF9042" w14:textId="77777777" w:rsidR="00EF4D46" w:rsidRPr="002C0F2C" w:rsidRDefault="00EF4D46">
            <w:pPr>
              <w:rPr>
                <w:rFonts w:ascii="Source Sans Pro" w:hAnsi="Source Sans Pro"/>
              </w:rPr>
            </w:pPr>
          </w:p>
        </w:tc>
        <w:tc>
          <w:tcPr>
            <w:tcW w:w="943" w:type="dxa"/>
          </w:tcPr>
          <w:p w14:paraId="727DF5B0" w14:textId="77777777" w:rsidR="00EF4D46" w:rsidRPr="002C0F2C" w:rsidRDefault="00EF4D46" w:rsidP="001B555D">
            <w:pPr>
              <w:jc w:val="right"/>
              <w:rPr>
                <w:rFonts w:ascii="Source Sans Pro" w:hAnsi="Source Sans Pro"/>
                <w:b/>
              </w:rPr>
            </w:pPr>
          </w:p>
        </w:tc>
      </w:tr>
      <w:tr w:rsidR="00F65004" w:rsidRPr="002C0F2C" w14:paraId="20389F17" w14:textId="77777777" w:rsidTr="00195C56">
        <w:tc>
          <w:tcPr>
            <w:tcW w:w="8203" w:type="dxa"/>
          </w:tcPr>
          <w:p w14:paraId="2683ABA8" w14:textId="4C4F44F4" w:rsidR="00F65004" w:rsidRPr="002C0F2C" w:rsidRDefault="00F65004">
            <w:pPr>
              <w:rPr>
                <w:rFonts w:ascii="Source Sans Pro" w:eastAsia="Calibri" w:hAnsi="Source Sans Pro" w:cs="Calibri"/>
                <w:color w:val="0461C1"/>
                <w:u w:val="single" w:color="0461C1"/>
                <w:lang w:eastAsia="en-GB" w:bidi="en-GB"/>
              </w:rPr>
            </w:pPr>
            <w:r w:rsidRPr="002C0F2C">
              <w:rPr>
                <w:rFonts w:ascii="Source Sans Pro" w:hAnsi="Source Sans Pro"/>
                <w:b/>
              </w:rPr>
              <w:t>Deputy Institute Manager</w:t>
            </w:r>
          </w:p>
        </w:tc>
        <w:tc>
          <w:tcPr>
            <w:tcW w:w="943" w:type="dxa"/>
          </w:tcPr>
          <w:p w14:paraId="245D0940" w14:textId="77777777" w:rsidR="00F65004" w:rsidRPr="002C0F2C" w:rsidRDefault="00F65004" w:rsidP="001B555D">
            <w:pPr>
              <w:jc w:val="right"/>
              <w:rPr>
                <w:rFonts w:ascii="Source Sans Pro" w:eastAsia="Calibri" w:hAnsi="Source Sans Pro" w:cs="Calibri"/>
                <w:color w:val="0461C1"/>
                <w:u w:val="single" w:color="0461C1"/>
                <w:lang w:eastAsia="en-GB" w:bidi="en-GB"/>
              </w:rPr>
            </w:pPr>
          </w:p>
        </w:tc>
      </w:tr>
      <w:tr w:rsidR="00F65004" w:rsidRPr="002C0F2C" w14:paraId="1F953006" w14:textId="77777777" w:rsidTr="00195C56">
        <w:tc>
          <w:tcPr>
            <w:tcW w:w="8203" w:type="dxa"/>
          </w:tcPr>
          <w:p w14:paraId="3E283E22" w14:textId="77777777" w:rsidR="0063207F" w:rsidRDefault="00F65004" w:rsidP="0063207F">
            <w:pPr>
              <w:rPr>
                <w:rFonts w:ascii="Source Sans Pro" w:hAnsi="Source Sans Pro"/>
              </w:rPr>
            </w:pPr>
            <w:r w:rsidRPr="002C0F2C">
              <w:rPr>
                <w:rFonts w:ascii="Source Sans Pro" w:hAnsi="Source Sans Pro"/>
              </w:rPr>
              <w:t xml:space="preserve">Rachael Parker </w:t>
            </w:r>
            <w:hyperlink r:id="rId77" w:history="1">
              <w:r w:rsidR="0063207F" w:rsidRPr="002C0F2C">
                <w:rPr>
                  <w:rStyle w:val="Hyperlink"/>
                  <w:rFonts w:ascii="Source Sans Pro" w:hAnsi="Source Sans Pro"/>
                </w:rPr>
                <w:t>rachael.parker@qmul.ac.uk</w:t>
              </w:r>
            </w:hyperlink>
            <w:r w:rsidR="0063207F" w:rsidRPr="002C0F2C">
              <w:rPr>
                <w:rFonts w:ascii="Source Sans Pro" w:hAnsi="Source Sans Pro"/>
              </w:rPr>
              <w:t xml:space="preserve"> </w:t>
            </w:r>
          </w:p>
          <w:p w14:paraId="79FB93CC" w14:textId="0EA6C7E3" w:rsidR="00F65004" w:rsidRPr="002C0F2C" w:rsidRDefault="00F65004" w:rsidP="0063207F">
            <w:pPr>
              <w:rPr>
                <w:rFonts w:ascii="Source Sans Pro" w:eastAsia="Calibri" w:hAnsi="Source Sans Pro" w:cs="Calibri"/>
                <w:color w:val="0461C1"/>
                <w:u w:val="single" w:color="0461C1"/>
                <w:lang w:eastAsia="en-GB" w:bidi="en-GB"/>
              </w:rPr>
            </w:pPr>
            <w:r w:rsidRPr="002C0F2C">
              <w:rPr>
                <w:rFonts w:ascii="Source Sans Pro" w:hAnsi="Source Sans Pro"/>
              </w:rPr>
              <w:t>(Bliz</w:t>
            </w:r>
            <w:r w:rsidR="0063207F">
              <w:rPr>
                <w:rFonts w:ascii="Source Sans Pro" w:hAnsi="Source Sans Pro"/>
              </w:rPr>
              <w:t xml:space="preserve">ard H&amp;S Coordinator </w:t>
            </w:r>
            <w:r w:rsidR="002C74F5">
              <w:rPr>
                <w:rFonts w:ascii="Source Sans Pro" w:hAnsi="Source Sans Pro"/>
              </w:rPr>
              <w:t>–</w:t>
            </w:r>
            <w:r w:rsidR="0063207F">
              <w:rPr>
                <w:rFonts w:ascii="Source Sans Pro" w:hAnsi="Source Sans Pro"/>
              </w:rPr>
              <w:t xml:space="preserve"> office and</w:t>
            </w:r>
            <w:r w:rsidRPr="002C0F2C">
              <w:rPr>
                <w:rFonts w:ascii="Source Sans Pro" w:hAnsi="Source Sans Pro"/>
              </w:rPr>
              <w:t xml:space="preserve"> communal areas)</w:t>
            </w:r>
            <w:r w:rsidR="001B555D" w:rsidRPr="002C0F2C">
              <w:rPr>
                <w:rFonts w:ascii="Source Sans Pro" w:hAnsi="Source Sans Pro"/>
              </w:rPr>
              <w:t xml:space="preserve"> </w:t>
            </w:r>
          </w:p>
        </w:tc>
        <w:tc>
          <w:tcPr>
            <w:tcW w:w="943" w:type="dxa"/>
          </w:tcPr>
          <w:p w14:paraId="4361F232" w14:textId="49BB870F" w:rsidR="00F65004" w:rsidRPr="002C0F2C" w:rsidRDefault="00F65004" w:rsidP="001B555D">
            <w:pPr>
              <w:jc w:val="right"/>
              <w:rPr>
                <w:rFonts w:ascii="Source Sans Pro" w:eastAsia="Calibri" w:hAnsi="Source Sans Pro" w:cs="Calibri"/>
                <w:color w:val="0461C1"/>
                <w:u w:val="single" w:color="0461C1"/>
                <w:lang w:eastAsia="en-GB" w:bidi="en-GB"/>
              </w:rPr>
            </w:pPr>
            <w:r w:rsidRPr="002C0F2C">
              <w:rPr>
                <w:rFonts w:ascii="Source Sans Pro" w:hAnsi="Source Sans Pro"/>
                <w:b/>
              </w:rPr>
              <w:t>2299</w:t>
            </w:r>
          </w:p>
        </w:tc>
      </w:tr>
      <w:tr w:rsidR="00EF4D46" w:rsidRPr="002C0F2C" w14:paraId="0B6453B5" w14:textId="77777777" w:rsidTr="00195C56">
        <w:trPr>
          <w:trHeight w:hRule="exact" w:val="113"/>
        </w:trPr>
        <w:tc>
          <w:tcPr>
            <w:tcW w:w="8203" w:type="dxa"/>
          </w:tcPr>
          <w:p w14:paraId="351DC8A9" w14:textId="77777777" w:rsidR="00EF4D46" w:rsidRPr="002C0F2C" w:rsidRDefault="00EF4D46">
            <w:pPr>
              <w:rPr>
                <w:rFonts w:ascii="Source Sans Pro" w:hAnsi="Source Sans Pro"/>
              </w:rPr>
            </w:pPr>
          </w:p>
        </w:tc>
        <w:tc>
          <w:tcPr>
            <w:tcW w:w="943" w:type="dxa"/>
          </w:tcPr>
          <w:p w14:paraId="52A7D35C" w14:textId="77777777" w:rsidR="00EF4D46" w:rsidRPr="002C0F2C" w:rsidRDefault="00EF4D46" w:rsidP="001B555D">
            <w:pPr>
              <w:jc w:val="right"/>
              <w:rPr>
                <w:rFonts w:ascii="Source Sans Pro" w:hAnsi="Source Sans Pro"/>
                <w:b/>
              </w:rPr>
            </w:pPr>
          </w:p>
        </w:tc>
      </w:tr>
      <w:tr w:rsidR="00F65004" w:rsidRPr="002C0F2C" w14:paraId="74F5C228" w14:textId="77777777" w:rsidTr="00195C56">
        <w:tc>
          <w:tcPr>
            <w:tcW w:w="8203" w:type="dxa"/>
          </w:tcPr>
          <w:p w14:paraId="782DBF84" w14:textId="4EB69300" w:rsidR="00F65004" w:rsidRPr="002C0F2C" w:rsidRDefault="00F65004">
            <w:pPr>
              <w:rPr>
                <w:rFonts w:ascii="Source Sans Pro" w:eastAsia="Calibri" w:hAnsi="Source Sans Pro" w:cs="Calibri"/>
                <w:color w:val="0461C1"/>
                <w:u w:val="single" w:color="0461C1"/>
                <w:lang w:eastAsia="en-GB" w:bidi="en-GB"/>
              </w:rPr>
            </w:pPr>
            <w:r w:rsidRPr="002C0F2C">
              <w:rPr>
                <w:rFonts w:ascii="Source Sans Pro" w:hAnsi="Source Sans Pro"/>
                <w:b/>
              </w:rPr>
              <w:t>Reception</w:t>
            </w:r>
          </w:p>
        </w:tc>
        <w:tc>
          <w:tcPr>
            <w:tcW w:w="943" w:type="dxa"/>
          </w:tcPr>
          <w:p w14:paraId="0E192038" w14:textId="77777777" w:rsidR="00F65004" w:rsidRPr="002C0F2C" w:rsidRDefault="00F65004" w:rsidP="001B555D">
            <w:pPr>
              <w:jc w:val="right"/>
              <w:rPr>
                <w:rFonts w:ascii="Source Sans Pro" w:eastAsia="Calibri" w:hAnsi="Source Sans Pro" w:cs="Calibri"/>
                <w:color w:val="0461C1"/>
                <w:u w:val="single" w:color="0461C1"/>
                <w:lang w:eastAsia="en-GB" w:bidi="en-GB"/>
              </w:rPr>
            </w:pPr>
          </w:p>
        </w:tc>
      </w:tr>
      <w:tr w:rsidR="00F65004" w:rsidRPr="002C0F2C" w14:paraId="61B16B81" w14:textId="77777777" w:rsidTr="00195C56">
        <w:tc>
          <w:tcPr>
            <w:tcW w:w="8203" w:type="dxa"/>
          </w:tcPr>
          <w:p w14:paraId="37CF1EAF" w14:textId="47805592" w:rsidR="00F65004" w:rsidRPr="002C0F2C" w:rsidRDefault="008D0B71" w:rsidP="008D0B71">
            <w:pPr>
              <w:tabs>
                <w:tab w:val="left" w:pos="1841"/>
              </w:tabs>
              <w:rPr>
                <w:rFonts w:ascii="Source Sans Pro" w:eastAsia="Calibri" w:hAnsi="Source Sans Pro" w:cs="Calibri"/>
                <w:color w:val="0461C1"/>
                <w:u w:val="single" w:color="0461C1"/>
                <w:lang w:eastAsia="en-GB" w:bidi="en-GB"/>
              </w:rPr>
            </w:pPr>
            <w:r>
              <w:rPr>
                <w:rFonts w:ascii="Source Sans Pro" w:hAnsi="Source Sans Pro"/>
              </w:rPr>
              <w:t>Tues/Wed/Thurs:</w:t>
            </w:r>
            <w:r w:rsidRPr="008D0B71">
              <w:rPr>
                <w:rFonts w:ascii="Source Sans Pro" w:hAnsi="Source Sans Pro"/>
                <w:lang w:bidi="en-GB"/>
              </w:rPr>
              <w:tab/>
            </w:r>
            <w:r w:rsidR="00F65004" w:rsidRPr="002C0F2C">
              <w:rPr>
                <w:rFonts w:ascii="Source Sans Pro" w:hAnsi="Source Sans Pro"/>
              </w:rPr>
              <w:t>Mary Wakefield</w:t>
            </w:r>
            <w:r w:rsidR="001B555D" w:rsidRPr="002C0F2C">
              <w:rPr>
                <w:rFonts w:ascii="Source Sans Pro" w:hAnsi="Source Sans Pro"/>
              </w:rPr>
              <w:t xml:space="preserve"> </w:t>
            </w:r>
            <w:hyperlink r:id="rId78" w:history="1">
              <w:r w:rsidR="001B555D" w:rsidRPr="002C0F2C">
                <w:rPr>
                  <w:rStyle w:val="Hyperlink"/>
                  <w:rFonts w:ascii="Source Sans Pro" w:hAnsi="Source Sans Pro"/>
                </w:rPr>
                <w:t>m.wakefield@qmul.ac.uk</w:t>
              </w:r>
            </w:hyperlink>
            <w:r w:rsidR="001B555D" w:rsidRPr="002C0F2C">
              <w:rPr>
                <w:rFonts w:ascii="Source Sans Pro" w:hAnsi="Source Sans Pro"/>
              </w:rPr>
              <w:t xml:space="preserve"> </w:t>
            </w:r>
          </w:p>
        </w:tc>
        <w:tc>
          <w:tcPr>
            <w:tcW w:w="943" w:type="dxa"/>
          </w:tcPr>
          <w:p w14:paraId="1FD8F811" w14:textId="360B1A61" w:rsidR="00F65004" w:rsidRPr="002C0F2C" w:rsidRDefault="00F65004" w:rsidP="001B555D">
            <w:pPr>
              <w:jc w:val="right"/>
              <w:rPr>
                <w:rFonts w:ascii="Source Sans Pro" w:eastAsia="Calibri" w:hAnsi="Source Sans Pro" w:cs="Calibri"/>
                <w:color w:val="0461C1"/>
                <w:u w:val="single" w:color="0461C1"/>
                <w:lang w:eastAsia="en-GB" w:bidi="en-GB"/>
              </w:rPr>
            </w:pPr>
            <w:r w:rsidRPr="002C0F2C">
              <w:rPr>
                <w:rFonts w:ascii="Source Sans Pro" w:hAnsi="Source Sans Pro"/>
                <w:b/>
              </w:rPr>
              <w:t>2483</w:t>
            </w:r>
          </w:p>
        </w:tc>
      </w:tr>
      <w:tr w:rsidR="00EF4D46" w:rsidRPr="002C0F2C" w14:paraId="2E9CD73F" w14:textId="77777777" w:rsidTr="00195C56">
        <w:tc>
          <w:tcPr>
            <w:tcW w:w="8203" w:type="dxa"/>
          </w:tcPr>
          <w:p w14:paraId="61EF8075" w14:textId="0619C1F5" w:rsidR="008D0B71" w:rsidRPr="002C0F2C" w:rsidRDefault="008D0B71" w:rsidP="008D0B71">
            <w:pPr>
              <w:tabs>
                <w:tab w:val="left" w:pos="1841"/>
              </w:tabs>
              <w:rPr>
                <w:rFonts w:ascii="Source Sans Pro" w:hAnsi="Source Sans Pro"/>
              </w:rPr>
            </w:pPr>
            <w:r>
              <w:rPr>
                <w:rFonts w:ascii="Source Sans Pro" w:hAnsi="Source Sans Pro"/>
              </w:rPr>
              <w:t>Mon/Fri:</w:t>
            </w:r>
            <w:r w:rsidRPr="008D0B71">
              <w:rPr>
                <w:rFonts w:ascii="Source Sans Pro" w:hAnsi="Source Sans Pro"/>
                <w:lang w:bidi="en-GB"/>
              </w:rPr>
              <w:tab/>
            </w:r>
            <w:r>
              <w:rPr>
                <w:rFonts w:ascii="Source Sans Pro" w:hAnsi="Source Sans Pro"/>
              </w:rPr>
              <w:t xml:space="preserve">Tahera Begum </w:t>
            </w:r>
            <w:hyperlink r:id="rId79" w:history="1">
              <w:r w:rsidRPr="001D3A00">
                <w:rPr>
                  <w:rStyle w:val="Hyperlink"/>
                  <w:rFonts w:ascii="Source Sans Pro" w:hAnsi="Source Sans Pro"/>
                </w:rPr>
                <w:t>t.b.begum@qmul.ac.uk</w:t>
              </w:r>
            </w:hyperlink>
            <w:r>
              <w:rPr>
                <w:rFonts w:ascii="Source Sans Pro" w:hAnsi="Source Sans Pro"/>
              </w:rPr>
              <w:t xml:space="preserve"> </w:t>
            </w:r>
          </w:p>
        </w:tc>
        <w:tc>
          <w:tcPr>
            <w:tcW w:w="943" w:type="dxa"/>
          </w:tcPr>
          <w:p w14:paraId="3C1FE4E4" w14:textId="0BD690A1" w:rsidR="00EF4D46" w:rsidRPr="002C0F2C" w:rsidRDefault="00C66EF7" w:rsidP="001B555D">
            <w:pPr>
              <w:jc w:val="right"/>
              <w:rPr>
                <w:rFonts w:ascii="Source Sans Pro" w:hAnsi="Source Sans Pro"/>
                <w:b/>
              </w:rPr>
            </w:pPr>
            <w:r>
              <w:rPr>
                <w:rFonts w:ascii="Source Sans Pro" w:hAnsi="Source Sans Pro"/>
                <w:b/>
              </w:rPr>
              <w:t>-</w:t>
            </w:r>
          </w:p>
        </w:tc>
      </w:tr>
      <w:tr w:rsidR="003D067D" w:rsidRPr="002C0F2C" w14:paraId="5A3AE02D" w14:textId="77777777" w:rsidTr="00195C56">
        <w:tc>
          <w:tcPr>
            <w:tcW w:w="8203" w:type="dxa"/>
          </w:tcPr>
          <w:p w14:paraId="5631CEEF" w14:textId="77777777" w:rsidR="003D067D" w:rsidRDefault="003D067D" w:rsidP="008D0B71">
            <w:pPr>
              <w:tabs>
                <w:tab w:val="left" w:pos="1841"/>
              </w:tabs>
              <w:rPr>
                <w:rFonts w:ascii="Source Sans Pro" w:hAnsi="Source Sans Pro"/>
              </w:rPr>
            </w:pPr>
          </w:p>
        </w:tc>
        <w:tc>
          <w:tcPr>
            <w:tcW w:w="943" w:type="dxa"/>
          </w:tcPr>
          <w:p w14:paraId="4FDC872E" w14:textId="77777777" w:rsidR="003D067D" w:rsidRPr="002C0F2C" w:rsidRDefault="003D067D" w:rsidP="001B555D">
            <w:pPr>
              <w:jc w:val="right"/>
              <w:rPr>
                <w:rFonts w:ascii="Source Sans Pro" w:hAnsi="Source Sans Pro"/>
                <w:b/>
              </w:rPr>
            </w:pPr>
          </w:p>
        </w:tc>
      </w:tr>
      <w:tr w:rsidR="00F65004" w:rsidRPr="002C0F2C" w14:paraId="5B023FE1" w14:textId="77777777" w:rsidTr="00195C56">
        <w:tc>
          <w:tcPr>
            <w:tcW w:w="8203" w:type="dxa"/>
          </w:tcPr>
          <w:p w14:paraId="7B8D32B0" w14:textId="77745BA4" w:rsidR="00F65004" w:rsidRPr="002C0F2C" w:rsidRDefault="00F65004">
            <w:pPr>
              <w:rPr>
                <w:rFonts w:ascii="Source Sans Pro" w:eastAsia="Calibri" w:hAnsi="Source Sans Pro" w:cs="Calibri"/>
                <w:color w:val="0461C1"/>
                <w:u w:val="single" w:color="0461C1"/>
                <w:lang w:eastAsia="en-GB" w:bidi="en-GB"/>
              </w:rPr>
            </w:pPr>
            <w:r w:rsidRPr="002C0F2C">
              <w:rPr>
                <w:rFonts w:ascii="Source Sans Pro" w:hAnsi="Source Sans Pro"/>
                <w:b/>
              </w:rPr>
              <w:t>Institute Laboratory</w:t>
            </w:r>
            <w:r w:rsidR="00597B99" w:rsidRPr="002C0F2C">
              <w:rPr>
                <w:rFonts w:ascii="Source Sans Pro" w:hAnsi="Source Sans Pro"/>
                <w:b/>
              </w:rPr>
              <w:t xml:space="preserve"> Management</w:t>
            </w:r>
          </w:p>
        </w:tc>
        <w:tc>
          <w:tcPr>
            <w:tcW w:w="943" w:type="dxa"/>
          </w:tcPr>
          <w:p w14:paraId="72DE7382" w14:textId="77777777" w:rsidR="00F65004" w:rsidRPr="002C0F2C" w:rsidRDefault="00F65004" w:rsidP="001B555D">
            <w:pPr>
              <w:jc w:val="right"/>
              <w:rPr>
                <w:rFonts w:ascii="Source Sans Pro" w:eastAsia="Calibri" w:hAnsi="Source Sans Pro" w:cs="Calibri"/>
                <w:color w:val="0461C1"/>
                <w:u w:val="single" w:color="0461C1"/>
                <w:lang w:eastAsia="en-GB" w:bidi="en-GB"/>
              </w:rPr>
            </w:pPr>
          </w:p>
        </w:tc>
      </w:tr>
      <w:tr w:rsidR="00F80669" w:rsidRPr="002C0F2C" w14:paraId="2400389D" w14:textId="77777777" w:rsidTr="00195C56">
        <w:tc>
          <w:tcPr>
            <w:tcW w:w="8203" w:type="dxa"/>
          </w:tcPr>
          <w:p w14:paraId="21FE48D0" w14:textId="1E493C6C" w:rsidR="00C66EF7" w:rsidRDefault="0063207F" w:rsidP="0060339E">
            <w:pPr>
              <w:tabs>
                <w:tab w:val="left" w:pos="4715"/>
              </w:tabs>
              <w:rPr>
                <w:rFonts w:ascii="Source Sans Pro" w:hAnsi="Source Sans Pro"/>
              </w:rPr>
            </w:pPr>
            <w:r>
              <w:rPr>
                <w:rFonts w:ascii="Source Sans Pro" w:hAnsi="Source Sans Pro"/>
                <w:b/>
              </w:rPr>
              <w:t>*</w:t>
            </w:r>
            <w:r w:rsidRPr="0063207F">
              <w:rPr>
                <w:rFonts w:ascii="Source Sans Pro" w:hAnsi="Source Sans Pro"/>
                <w:b/>
                <w:i/>
              </w:rPr>
              <w:t>Shared Laboratory</w:t>
            </w:r>
            <w:r w:rsidR="00F80669" w:rsidRPr="0063207F">
              <w:rPr>
                <w:rFonts w:ascii="Source Sans Pro" w:hAnsi="Source Sans Pro"/>
                <w:b/>
                <w:i/>
              </w:rPr>
              <w:t xml:space="preserve"> Management email</w:t>
            </w:r>
            <w:r w:rsidR="00F80669" w:rsidRPr="0063207F">
              <w:rPr>
                <w:rFonts w:ascii="Source Sans Pro" w:hAnsi="Source Sans Pro"/>
                <w:i/>
              </w:rPr>
              <w:t xml:space="preserve"> </w:t>
            </w:r>
            <w:hyperlink r:id="rId80" w:history="1">
              <w:r w:rsidR="00F80669" w:rsidRPr="0063207F">
                <w:rPr>
                  <w:rStyle w:val="Hyperlink"/>
                  <w:rFonts w:ascii="Source Sans Pro" w:hAnsi="Source Sans Pro"/>
                  <w:i/>
                </w:rPr>
                <w:t>blizard-lab-man@qmul.ac.uk</w:t>
              </w:r>
            </w:hyperlink>
            <w:r w:rsidR="00F80669">
              <w:rPr>
                <w:rFonts w:ascii="Source Sans Pro" w:hAnsi="Source Sans Pro"/>
              </w:rPr>
              <w:t xml:space="preserve"> </w:t>
            </w:r>
          </w:p>
        </w:tc>
        <w:tc>
          <w:tcPr>
            <w:tcW w:w="943" w:type="dxa"/>
          </w:tcPr>
          <w:p w14:paraId="333C1BB8" w14:textId="77777777" w:rsidR="00F80669" w:rsidRPr="002C0F2C" w:rsidRDefault="00F80669" w:rsidP="003E179E">
            <w:pPr>
              <w:jc w:val="right"/>
              <w:rPr>
                <w:rFonts w:ascii="Source Sans Pro" w:hAnsi="Source Sans Pro"/>
                <w:b/>
              </w:rPr>
            </w:pPr>
          </w:p>
        </w:tc>
      </w:tr>
      <w:tr w:rsidR="00C66EF7" w:rsidRPr="002C0F2C" w14:paraId="6259D49C" w14:textId="77777777" w:rsidTr="00C66EF7">
        <w:trPr>
          <w:trHeight w:hRule="exact" w:val="113"/>
        </w:trPr>
        <w:tc>
          <w:tcPr>
            <w:tcW w:w="8203" w:type="dxa"/>
          </w:tcPr>
          <w:p w14:paraId="21D32B2D" w14:textId="77777777" w:rsidR="00C66EF7" w:rsidRDefault="00C66EF7" w:rsidP="0060339E">
            <w:pPr>
              <w:tabs>
                <w:tab w:val="left" w:pos="4715"/>
              </w:tabs>
              <w:rPr>
                <w:rFonts w:ascii="Source Sans Pro" w:hAnsi="Source Sans Pro"/>
                <w:b/>
              </w:rPr>
            </w:pPr>
          </w:p>
        </w:tc>
        <w:tc>
          <w:tcPr>
            <w:tcW w:w="943" w:type="dxa"/>
          </w:tcPr>
          <w:p w14:paraId="3D2C2A26" w14:textId="77777777" w:rsidR="00C66EF7" w:rsidRPr="002C0F2C" w:rsidRDefault="00C66EF7" w:rsidP="003E179E">
            <w:pPr>
              <w:jc w:val="right"/>
              <w:rPr>
                <w:rFonts w:ascii="Source Sans Pro" w:hAnsi="Source Sans Pro"/>
                <w:b/>
              </w:rPr>
            </w:pPr>
          </w:p>
        </w:tc>
      </w:tr>
      <w:tr w:rsidR="00F65004" w:rsidRPr="002C0F2C" w14:paraId="4B6EF343" w14:textId="77777777" w:rsidTr="00195C56">
        <w:tc>
          <w:tcPr>
            <w:tcW w:w="8203" w:type="dxa"/>
          </w:tcPr>
          <w:p w14:paraId="6906EE3A" w14:textId="0FD47BB6" w:rsidR="00F65004" w:rsidRPr="002C0F2C" w:rsidRDefault="00A70B0F" w:rsidP="003D067D">
            <w:pPr>
              <w:tabs>
                <w:tab w:val="left" w:pos="4715"/>
              </w:tabs>
              <w:rPr>
                <w:rFonts w:ascii="Source Sans Pro" w:eastAsia="Calibri" w:hAnsi="Source Sans Pro" w:cs="Calibri"/>
                <w:color w:val="0461C1"/>
                <w:u w:val="single" w:color="0461C1"/>
                <w:lang w:eastAsia="en-GB" w:bidi="en-GB"/>
              </w:rPr>
            </w:pPr>
            <w:r>
              <w:rPr>
                <w:rFonts w:ascii="Source Sans Pro" w:hAnsi="Source Sans Pro"/>
              </w:rPr>
              <w:t>Claire Cox</w:t>
            </w:r>
            <w:r w:rsidR="00F65004" w:rsidRPr="002C0F2C">
              <w:rPr>
                <w:rFonts w:ascii="Source Sans Pro" w:hAnsi="Source Sans Pro"/>
              </w:rPr>
              <w:t xml:space="preserve"> (</w:t>
            </w:r>
            <w:r w:rsidR="003D067D">
              <w:rPr>
                <w:rFonts w:ascii="Source Sans Pro" w:hAnsi="Source Sans Pro"/>
              </w:rPr>
              <w:t>Principal Laboratory Manager</w:t>
            </w:r>
            <w:r w:rsidR="00F65004" w:rsidRPr="002C0F2C">
              <w:rPr>
                <w:rFonts w:ascii="Source Sans Pro" w:hAnsi="Source Sans Pro"/>
              </w:rPr>
              <w:t>)</w:t>
            </w:r>
            <w:r w:rsidR="001B555D" w:rsidRPr="002C0F2C">
              <w:rPr>
                <w:rFonts w:ascii="Source Sans Pro" w:hAnsi="Source Sans Pro"/>
              </w:rPr>
              <w:t xml:space="preserve"> </w:t>
            </w:r>
            <w:hyperlink r:id="rId81" w:history="1">
              <w:r w:rsidRPr="00A70B0F">
                <w:rPr>
                  <w:rStyle w:val="Hyperlink"/>
                  <w:rFonts w:ascii="Source Sans Pro" w:hAnsi="Source Sans Pro"/>
                </w:rPr>
                <w:t>claire.cox@qmul.ac.uk</w:t>
              </w:r>
            </w:hyperlink>
            <w:r>
              <w:t xml:space="preserve"> </w:t>
            </w:r>
          </w:p>
        </w:tc>
        <w:tc>
          <w:tcPr>
            <w:tcW w:w="943" w:type="dxa"/>
          </w:tcPr>
          <w:p w14:paraId="49EE0627" w14:textId="1793E9FF" w:rsidR="00F65004" w:rsidRPr="002C0F2C" w:rsidRDefault="00F65004" w:rsidP="003E179E">
            <w:pPr>
              <w:jc w:val="right"/>
              <w:rPr>
                <w:rFonts w:ascii="Source Sans Pro" w:eastAsia="Calibri" w:hAnsi="Source Sans Pro" w:cs="Calibri"/>
                <w:color w:val="0461C1"/>
                <w:u w:val="single" w:color="0461C1"/>
                <w:lang w:eastAsia="en-GB" w:bidi="en-GB"/>
              </w:rPr>
            </w:pPr>
            <w:r w:rsidRPr="002C0F2C">
              <w:rPr>
                <w:rFonts w:ascii="Source Sans Pro" w:hAnsi="Source Sans Pro"/>
                <w:b/>
              </w:rPr>
              <w:t>2289</w:t>
            </w:r>
          </w:p>
        </w:tc>
      </w:tr>
      <w:tr w:rsidR="0060339E" w:rsidRPr="002C0F2C" w14:paraId="7A495251" w14:textId="77777777" w:rsidTr="00195C56">
        <w:tc>
          <w:tcPr>
            <w:tcW w:w="8203" w:type="dxa"/>
          </w:tcPr>
          <w:p w14:paraId="5CADBAC1" w14:textId="1B55E13F" w:rsidR="0060339E" w:rsidRDefault="0009705C" w:rsidP="0060339E">
            <w:pPr>
              <w:tabs>
                <w:tab w:val="left" w:pos="4715"/>
              </w:tabs>
              <w:rPr>
                <w:rFonts w:ascii="Source Sans Pro" w:hAnsi="Source Sans Pro"/>
              </w:rPr>
            </w:pPr>
            <w:r>
              <w:rPr>
                <w:rFonts w:ascii="Source Sans Pro" w:hAnsi="Source Sans Pro"/>
              </w:rPr>
              <w:t xml:space="preserve">Zarmina Butt </w:t>
            </w:r>
            <w:r w:rsidR="00895BCC">
              <w:rPr>
                <w:rFonts w:ascii="Source Sans Pro" w:hAnsi="Source Sans Pro"/>
              </w:rPr>
              <w:t>(Deputy Lab</w:t>
            </w:r>
            <w:r w:rsidR="00195C56">
              <w:rPr>
                <w:rFonts w:ascii="Source Sans Pro" w:hAnsi="Source Sans Pro"/>
              </w:rPr>
              <w:t>.</w:t>
            </w:r>
            <w:r w:rsidR="00895BCC">
              <w:rPr>
                <w:rFonts w:ascii="Source Sans Pro" w:hAnsi="Source Sans Pro"/>
              </w:rPr>
              <w:t xml:space="preserve"> Manager</w:t>
            </w:r>
            <w:r w:rsidR="00195C56">
              <w:rPr>
                <w:rFonts w:ascii="Source Sans Pro" w:hAnsi="Source Sans Pro"/>
              </w:rPr>
              <w:t xml:space="preserve"> and H&amp;S Coordinator</w:t>
            </w:r>
            <w:r w:rsidR="00895BCC">
              <w:rPr>
                <w:rFonts w:ascii="Source Sans Pro" w:hAnsi="Source Sans Pro"/>
              </w:rPr>
              <w:t>)</w:t>
            </w:r>
            <w:r>
              <w:rPr>
                <w:rFonts w:ascii="Source Sans Pro" w:hAnsi="Source Sans Pro"/>
              </w:rPr>
              <w:t xml:space="preserve"> </w:t>
            </w:r>
            <w:hyperlink r:id="rId82" w:history="1">
              <w:r w:rsidRPr="001D3A00">
                <w:rPr>
                  <w:rStyle w:val="Hyperlink"/>
                  <w:rFonts w:ascii="Source Sans Pro" w:hAnsi="Source Sans Pro"/>
                </w:rPr>
                <w:t>z.butt@qmul.ac.uk</w:t>
              </w:r>
            </w:hyperlink>
            <w:r>
              <w:rPr>
                <w:rFonts w:ascii="Source Sans Pro" w:hAnsi="Source Sans Pro"/>
              </w:rPr>
              <w:t xml:space="preserve"> </w:t>
            </w:r>
          </w:p>
        </w:tc>
        <w:tc>
          <w:tcPr>
            <w:tcW w:w="943" w:type="dxa"/>
          </w:tcPr>
          <w:p w14:paraId="0FE25E53" w14:textId="231CC96D" w:rsidR="0060339E" w:rsidRPr="002C0F2C" w:rsidRDefault="00895BCC" w:rsidP="003E179E">
            <w:pPr>
              <w:jc w:val="right"/>
              <w:rPr>
                <w:rFonts w:ascii="Source Sans Pro" w:hAnsi="Source Sans Pro"/>
                <w:b/>
              </w:rPr>
            </w:pPr>
            <w:r>
              <w:rPr>
                <w:rFonts w:ascii="Source Sans Pro" w:hAnsi="Source Sans Pro"/>
                <w:b/>
              </w:rPr>
              <w:t>2324</w:t>
            </w:r>
          </w:p>
        </w:tc>
      </w:tr>
      <w:tr w:rsidR="0035120E" w:rsidRPr="002C0F2C" w14:paraId="7E86E01F" w14:textId="77777777" w:rsidTr="00195C56">
        <w:tc>
          <w:tcPr>
            <w:tcW w:w="8203" w:type="dxa"/>
          </w:tcPr>
          <w:p w14:paraId="32DCF819" w14:textId="080C18EE" w:rsidR="0035120E" w:rsidRPr="00504456" w:rsidRDefault="00504456" w:rsidP="0060339E">
            <w:pPr>
              <w:tabs>
                <w:tab w:val="left" w:pos="4715"/>
              </w:tabs>
              <w:rPr>
                <w:rFonts w:ascii="Source Sans Pro" w:hAnsi="Source Sans Pro"/>
              </w:rPr>
            </w:pPr>
            <w:r w:rsidRPr="00504456">
              <w:rPr>
                <w:rFonts w:ascii="Source Sans Pro" w:hAnsi="Source Sans Pro"/>
              </w:rPr>
              <w:t>Nebiyu Kibru</w:t>
            </w:r>
            <w:r w:rsidR="00195C56" w:rsidRPr="00504456">
              <w:rPr>
                <w:rFonts w:ascii="Source Sans Pro" w:hAnsi="Source Sans Pro"/>
              </w:rPr>
              <w:t xml:space="preserve"> </w:t>
            </w:r>
            <w:r w:rsidR="003D067D" w:rsidRPr="00504456">
              <w:rPr>
                <w:rFonts w:ascii="Source Sans Pro" w:hAnsi="Source Sans Pro"/>
              </w:rPr>
              <w:t>(</w:t>
            </w:r>
            <w:r w:rsidR="00195C56" w:rsidRPr="00504456">
              <w:rPr>
                <w:rFonts w:ascii="Source Sans Pro" w:hAnsi="Source Sans Pro"/>
              </w:rPr>
              <w:t xml:space="preserve"> Deputy Lab.</w:t>
            </w:r>
            <w:r w:rsidR="003D067D" w:rsidRPr="00504456">
              <w:rPr>
                <w:rFonts w:ascii="Source Sans Pro" w:hAnsi="Source Sans Pro"/>
              </w:rPr>
              <w:t xml:space="preserve"> Manager)</w:t>
            </w:r>
            <w:r w:rsidR="005C2EA1">
              <w:rPr>
                <w:rFonts w:ascii="Source Sans Pro" w:hAnsi="Source Sans Pro"/>
              </w:rPr>
              <w:t xml:space="preserve"> </w:t>
            </w:r>
            <w:hyperlink r:id="rId83" w:history="1">
              <w:r w:rsidR="005C2EA1" w:rsidRPr="0067677E">
                <w:rPr>
                  <w:rStyle w:val="Hyperlink"/>
                  <w:rFonts w:ascii="Source Sans Pro" w:hAnsi="Source Sans Pro"/>
                </w:rPr>
                <w:t>n.kibru@qmul.ac.uk</w:t>
              </w:r>
            </w:hyperlink>
            <w:r w:rsidR="005C2EA1">
              <w:rPr>
                <w:rFonts w:ascii="Source Sans Pro" w:hAnsi="Source Sans Pro"/>
              </w:rPr>
              <w:t xml:space="preserve"> </w:t>
            </w:r>
          </w:p>
        </w:tc>
        <w:tc>
          <w:tcPr>
            <w:tcW w:w="943" w:type="dxa"/>
          </w:tcPr>
          <w:p w14:paraId="62269DF6" w14:textId="7B0EFCE0" w:rsidR="0035120E" w:rsidRPr="00C15B77" w:rsidRDefault="0063207F" w:rsidP="003E179E">
            <w:pPr>
              <w:jc w:val="right"/>
              <w:rPr>
                <w:rFonts w:ascii="Source Sans Pro" w:hAnsi="Source Sans Pro"/>
                <w:b/>
                <w:bCs/>
              </w:rPr>
            </w:pPr>
            <w:r w:rsidRPr="00C15B77">
              <w:rPr>
                <w:rFonts w:ascii="Source Sans Pro" w:hAnsi="Source Sans Pro"/>
                <w:b/>
                <w:bCs/>
              </w:rPr>
              <w:t>2363</w:t>
            </w:r>
          </w:p>
        </w:tc>
      </w:tr>
      <w:tr w:rsidR="0060339E" w:rsidRPr="00504456" w14:paraId="02FFEC4E" w14:textId="77777777" w:rsidTr="00195C56">
        <w:tc>
          <w:tcPr>
            <w:tcW w:w="8203" w:type="dxa"/>
          </w:tcPr>
          <w:p w14:paraId="1726EDB0" w14:textId="7D19ED73" w:rsidR="0060339E" w:rsidRPr="002C0F2C" w:rsidRDefault="0060339E" w:rsidP="0060339E">
            <w:pPr>
              <w:tabs>
                <w:tab w:val="left" w:pos="4715"/>
              </w:tabs>
              <w:rPr>
                <w:rFonts w:ascii="Source Sans Pro" w:eastAsia="Calibri" w:hAnsi="Source Sans Pro" w:cs="Calibri"/>
                <w:color w:val="0461C1"/>
                <w:u w:val="single" w:color="0461C1"/>
                <w:lang w:eastAsia="en-GB" w:bidi="en-GB"/>
              </w:rPr>
            </w:pPr>
            <w:r w:rsidRPr="0060339E">
              <w:rPr>
                <w:rFonts w:ascii="Source Sans Pro" w:hAnsi="Source Sans Pro"/>
              </w:rPr>
              <w:t>Izabela Glegola-Madejska</w:t>
            </w:r>
            <w:r w:rsidRPr="002C0F2C">
              <w:rPr>
                <w:rFonts w:ascii="Source Sans Pro" w:hAnsi="Source Sans Pro"/>
              </w:rPr>
              <w:t xml:space="preserve"> (Blizard </w:t>
            </w:r>
            <w:r>
              <w:rPr>
                <w:rFonts w:ascii="Source Sans Pro" w:hAnsi="Source Sans Pro"/>
              </w:rPr>
              <w:t xml:space="preserve">CL3 </w:t>
            </w:r>
            <w:r w:rsidR="00C15B77">
              <w:rPr>
                <w:rFonts w:ascii="Source Sans Pro" w:hAnsi="Source Sans Pro"/>
              </w:rPr>
              <w:t xml:space="preserve">Lab. </w:t>
            </w:r>
            <w:r>
              <w:rPr>
                <w:rFonts w:ascii="Source Sans Pro" w:hAnsi="Source Sans Pro"/>
              </w:rPr>
              <w:t>Manager</w:t>
            </w:r>
            <w:r w:rsidRPr="002C0F2C">
              <w:rPr>
                <w:rFonts w:ascii="Source Sans Pro" w:hAnsi="Source Sans Pro"/>
              </w:rPr>
              <w:t>)</w:t>
            </w:r>
            <w:r w:rsidR="00850BEF">
              <w:rPr>
                <w:rFonts w:ascii="Source Sans Pro" w:hAnsi="Source Sans Pro"/>
              </w:rPr>
              <w:t xml:space="preserve"> </w:t>
            </w:r>
            <w:hyperlink r:id="rId84" w:history="1">
              <w:r w:rsidR="00850BEF" w:rsidRPr="001D3A00">
                <w:rPr>
                  <w:rStyle w:val="Hyperlink"/>
                  <w:rFonts w:ascii="Source Sans Pro" w:hAnsi="Source Sans Pro"/>
                </w:rPr>
                <w:t>i.glegola-madejska@qmul.ac.uk</w:t>
              </w:r>
            </w:hyperlink>
            <w:r w:rsidR="00850BEF">
              <w:rPr>
                <w:rFonts w:ascii="Source Sans Pro" w:hAnsi="Source Sans Pro"/>
              </w:rPr>
              <w:t xml:space="preserve"> </w:t>
            </w:r>
          </w:p>
        </w:tc>
        <w:tc>
          <w:tcPr>
            <w:tcW w:w="943" w:type="dxa"/>
          </w:tcPr>
          <w:p w14:paraId="4B792EA9" w14:textId="388C9EDA" w:rsidR="0060339E" w:rsidRPr="00504456" w:rsidRDefault="0060339E" w:rsidP="003E179E">
            <w:pPr>
              <w:jc w:val="right"/>
              <w:rPr>
                <w:rFonts w:ascii="Source Sans Pro" w:hAnsi="Source Sans Pro"/>
                <w:b/>
              </w:rPr>
            </w:pPr>
            <w:r w:rsidRPr="002C0F2C">
              <w:rPr>
                <w:rFonts w:ascii="Source Sans Pro" w:hAnsi="Source Sans Pro"/>
                <w:b/>
              </w:rPr>
              <w:t>2</w:t>
            </w:r>
            <w:r>
              <w:rPr>
                <w:rFonts w:ascii="Source Sans Pro" w:hAnsi="Source Sans Pro"/>
                <w:b/>
              </w:rPr>
              <w:t>37</w:t>
            </w:r>
            <w:r w:rsidRPr="002C0F2C">
              <w:rPr>
                <w:rFonts w:ascii="Source Sans Pro" w:hAnsi="Source Sans Pro"/>
                <w:b/>
              </w:rPr>
              <w:t>7</w:t>
            </w:r>
          </w:p>
        </w:tc>
      </w:tr>
      <w:tr w:rsidR="0060339E" w:rsidRPr="00504456" w14:paraId="2D475FEB" w14:textId="77777777" w:rsidTr="00195C56">
        <w:tc>
          <w:tcPr>
            <w:tcW w:w="8203" w:type="dxa"/>
          </w:tcPr>
          <w:p w14:paraId="305615E6" w14:textId="3B72DA1D" w:rsidR="0060339E" w:rsidRPr="002C0F2C" w:rsidRDefault="0060339E" w:rsidP="0035120E">
            <w:pPr>
              <w:rPr>
                <w:rFonts w:ascii="Source Sans Pro" w:eastAsia="Calibri" w:hAnsi="Source Sans Pro" w:cs="Calibri"/>
                <w:color w:val="0461C1"/>
                <w:u w:val="single" w:color="0461C1"/>
                <w:lang w:eastAsia="en-GB" w:bidi="en-GB"/>
              </w:rPr>
            </w:pPr>
            <w:r>
              <w:rPr>
                <w:rFonts w:ascii="Source Sans Pro" w:hAnsi="Source Sans Pro"/>
              </w:rPr>
              <w:t>Catherine Chronnell</w:t>
            </w:r>
            <w:r w:rsidRPr="002C0F2C">
              <w:rPr>
                <w:rFonts w:ascii="Source Sans Pro" w:hAnsi="Source Sans Pro"/>
              </w:rPr>
              <w:t xml:space="preserve"> (</w:t>
            </w:r>
            <w:r w:rsidR="00195C56">
              <w:rPr>
                <w:rFonts w:ascii="Source Sans Pro" w:hAnsi="Source Sans Pro"/>
              </w:rPr>
              <w:t>Sn</w:t>
            </w:r>
            <w:r w:rsidR="0035120E">
              <w:rPr>
                <w:rFonts w:ascii="Source Sans Pro" w:hAnsi="Source Sans Pro"/>
              </w:rPr>
              <w:t xml:space="preserve">r Institute </w:t>
            </w:r>
            <w:r>
              <w:rPr>
                <w:rFonts w:ascii="Source Sans Pro" w:hAnsi="Source Sans Pro"/>
              </w:rPr>
              <w:t>Technician</w:t>
            </w:r>
            <w:r w:rsidRPr="002C0F2C">
              <w:rPr>
                <w:rFonts w:ascii="Source Sans Pro" w:hAnsi="Source Sans Pro"/>
              </w:rPr>
              <w:t xml:space="preserve">) </w:t>
            </w:r>
            <w:hyperlink r:id="rId85" w:history="1">
              <w:r w:rsidRPr="00850BEF">
                <w:rPr>
                  <w:rStyle w:val="Hyperlink"/>
                  <w:rFonts w:ascii="Source Sans Pro" w:hAnsi="Source Sans Pro"/>
                </w:rPr>
                <w:t>c.chronnell@qmul.ac.uk</w:t>
              </w:r>
            </w:hyperlink>
            <w:r w:rsidRPr="00850BEF">
              <w:rPr>
                <w:rStyle w:val="Hyperlink"/>
                <w:rFonts w:ascii="Source Sans Pro" w:hAnsi="Source Sans Pro"/>
              </w:rPr>
              <w:t xml:space="preserve"> </w:t>
            </w:r>
          </w:p>
        </w:tc>
        <w:tc>
          <w:tcPr>
            <w:tcW w:w="943" w:type="dxa"/>
          </w:tcPr>
          <w:p w14:paraId="7192F17E" w14:textId="47DCF2B4" w:rsidR="0060339E" w:rsidRPr="00504456" w:rsidRDefault="0060339E" w:rsidP="003E179E">
            <w:pPr>
              <w:jc w:val="right"/>
              <w:rPr>
                <w:rFonts w:ascii="Source Sans Pro" w:hAnsi="Source Sans Pro"/>
                <w:b/>
              </w:rPr>
            </w:pPr>
            <w:r w:rsidRPr="002C0F2C">
              <w:rPr>
                <w:rFonts w:ascii="Source Sans Pro" w:hAnsi="Source Sans Pro"/>
                <w:b/>
              </w:rPr>
              <w:t>2</w:t>
            </w:r>
            <w:r>
              <w:rPr>
                <w:rFonts w:ascii="Source Sans Pro" w:hAnsi="Source Sans Pro"/>
                <w:b/>
              </w:rPr>
              <w:t>37</w:t>
            </w:r>
            <w:r w:rsidRPr="002C0F2C">
              <w:rPr>
                <w:rFonts w:ascii="Source Sans Pro" w:hAnsi="Source Sans Pro"/>
                <w:b/>
              </w:rPr>
              <w:t>7</w:t>
            </w:r>
          </w:p>
        </w:tc>
      </w:tr>
      <w:tr w:rsidR="0009705C" w:rsidRPr="002C0F2C" w14:paraId="303E134D" w14:textId="77777777" w:rsidTr="00195C56">
        <w:tc>
          <w:tcPr>
            <w:tcW w:w="8203" w:type="dxa"/>
          </w:tcPr>
          <w:p w14:paraId="4C7BD7DD" w14:textId="245B2EDF" w:rsidR="0009705C" w:rsidRPr="00195C56" w:rsidRDefault="0009705C" w:rsidP="00195C56">
            <w:pPr>
              <w:rPr>
                <w:rFonts w:ascii="Source Sans Pro" w:hAnsi="Source Sans Pro"/>
              </w:rPr>
            </w:pPr>
            <w:r w:rsidRPr="00195C56">
              <w:rPr>
                <w:rFonts w:ascii="Source Sans Pro" w:hAnsi="Source Sans Pro"/>
              </w:rPr>
              <w:t>P</w:t>
            </w:r>
            <w:r w:rsidR="00195C56" w:rsidRPr="00195C56">
              <w:rPr>
                <w:rFonts w:ascii="Source Sans Pro" w:hAnsi="Source Sans Pro"/>
              </w:rPr>
              <w:t>aul Delaney (Sn</w:t>
            </w:r>
            <w:r w:rsidR="0035120E" w:rsidRPr="00195C56">
              <w:rPr>
                <w:rFonts w:ascii="Source Sans Pro" w:hAnsi="Source Sans Pro"/>
              </w:rPr>
              <w:t>r Institute</w:t>
            </w:r>
            <w:r w:rsidRPr="00195C56">
              <w:rPr>
                <w:rFonts w:ascii="Source Sans Pro" w:hAnsi="Source Sans Pro"/>
              </w:rPr>
              <w:t xml:space="preserve"> Technician</w:t>
            </w:r>
            <w:r w:rsidR="00195C56" w:rsidRPr="00195C56">
              <w:rPr>
                <w:rFonts w:ascii="Source Sans Pro" w:hAnsi="Source Sans Pro"/>
              </w:rPr>
              <w:t xml:space="preserve"> and H&amp;S Coordinator</w:t>
            </w:r>
            <w:r w:rsidRPr="00195C56">
              <w:rPr>
                <w:rFonts w:ascii="Source Sans Pro" w:hAnsi="Source Sans Pro"/>
              </w:rPr>
              <w:t xml:space="preserve">) </w:t>
            </w:r>
            <w:hyperlink r:id="rId86" w:history="1">
              <w:r w:rsidRPr="00195C56">
                <w:rPr>
                  <w:rStyle w:val="Hyperlink"/>
                  <w:rFonts w:ascii="Source Sans Pro" w:hAnsi="Source Sans Pro"/>
                </w:rPr>
                <w:t>p.delaney@qmul.ac.uk</w:t>
              </w:r>
            </w:hyperlink>
            <w:r w:rsidRPr="00195C56">
              <w:rPr>
                <w:rFonts w:ascii="Source Sans Pro" w:hAnsi="Source Sans Pro"/>
              </w:rPr>
              <w:t xml:space="preserve"> </w:t>
            </w:r>
          </w:p>
        </w:tc>
        <w:tc>
          <w:tcPr>
            <w:tcW w:w="943" w:type="dxa"/>
          </w:tcPr>
          <w:p w14:paraId="46150A6F" w14:textId="23EED486" w:rsidR="0009705C" w:rsidRPr="002C0F2C" w:rsidRDefault="0009705C" w:rsidP="003E179E">
            <w:pPr>
              <w:jc w:val="right"/>
              <w:rPr>
                <w:rFonts w:ascii="Source Sans Pro" w:hAnsi="Source Sans Pro"/>
                <w:b/>
              </w:rPr>
            </w:pPr>
            <w:r>
              <w:rPr>
                <w:rFonts w:ascii="Source Sans Pro" w:hAnsi="Source Sans Pro"/>
                <w:b/>
              </w:rPr>
              <w:t>2377</w:t>
            </w:r>
          </w:p>
        </w:tc>
      </w:tr>
      <w:tr w:rsidR="002C74F5" w:rsidRPr="002C0F2C" w14:paraId="7286F69F" w14:textId="77777777" w:rsidTr="00195C56">
        <w:tc>
          <w:tcPr>
            <w:tcW w:w="8203" w:type="dxa"/>
          </w:tcPr>
          <w:p w14:paraId="3842B15F" w14:textId="04C519DB" w:rsidR="002C74F5" w:rsidRPr="00195C56" w:rsidRDefault="002C74F5" w:rsidP="00195C56">
            <w:pPr>
              <w:rPr>
                <w:rFonts w:ascii="Source Sans Pro" w:hAnsi="Source Sans Pro"/>
              </w:rPr>
            </w:pPr>
            <w:r>
              <w:rPr>
                <w:rFonts w:ascii="Source Sans Pro" w:hAnsi="Source Sans Pro"/>
              </w:rPr>
              <w:t>Sabrina Pacheco (Snr Institute Technician – Dentistry) (</w:t>
            </w:r>
            <w:r w:rsidR="00624EFD">
              <w:rPr>
                <w:rFonts w:ascii="Source Sans Pro" w:hAnsi="Source Sans Pro"/>
              </w:rPr>
              <w:t>s.pacheco@qmul.ac.uk)</w:t>
            </w:r>
          </w:p>
        </w:tc>
        <w:tc>
          <w:tcPr>
            <w:tcW w:w="943" w:type="dxa"/>
          </w:tcPr>
          <w:p w14:paraId="719B6BE4" w14:textId="4D90048A" w:rsidR="002C74F5" w:rsidRDefault="001129DB" w:rsidP="003E179E">
            <w:pPr>
              <w:jc w:val="right"/>
              <w:rPr>
                <w:rFonts w:ascii="Source Sans Pro" w:hAnsi="Source Sans Pro"/>
                <w:b/>
              </w:rPr>
            </w:pPr>
            <w:r>
              <w:rPr>
                <w:rFonts w:ascii="Source Sans Pro" w:hAnsi="Source Sans Pro"/>
                <w:b/>
              </w:rPr>
              <w:t>3496</w:t>
            </w:r>
          </w:p>
        </w:tc>
      </w:tr>
      <w:tr w:rsidR="0035120E" w:rsidRPr="002C0F2C" w14:paraId="0A1B9EBF" w14:textId="77777777" w:rsidTr="00195C56">
        <w:tc>
          <w:tcPr>
            <w:tcW w:w="8203" w:type="dxa"/>
          </w:tcPr>
          <w:p w14:paraId="487F330E" w14:textId="702075E7" w:rsidR="0035120E" w:rsidRDefault="0035120E" w:rsidP="0060339E">
            <w:pPr>
              <w:rPr>
                <w:rFonts w:ascii="Source Sans Pro" w:hAnsi="Source Sans Pro"/>
              </w:rPr>
            </w:pPr>
            <w:r>
              <w:rPr>
                <w:rFonts w:ascii="Source Sans Pro" w:hAnsi="Source Sans Pro"/>
              </w:rPr>
              <w:t xml:space="preserve">Shahid Mahmood (Institute Technician) </w:t>
            </w:r>
            <w:hyperlink r:id="rId87" w:history="1">
              <w:r w:rsidRPr="00B232FB">
                <w:rPr>
                  <w:rStyle w:val="Hyperlink"/>
                  <w:rFonts w:ascii="Source Sans Pro" w:hAnsi="Source Sans Pro"/>
                </w:rPr>
                <w:t>s.mahmood@qmul.ac.uk</w:t>
              </w:r>
            </w:hyperlink>
            <w:r>
              <w:rPr>
                <w:rFonts w:ascii="Source Sans Pro" w:hAnsi="Source Sans Pro"/>
              </w:rPr>
              <w:t xml:space="preserve"> </w:t>
            </w:r>
          </w:p>
        </w:tc>
        <w:tc>
          <w:tcPr>
            <w:tcW w:w="943" w:type="dxa"/>
          </w:tcPr>
          <w:p w14:paraId="52D680E4" w14:textId="7656B795" w:rsidR="0035120E" w:rsidRDefault="0035120E" w:rsidP="003E179E">
            <w:pPr>
              <w:jc w:val="right"/>
              <w:rPr>
                <w:rFonts w:ascii="Source Sans Pro" w:hAnsi="Source Sans Pro"/>
                <w:b/>
              </w:rPr>
            </w:pPr>
            <w:r>
              <w:rPr>
                <w:rFonts w:ascii="Source Sans Pro" w:hAnsi="Source Sans Pro"/>
                <w:b/>
              </w:rPr>
              <w:t>2571</w:t>
            </w:r>
          </w:p>
        </w:tc>
      </w:tr>
      <w:tr w:rsidR="0035120E" w:rsidRPr="002C0F2C" w14:paraId="2C470B9A" w14:textId="77777777" w:rsidTr="00195C56">
        <w:tc>
          <w:tcPr>
            <w:tcW w:w="8203" w:type="dxa"/>
          </w:tcPr>
          <w:p w14:paraId="3446BA93" w14:textId="1F955F3C" w:rsidR="0035120E" w:rsidRDefault="0035120E" w:rsidP="0060339E">
            <w:pPr>
              <w:rPr>
                <w:rFonts w:ascii="Source Sans Pro" w:hAnsi="Source Sans Pro"/>
              </w:rPr>
            </w:pPr>
            <w:r>
              <w:rPr>
                <w:rFonts w:ascii="Source Sans Pro" w:hAnsi="Source Sans Pro"/>
              </w:rPr>
              <w:t xml:space="preserve">Mohamed Khaz (Institute Technician) </w:t>
            </w:r>
            <w:hyperlink r:id="rId88" w:history="1">
              <w:r w:rsidRPr="00B232FB">
                <w:rPr>
                  <w:rStyle w:val="Hyperlink"/>
                  <w:rFonts w:ascii="Source Sans Pro" w:hAnsi="Source Sans Pro"/>
                </w:rPr>
                <w:t>m.khaz@qmul.ac.uk</w:t>
              </w:r>
            </w:hyperlink>
            <w:r>
              <w:rPr>
                <w:rFonts w:ascii="Source Sans Pro" w:hAnsi="Source Sans Pro"/>
              </w:rPr>
              <w:t xml:space="preserve"> </w:t>
            </w:r>
          </w:p>
        </w:tc>
        <w:tc>
          <w:tcPr>
            <w:tcW w:w="943" w:type="dxa"/>
          </w:tcPr>
          <w:p w14:paraId="18706E60" w14:textId="34E16EB8" w:rsidR="0035120E" w:rsidRDefault="0035120E" w:rsidP="003E179E">
            <w:pPr>
              <w:jc w:val="right"/>
              <w:rPr>
                <w:rFonts w:ascii="Source Sans Pro" w:hAnsi="Source Sans Pro"/>
                <w:b/>
              </w:rPr>
            </w:pPr>
            <w:r>
              <w:rPr>
                <w:rFonts w:ascii="Source Sans Pro" w:hAnsi="Source Sans Pro"/>
                <w:b/>
              </w:rPr>
              <w:t>2571</w:t>
            </w:r>
          </w:p>
        </w:tc>
      </w:tr>
      <w:tr w:rsidR="0035120E" w:rsidRPr="002C0F2C" w14:paraId="70038052" w14:textId="77777777" w:rsidTr="00195C56">
        <w:tc>
          <w:tcPr>
            <w:tcW w:w="8203" w:type="dxa"/>
          </w:tcPr>
          <w:p w14:paraId="3F94CDAC" w14:textId="77777777" w:rsidR="0035120E" w:rsidRDefault="0035120E" w:rsidP="0060339E">
            <w:pPr>
              <w:rPr>
                <w:rFonts w:ascii="Source Sans Pro" w:hAnsi="Source Sans Pro"/>
              </w:rPr>
            </w:pPr>
          </w:p>
        </w:tc>
        <w:tc>
          <w:tcPr>
            <w:tcW w:w="943" w:type="dxa"/>
          </w:tcPr>
          <w:p w14:paraId="4AA3265C" w14:textId="77777777" w:rsidR="0035120E" w:rsidRDefault="0035120E" w:rsidP="003E179E">
            <w:pPr>
              <w:jc w:val="right"/>
              <w:rPr>
                <w:rFonts w:ascii="Source Sans Pro" w:hAnsi="Source Sans Pro"/>
                <w:b/>
              </w:rPr>
            </w:pPr>
          </w:p>
        </w:tc>
      </w:tr>
      <w:tr w:rsidR="0060339E" w:rsidRPr="002C0F2C" w14:paraId="34AFFFBE" w14:textId="77777777" w:rsidTr="0035120E">
        <w:tc>
          <w:tcPr>
            <w:tcW w:w="9146" w:type="dxa"/>
            <w:gridSpan w:val="2"/>
          </w:tcPr>
          <w:p w14:paraId="52A23AA0" w14:textId="56FA30DB" w:rsidR="0060339E" w:rsidRPr="002C0F2C" w:rsidRDefault="0060339E" w:rsidP="0060339E">
            <w:pPr>
              <w:rPr>
                <w:rFonts w:ascii="Source Sans Pro" w:eastAsia="Calibri" w:hAnsi="Source Sans Pro" w:cs="Calibri"/>
                <w:color w:val="0461C1"/>
                <w:u w:val="single"/>
                <w:lang w:eastAsia="en-GB" w:bidi="en-GB"/>
              </w:rPr>
            </w:pPr>
            <w:r w:rsidRPr="002C0F2C">
              <w:rPr>
                <w:rFonts w:ascii="Source Sans Pro" w:hAnsi="Source Sans Pro"/>
                <w:b/>
                <w:i/>
                <w:u w:val="single"/>
              </w:rPr>
              <w:t>Emergency telephone numbers</w:t>
            </w:r>
          </w:p>
        </w:tc>
      </w:tr>
      <w:tr w:rsidR="0060339E" w:rsidRPr="002C0F2C" w14:paraId="22CA1B17" w14:textId="77777777" w:rsidTr="0035120E">
        <w:trPr>
          <w:trHeight w:hRule="exact" w:val="113"/>
        </w:trPr>
        <w:tc>
          <w:tcPr>
            <w:tcW w:w="9146" w:type="dxa"/>
            <w:gridSpan w:val="2"/>
          </w:tcPr>
          <w:p w14:paraId="0A4C0E37" w14:textId="77777777" w:rsidR="0060339E" w:rsidRPr="002C0F2C" w:rsidRDefault="0060339E" w:rsidP="0060339E">
            <w:pPr>
              <w:rPr>
                <w:rFonts w:ascii="Source Sans Pro" w:hAnsi="Source Sans Pro"/>
                <w:b/>
                <w:i/>
                <w:u w:val="single"/>
              </w:rPr>
            </w:pPr>
          </w:p>
        </w:tc>
      </w:tr>
      <w:tr w:rsidR="0060339E" w:rsidRPr="002C0F2C" w14:paraId="57CA355D" w14:textId="77777777" w:rsidTr="00195C56">
        <w:tc>
          <w:tcPr>
            <w:tcW w:w="8203" w:type="dxa"/>
            <w:tcBorders>
              <w:bottom w:val="nil"/>
            </w:tcBorders>
          </w:tcPr>
          <w:p w14:paraId="306AF9D0" w14:textId="77777777" w:rsidR="0060339E" w:rsidRPr="002C0F2C" w:rsidRDefault="0060339E" w:rsidP="0060339E">
            <w:pPr>
              <w:rPr>
                <w:rFonts w:ascii="Source Sans Pro" w:hAnsi="Source Sans Pro"/>
                <w:bCs/>
              </w:rPr>
            </w:pPr>
            <w:r w:rsidRPr="002C0F2C">
              <w:rPr>
                <w:rFonts w:ascii="Source Sans Pro" w:hAnsi="Source Sans Pro"/>
                <w:b/>
              </w:rPr>
              <w:t>QMUL Emergency Number</w:t>
            </w:r>
            <w:r w:rsidRPr="002C0F2C">
              <w:rPr>
                <w:rFonts w:ascii="Source Sans Pro" w:hAnsi="Source Sans Pro"/>
                <w:bCs/>
              </w:rPr>
              <w:t xml:space="preserve"> and Building Based First Aiders</w:t>
            </w:r>
          </w:p>
          <w:p w14:paraId="043D46BD" w14:textId="50B568A5" w:rsidR="0060339E" w:rsidRPr="002C0F2C" w:rsidRDefault="0060339E" w:rsidP="0060339E">
            <w:pPr>
              <w:rPr>
                <w:rFonts w:ascii="Source Sans Pro" w:eastAsia="Calibri" w:hAnsi="Source Sans Pro" w:cs="Calibri"/>
                <w:bCs/>
                <w:color w:val="0461C1"/>
                <w:u w:val="single" w:color="0461C1"/>
                <w:lang w:eastAsia="en-GB" w:bidi="en-GB"/>
              </w:rPr>
            </w:pPr>
            <w:r w:rsidRPr="002C0F2C">
              <w:rPr>
                <w:rFonts w:ascii="Source Sans Pro" w:hAnsi="Source Sans Pro"/>
                <w:i/>
              </w:rPr>
              <w:t>N.B. first aiders located at the Whitechapel site are centrally deployed</w:t>
            </w:r>
          </w:p>
        </w:tc>
        <w:tc>
          <w:tcPr>
            <w:tcW w:w="943" w:type="dxa"/>
            <w:tcBorders>
              <w:bottom w:val="nil"/>
            </w:tcBorders>
          </w:tcPr>
          <w:p w14:paraId="3DCF6108" w14:textId="122BBFA2" w:rsidR="0060339E" w:rsidRPr="002C0F2C" w:rsidRDefault="0060339E" w:rsidP="0060339E">
            <w:pPr>
              <w:jc w:val="right"/>
              <w:rPr>
                <w:rFonts w:ascii="Source Sans Pro" w:eastAsia="Calibri" w:hAnsi="Source Sans Pro" w:cs="Calibri"/>
                <w:color w:val="0461C1"/>
                <w:u w:val="single" w:color="0461C1"/>
                <w:lang w:eastAsia="en-GB" w:bidi="en-GB"/>
              </w:rPr>
            </w:pPr>
            <w:r w:rsidRPr="002C0F2C">
              <w:rPr>
                <w:rFonts w:ascii="Source Sans Pro" w:hAnsi="Source Sans Pro"/>
                <w:b/>
              </w:rPr>
              <w:t>3333</w:t>
            </w:r>
          </w:p>
        </w:tc>
      </w:tr>
      <w:tr w:rsidR="0060339E" w:rsidRPr="002C0F2C" w14:paraId="3DC58495" w14:textId="77777777" w:rsidTr="00195C56">
        <w:trPr>
          <w:trHeight w:hRule="exact" w:val="113"/>
        </w:trPr>
        <w:tc>
          <w:tcPr>
            <w:tcW w:w="8203" w:type="dxa"/>
            <w:tcBorders>
              <w:top w:val="nil"/>
              <w:left w:val="single" w:sz="2" w:space="0" w:color="auto"/>
              <w:bottom w:val="nil"/>
              <w:right w:val="nil"/>
            </w:tcBorders>
          </w:tcPr>
          <w:p w14:paraId="035A614C" w14:textId="77777777" w:rsidR="0060339E" w:rsidRPr="002C0F2C" w:rsidRDefault="0060339E" w:rsidP="0060339E">
            <w:pPr>
              <w:rPr>
                <w:rFonts w:ascii="Source Sans Pro" w:hAnsi="Source Sans Pro"/>
                <w:b/>
              </w:rPr>
            </w:pPr>
          </w:p>
        </w:tc>
        <w:tc>
          <w:tcPr>
            <w:tcW w:w="943" w:type="dxa"/>
            <w:tcBorders>
              <w:top w:val="nil"/>
              <w:left w:val="nil"/>
              <w:bottom w:val="nil"/>
              <w:right w:val="single" w:sz="2" w:space="0" w:color="auto"/>
            </w:tcBorders>
          </w:tcPr>
          <w:p w14:paraId="3D533FDB" w14:textId="77777777" w:rsidR="0060339E" w:rsidRPr="002C0F2C" w:rsidRDefault="0060339E" w:rsidP="0060339E">
            <w:pPr>
              <w:jc w:val="right"/>
              <w:rPr>
                <w:rFonts w:ascii="Source Sans Pro" w:hAnsi="Source Sans Pro"/>
                <w:b/>
              </w:rPr>
            </w:pPr>
          </w:p>
        </w:tc>
      </w:tr>
      <w:tr w:rsidR="0060339E" w:rsidRPr="002C0F2C" w14:paraId="63F56846" w14:textId="77777777" w:rsidTr="00195C56">
        <w:tc>
          <w:tcPr>
            <w:tcW w:w="8203" w:type="dxa"/>
            <w:tcBorders>
              <w:top w:val="nil"/>
            </w:tcBorders>
          </w:tcPr>
          <w:p w14:paraId="67D5C315" w14:textId="77777777" w:rsidR="0060339E" w:rsidRPr="002C0F2C" w:rsidRDefault="0060339E" w:rsidP="0060339E">
            <w:pPr>
              <w:rPr>
                <w:rFonts w:ascii="Source Sans Pro" w:hAnsi="Source Sans Pro"/>
                <w:b/>
              </w:rPr>
            </w:pPr>
            <w:r w:rsidRPr="002C0F2C">
              <w:rPr>
                <w:rFonts w:ascii="Source Sans Pro" w:hAnsi="Source Sans Pro"/>
                <w:b/>
              </w:rPr>
              <w:t>Fire, cardiac arrests and other medical emergencies</w:t>
            </w:r>
          </w:p>
          <w:p w14:paraId="5215AD2D" w14:textId="0130468D" w:rsidR="0060339E" w:rsidRPr="002C0F2C" w:rsidRDefault="00364830" w:rsidP="0060339E">
            <w:pPr>
              <w:rPr>
                <w:rFonts w:ascii="Source Sans Pro" w:eastAsia="Calibri" w:hAnsi="Source Sans Pro" w:cs="Calibri"/>
                <w:color w:val="0461C1"/>
                <w:u w:val="single" w:color="0461C1"/>
                <w:lang w:eastAsia="en-GB" w:bidi="en-GB"/>
              </w:rPr>
            </w:pPr>
            <w:r>
              <w:rPr>
                <w:rFonts w:ascii="Source Sans Pro" w:hAnsi="Source Sans Pro"/>
              </w:rPr>
              <w:t>(t</w:t>
            </w:r>
            <w:r w:rsidR="0060339E" w:rsidRPr="002C0F2C">
              <w:rPr>
                <w:rFonts w:ascii="Source Sans Pro" w:hAnsi="Source Sans Pro"/>
              </w:rPr>
              <w:t xml:space="preserve">hen call ext. 3333 to brief duty QMUL Security </w:t>
            </w:r>
            <w:r>
              <w:rPr>
                <w:rFonts w:ascii="Source Sans Pro" w:hAnsi="Source Sans Pro"/>
              </w:rPr>
              <w:t xml:space="preserve">officer </w:t>
            </w:r>
            <w:r w:rsidR="0060339E" w:rsidRPr="002C0F2C">
              <w:rPr>
                <w:rFonts w:ascii="Source Sans Pro" w:hAnsi="Source Sans Pro"/>
              </w:rPr>
              <w:t>on the issue)</w:t>
            </w:r>
          </w:p>
        </w:tc>
        <w:tc>
          <w:tcPr>
            <w:tcW w:w="943" w:type="dxa"/>
            <w:tcBorders>
              <w:top w:val="nil"/>
            </w:tcBorders>
          </w:tcPr>
          <w:p w14:paraId="24A18844" w14:textId="26B1EA08" w:rsidR="0060339E" w:rsidRPr="002C0F2C" w:rsidRDefault="00850BEF" w:rsidP="0060339E">
            <w:pPr>
              <w:jc w:val="right"/>
              <w:rPr>
                <w:rFonts w:ascii="Source Sans Pro" w:eastAsia="Calibri" w:hAnsi="Source Sans Pro" w:cs="Calibri"/>
                <w:color w:val="0461C1"/>
                <w:u w:val="single" w:color="0461C1"/>
                <w:lang w:eastAsia="en-GB" w:bidi="en-GB"/>
              </w:rPr>
            </w:pPr>
            <w:r>
              <w:rPr>
                <w:rFonts w:ascii="Source Sans Pro" w:hAnsi="Source Sans Pro"/>
                <w:b/>
              </w:rPr>
              <w:t>999</w:t>
            </w:r>
            <w:r w:rsidR="0060339E" w:rsidRPr="002C0F2C">
              <w:rPr>
                <w:rFonts w:ascii="Source Sans Pro" w:hAnsi="Source Sans Pro"/>
                <w:b/>
              </w:rPr>
              <w:br/>
            </w:r>
          </w:p>
        </w:tc>
      </w:tr>
      <w:tr w:rsidR="0060339E" w:rsidRPr="002C0F2C" w14:paraId="44D65490" w14:textId="77777777" w:rsidTr="00195C56">
        <w:tc>
          <w:tcPr>
            <w:tcW w:w="8203" w:type="dxa"/>
          </w:tcPr>
          <w:p w14:paraId="584DA907" w14:textId="77777777" w:rsidR="0060339E" w:rsidRPr="002C0F2C" w:rsidRDefault="0060339E" w:rsidP="0060339E">
            <w:pPr>
              <w:rPr>
                <w:rFonts w:ascii="Source Sans Pro" w:hAnsi="Source Sans Pro"/>
                <w:b/>
              </w:rPr>
            </w:pPr>
          </w:p>
        </w:tc>
        <w:tc>
          <w:tcPr>
            <w:tcW w:w="943" w:type="dxa"/>
          </w:tcPr>
          <w:p w14:paraId="365A64B5" w14:textId="77777777" w:rsidR="0060339E" w:rsidRPr="002C0F2C" w:rsidRDefault="0060339E" w:rsidP="0060339E">
            <w:pPr>
              <w:jc w:val="right"/>
              <w:rPr>
                <w:rFonts w:ascii="Source Sans Pro" w:hAnsi="Source Sans Pro"/>
                <w:b/>
              </w:rPr>
            </w:pPr>
          </w:p>
        </w:tc>
      </w:tr>
      <w:tr w:rsidR="0060339E" w:rsidRPr="002C0F2C" w14:paraId="0E754582" w14:textId="77777777" w:rsidTr="00195C56">
        <w:tc>
          <w:tcPr>
            <w:tcW w:w="8203" w:type="dxa"/>
          </w:tcPr>
          <w:p w14:paraId="342F2489" w14:textId="67E5FBE1" w:rsidR="0060339E" w:rsidRPr="002C0F2C" w:rsidRDefault="0060339E" w:rsidP="0060339E">
            <w:pPr>
              <w:rPr>
                <w:rFonts w:ascii="Source Sans Pro" w:eastAsia="Calibri" w:hAnsi="Source Sans Pro" w:cs="Calibri"/>
                <w:color w:val="0461C1"/>
                <w:u w:val="single" w:color="0461C1"/>
                <w:lang w:eastAsia="en-GB" w:bidi="en-GB"/>
              </w:rPr>
            </w:pPr>
            <w:r w:rsidRPr="002C0F2C">
              <w:rPr>
                <w:rFonts w:ascii="Source Sans Pro" w:hAnsi="Source Sans Pro"/>
              </w:rPr>
              <w:t xml:space="preserve">Whitechapel Security lodge </w:t>
            </w:r>
            <w:hyperlink r:id="rId89" w:history="1">
              <w:r w:rsidRPr="002C0F2C">
                <w:rPr>
                  <w:rStyle w:val="Hyperlink"/>
                  <w:rFonts w:ascii="Source Sans Pro" w:hAnsi="Source Sans Pro"/>
                </w:rPr>
                <w:t>http://www.security.qmul.ac.uk/</w:t>
              </w:r>
            </w:hyperlink>
          </w:p>
        </w:tc>
        <w:tc>
          <w:tcPr>
            <w:tcW w:w="943" w:type="dxa"/>
          </w:tcPr>
          <w:p w14:paraId="0F997DA1" w14:textId="769A815C" w:rsidR="0060339E" w:rsidRPr="002C0F2C" w:rsidRDefault="0060339E" w:rsidP="0060339E">
            <w:pPr>
              <w:jc w:val="right"/>
              <w:rPr>
                <w:rFonts w:ascii="Source Sans Pro" w:eastAsia="Calibri" w:hAnsi="Source Sans Pro" w:cs="Calibri"/>
                <w:color w:val="0461C1"/>
                <w:u w:val="single" w:color="0461C1"/>
                <w:lang w:eastAsia="en-GB" w:bidi="en-GB"/>
              </w:rPr>
            </w:pPr>
            <w:r w:rsidRPr="002C0F2C">
              <w:rPr>
                <w:rFonts w:ascii="Source Sans Pro" w:hAnsi="Source Sans Pro"/>
                <w:b/>
              </w:rPr>
              <w:t>2599</w:t>
            </w:r>
          </w:p>
        </w:tc>
      </w:tr>
      <w:tr w:rsidR="003E179E" w:rsidRPr="002C0F2C" w14:paraId="3711788B" w14:textId="77777777" w:rsidTr="00195C56">
        <w:tc>
          <w:tcPr>
            <w:tcW w:w="8203" w:type="dxa"/>
          </w:tcPr>
          <w:p w14:paraId="1A5CA213" w14:textId="6746FA1F" w:rsidR="003E179E" w:rsidRPr="002C0F2C" w:rsidRDefault="003E179E" w:rsidP="0060339E">
            <w:pPr>
              <w:rPr>
                <w:rFonts w:ascii="Source Sans Pro" w:hAnsi="Source Sans Pro"/>
              </w:rPr>
            </w:pPr>
            <w:r>
              <w:rPr>
                <w:rFonts w:ascii="Source Sans Pro" w:hAnsi="Source Sans Pro"/>
              </w:rPr>
              <w:t>Mile End Security lodge</w:t>
            </w:r>
          </w:p>
        </w:tc>
        <w:tc>
          <w:tcPr>
            <w:tcW w:w="943" w:type="dxa"/>
          </w:tcPr>
          <w:p w14:paraId="6EC28266" w14:textId="6E04008B" w:rsidR="003E179E" w:rsidRPr="002C0F2C" w:rsidRDefault="003E179E" w:rsidP="0060339E">
            <w:pPr>
              <w:jc w:val="right"/>
              <w:rPr>
                <w:rFonts w:ascii="Source Sans Pro" w:hAnsi="Source Sans Pro"/>
                <w:b/>
              </w:rPr>
            </w:pPr>
            <w:r>
              <w:rPr>
                <w:rFonts w:ascii="Source Sans Pro" w:hAnsi="Source Sans Pro"/>
                <w:b/>
              </w:rPr>
              <w:t>5000</w:t>
            </w:r>
          </w:p>
        </w:tc>
      </w:tr>
      <w:tr w:rsidR="0060339E" w:rsidRPr="002C0F2C" w14:paraId="1CA9EE18" w14:textId="77777777" w:rsidTr="00195C56">
        <w:tc>
          <w:tcPr>
            <w:tcW w:w="8203" w:type="dxa"/>
          </w:tcPr>
          <w:p w14:paraId="5872B947" w14:textId="77777777" w:rsidR="0060339E" w:rsidRPr="002C0F2C" w:rsidRDefault="0060339E" w:rsidP="0060339E">
            <w:pPr>
              <w:rPr>
                <w:rFonts w:ascii="Source Sans Pro" w:hAnsi="Source Sans Pro"/>
              </w:rPr>
            </w:pPr>
          </w:p>
        </w:tc>
        <w:tc>
          <w:tcPr>
            <w:tcW w:w="943" w:type="dxa"/>
          </w:tcPr>
          <w:p w14:paraId="443ABE79" w14:textId="77777777" w:rsidR="0060339E" w:rsidRPr="002C0F2C" w:rsidRDefault="0060339E" w:rsidP="0060339E">
            <w:pPr>
              <w:jc w:val="right"/>
              <w:rPr>
                <w:rFonts w:ascii="Source Sans Pro" w:hAnsi="Source Sans Pro"/>
                <w:b/>
              </w:rPr>
            </w:pPr>
          </w:p>
        </w:tc>
      </w:tr>
      <w:tr w:rsidR="0060339E" w:rsidRPr="002C0F2C" w14:paraId="423E1B4D" w14:textId="77777777" w:rsidTr="00195C56">
        <w:tc>
          <w:tcPr>
            <w:tcW w:w="8203" w:type="dxa"/>
          </w:tcPr>
          <w:p w14:paraId="4D8921FD" w14:textId="37F1829B" w:rsidR="0060339E" w:rsidRPr="002C0F2C" w:rsidRDefault="0060339E" w:rsidP="00F80669">
            <w:pPr>
              <w:rPr>
                <w:rFonts w:ascii="Source Sans Pro" w:eastAsia="Calibri" w:hAnsi="Source Sans Pro" w:cs="Calibri"/>
                <w:color w:val="0461C1"/>
                <w:u w:val="single" w:color="0461C1"/>
                <w:lang w:eastAsia="en-GB" w:bidi="en-GB"/>
              </w:rPr>
            </w:pPr>
            <w:r w:rsidRPr="002C0F2C">
              <w:rPr>
                <w:rFonts w:ascii="Source Sans Pro" w:hAnsi="Source Sans Pro"/>
              </w:rPr>
              <w:t xml:space="preserve">Occupational Health </w:t>
            </w:r>
            <w:hyperlink r:id="rId90" w:history="1">
              <w:r w:rsidR="00F80669" w:rsidRPr="001D3A00">
                <w:rPr>
                  <w:rStyle w:val="Hyperlink"/>
                  <w:rFonts w:ascii="Source Sans Pro" w:hAnsi="Source Sans Pro"/>
                </w:rPr>
                <w:t>https://hr.qmul.ac.uk/occupational-health/</w:t>
              </w:r>
            </w:hyperlink>
            <w:r w:rsidR="00F80669">
              <w:rPr>
                <w:rFonts w:ascii="Source Sans Pro" w:hAnsi="Source Sans Pro"/>
              </w:rPr>
              <w:t xml:space="preserve"> </w:t>
            </w:r>
          </w:p>
        </w:tc>
        <w:tc>
          <w:tcPr>
            <w:tcW w:w="943" w:type="dxa"/>
          </w:tcPr>
          <w:p w14:paraId="20E9BE81" w14:textId="22EBEFCD" w:rsidR="0060339E" w:rsidRPr="002C0F2C" w:rsidRDefault="0060339E" w:rsidP="0060339E">
            <w:pPr>
              <w:jc w:val="right"/>
              <w:rPr>
                <w:rFonts w:ascii="Source Sans Pro" w:eastAsia="Calibri" w:hAnsi="Source Sans Pro" w:cs="Calibri"/>
                <w:color w:val="0461C1"/>
                <w:u w:val="single" w:color="0461C1"/>
                <w:lang w:eastAsia="en-GB" w:bidi="en-GB"/>
              </w:rPr>
            </w:pPr>
            <w:r w:rsidRPr="002C0F2C">
              <w:rPr>
                <w:rFonts w:ascii="Source Sans Pro" w:hAnsi="Source Sans Pro"/>
                <w:b/>
              </w:rPr>
              <w:t>8700</w:t>
            </w:r>
          </w:p>
        </w:tc>
      </w:tr>
      <w:tr w:rsidR="0060339E" w:rsidRPr="002C0F2C" w14:paraId="47338E9E" w14:textId="77777777" w:rsidTr="00195C56">
        <w:tc>
          <w:tcPr>
            <w:tcW w:w="8203" w:type="dxa"/>
          </w:tcPr>
          <w:p w14:paraId="47EC3ABF" w14:textId="77777777" w:rsidR="0060339E" w:rsidRPr="002C0F2C" w:rsidRDefault="0060339E" w:rsidP="0060339E">
            <w:pPr>
              <w:rPr>
                <w:rFonts w:ascii="Source Sans Pro" w:eastAsia="Calibri" w:hAnsi="Source Sans Pro" w:cs="Calibri"/>
                <w:color w:val="0461C1"/>
                <w:u w:val="single" w:color="0461C1"/>
                <w:lang w:eastAsia="en-GB" w:bidi="en-GB"/>
              </w:rPr>
            </w:pPr>
          </w:p>
        </w:tc>
        <w:tc>
          <w:tcPr>
            <w:tcW w:w="943" w:type="dxa"/>
          </w:tcPr>
          <w:p w14:paraId="4C969088" w14:textId="77777777" w:rsidR="0060339E" w:rsidRPr="002C0F2C" w:rsidRDefault="0060339E" w:rsidP="00DA274A">
            <w:pPr>
              <w:jc w:val="right"/>
              <w:rPr>
                <w:rFonts w:ascii="Source Sans Pro" w:eastAsia="Calibri" w:hAnsi="Source Sans Pro" w:cs="Calibri"/>
                <w:color w:val="0461C1"/>
                <w:u w:val="single" w:color="0461C1"/>
                <w:lang w:eastAsia="en-GB" w:bidi="en-GB"/>
              </w:rPr>
            </w:pPr>
          </w:p>
        </w:tc>
      </w:tr>
      <w:tr w:rsidR="0060339E" w:rsidRPr="002C0F2C" w14:paraId="7D7713F2" w14:textId="77777777" w:rsidTr="0035120E">
        <w:tc>
          <w:tcPr>
            <w:tcW w:w="9146" w:type="dxa"/>
            <w:gridSpan w:val="2"/>
          </w:tcPr>
          <w:p w14:paraId="31AAB88F" w14:textId="62B98BD3" w:rsidR="0060339E" w:rsidRPr="002C0F2C" w:rsidRDefault="0060339E" w:rsidP="00DA274A">
            <w:pPr>
              <w:rPr>
                <w:rFonts w:ascii="Source Sans Pro" w:eastAsia="Calibri" w:hAnsi="Source Sans Pro" w:cs="Calibri"/>
                <w:color w:val="0461C1"/>
                <w:u w:val="single" w:color="0461C1"/>
                <w:lang w:eastAsia="en-GB" w:bidi="en-GB"/>
              </w:rPr>
            </w:pPr>
            <w:r w:rsidRPr="002C0F2C">
              <w:rPr>
                <w:rFonts w:ascii="Source Sans Pro" w:hAnsi="Source Sans Pro"/>
                <w:b/>
                <w:i/>
                <w:u w:val="single"/>
              </w:rPr>
              <w:t xml:space="preserve">Health and Safety </w:t>
            </w:r>
            <w:hyperlink r:id="rId91">
              <w:r w:rsidRPr="002C0F2C">
                <w:rPr>
                  <w:rFonts w:ascii="Source Sans Pro" w:hAnsi="Source Sans Pro"/>
                  <w:b/>
                  <w:i/>
                  <w:u w:val="single"/>
                </w:rPr>
                <w:t>Directorate</w:t>
              </w:r>
            </w:hyperlink>
            <w:r w:rsidRPr="002C0F2C">
              <w:rPr>
                <w:rFonts w:ascii="Source Sans Pro" w:hAnsi="Source Sans Pro"/>
                <w:b/>
              </w:rPr>
              <w:t xml:space="preserve"> </w:t>
            </w:r>
            <w:hyperlink r:id="rId92" w:history="1">
              <w:r w:rsidRPr="002C0F2C">
                <w:rPr>
                  <w:rStyle w:val="Hyperlink"/>
                  <w:rFonts w:ascii="Source Sans Pro" w:hAnsi="Source Sans Pro"/>
                </w:rPr>
                <w:t>http://www.hsd.qmul.ac.uk/contact-us/</w:t>
              </w:r>
            </w:hyperlink>
          </w:p>
        </w:tc>
      </w:tr>
      <w:tr w:rsidR="0060339E" w:rsidRPr="002C0F2C" w14:paraId="5B7BDE02" w14:textId="77777777" w:rsidTr="0035120E">
        <w:trPr>
          <w:trHeight w:hRule="exact" w:val="113"/>
        </w:trPr>
        <w:tc>
          <w:tcPr>
            <w:tcW w:w="9146" w:type="dxa"/>
            <w:gridSpan w:val="2"/>
          </w:tcPr>
          <w:p w14:paraId="03512818" w14:textId="77777777" w:rsidR="0060339E" w:rsidRPr="002C0F2C" w:rsidRDefault="0060339E" w:rsidP="0060339E">
            <w:pPr>
              <w:rPr>
                <w:rFonts w:ascii="Source Sans Pro" w:hAnsi="Source Sans Pro"/>
                <w:b/>
                <w:i/>
                <w:u w:val="single"/>
              </w:rPr>
            </w:pPr>
          </w:p>
        </w:tc>
      </w:tr>
      <w:tr w:rsidR="0009705C" w:rsidRPr="002C0F2C" w14:paraId="362B6FDF" w14:textId="77777777" w:rsidTr="0035120E">
        <w:tc>
          <w:tcPr>
            <w:tcW w:w="9146" w:type="dxa"/>
            <w:gridSpan w:val="2"/>
          </w:tcPr>
          <w:p w14:paraId="335A9C50" w14:textId="30E07C73" w:rsidR="0009705C" w:rsidRPr="002C0F2C" w:rsidRDefault="0009705C" w:rsidP="0009705C">
            <w:pPr>
              <w:rPr>
                <w:rFonts w:ascii="Source Sans Pro" w:eastAsia="Calibri" w:hAnsi="Source Sans Pro" w:cs="Calibri"/>
                <w:color w:val="0461C1"/>
                <w:u w:val="single" w:color="0461C1"/>
                <w:lang w:eastAsia="en-GB" w:bidi="en-GB"/>
              </w:rPr>
            </w:pPr>
            <w:r>
              <w:rPr>
                <w:rFonts w:ascii="Source Sans Pro" w:hAnsi="Source Sans Pro"/>
                <w:b/>
              </w:rPr>
              <w:t>F</w:t>
            </w:r>
            <w:r w:rsidRPr="002C0F2C">
              <w:rPr>
                <w:rFonts w:ascii="Source Sans Pro" w:hAnsi="Source Sans Pro"/>
                <w:b/>
              </w:rPr>
              <w:t xml:space="preserve">MD Faculty </w:t>
            </w:r>
            <w:r w:rsidRPr="00DA274A">
              <w:rPr>
                <w:rFonts w:ascii="Source Sans Pro" w:hAnsi="Source Sans Pro"/>
                <w:b/>
              </w:rPr>
              <w:t xml:space="preserve">H&amp;S </w:t>
            </w:r>
            <w:r w:rsidR="005C2EA1">
              <w:rPr>
                <w:rFonts w:ascii="Source Sans Pro" w:hAnsi="Source Sans Pro"/>
                <w:b/>
              </w:rPr>
              <w:t xml:space="preserve">Manager – SMD </w:t>
            </w:r>
            <w:r w:rsidRPr="00DA274A">
              <w:rPr>
                <w:rFonts w:ascii="Source Sans Pro" w:hAnsi="Source Sans Pro"/>
                <w:b/>
              </w:rPr>
              <w:t xml:space="preserve">Biological Safety Adviser </w:t>
            </w:r>
            <w:r w:rsidRPr="002C0F2C">
              <w:rPr>
                <w:rFonts w:ascii="Source Sans Pro" w:hAnsi="Source Sans Pro"/>
                <w:b/>
              </w:rPr>
              <w:t>/Radiation Protection Officer</w:t>
            </w:r>
          </w:p>
        </w:tc>
      </w:tr>
      <w:tr w:rsidR="0060339E" w:rsidRPr="002C0F2C" w14:paraId="425166A0" w14:textId="77777777" w:rsidTr="00195C56">
        <w:tc>
          <w:tcPr>
            <w:tcW w:w="8203" w:type="dxa"/>
          </w:tcPr>
          <w:p w14:paraId="55F8AE9C" w14:textId="473D2F64" w:rsidR="0060339E" w:rsidRPr="002C0F2C" w:rsidRDefault="0060339E" w:rsidP="0060339E">
            <w:pPr>
              <w:rPr>
                <w:rFonts w:ascii="Source Sans Pro" w:eastAsia="Calibri" w:hAnsi="Source Sans Pro" w:cs="Calibri"/>
                <w:color w:val="0461C1"/>
                <w:u w:val="single" w:color="0461C1"/>
                <w:lang w:eastAsia="en-GB" w:bidi="en-GB"/>
              </w:rPr>
            </w:pPr>
            <w:r w:rsidRPr="002C0F2C">
              <w:rPr>
                <w:rFonts w:ascii="Source Sans Pro" w:hAnsi="Source Sans Pro"/>
              </w:rPr>
              <w:t xml:space="preserve">Dr Mark Ariyanayagam </w:t>
            </w:r>
            <w:hyperlink r:id="rId93">
              <w:r w:rsidRPr="002C0F2C">
                <w:rPr>
                  <w:rFonts w:ascii="Source Sans Pro" w:hAnsi="Source Sans Pro"/>
                  <w:color w:val="0461C1"/>
                  <w:u w:val="single"/>
                </w:rPr>
                <w:t>m.r.ariyanayagam@qmul.ac.uk</w:t>
              </w:r>
            </w:hyperlink>
          </w:p>
        </w:tc>
        <w:tc>
          <w:tcPr>
            <w:tcW w:w="943" w:type="dxa"/>
          </w:tcPr>
          <w:p w14:paraId="404F6E90" w14:textId="1AD2DFAA" w:rsidR="0060339E" w:rsidRPr="002C0F2C" w:rsidRDefault="0060339E" w:rsidP="0060339E">
            <w:pPr>
              <w:jc w:val="right"/>
              <w:rPr>
                <w:rFonts w:ascii="Source Sans Pro" w:eastAsia="Calibri" w:hAnsi="Source Sans Pro" w:cs="Calibri"/>
                <w:color w:val="0461C1"/>
                <w:u w:val="single" w:color="0461C1"/>
                <w:lang w:eastAsia="en-GB" w:bidi="en-GB"/>
              </w:rPr>
            </w:pPr>
            <w:r w:rsidRPr="002C0F2C">
              <w:rPr>
                <w:rFonts w:ascii="Source Sans Pro" w:hAnsi="Source Sans Pro"/>
                <w:b/>
              </w:rPr>
              <w:t>8378</w:t>
            </w:r>
          </w:p>
        </w:tc>
      </w:tr>
      <w:tr w:rsidR="0060339E" w:rsidRPr="002C0F2C" w14:paraId="6BA88A49" w14:textId="77777777" w:rsidTr="00195C56">
        <w:tc>
          <w:tcPr>
            <w:tcW w:w="8203" w:type="dxa"/>
          </w:tcPr>
          <w:p w14:paraId="4E14F36F" w14:textId="77777777" w:rsidR="0060339E" w:rsidRPr="002C0F2C" w:rsidRDefault="0060339E" w:rsidP="0060339E">
            <w:pPr>
              <w:rPr>
                <w:rFonts w:ascii="Source Sans Pro" w:hAnsi="Source Sans Pro"/>
              </w:rPr>
            </w:pPr>
          </w:p>
        </w:tc>
        <w:tc>
          <w:tcPr>
            <w:tcW w:w="943" w:type="dxa"/>
          </w:tcPr>
          <w:p w14:paraId="14CBDB4B" w14:textId="77777777" w:rsidR="0060339E" w:rsidRPr="002C0F2C" w:rsidRDefault="0060339E" w:rsidP="0060339E">
            <w:pPr>
              <w:jc w:val="right"/>
              <w:rPr>
                <w:rFonts w:ascii="Source Sans Pro" w:hAnsi="Source Sans Pro"/>
                <w:b/>
              </w:rPr>
            </w:pPr>
          </w:p>
        </w:tc>
      </w:tr>
      <w:tr w:rsidR="0060339E" w:rsidRPr="002C0F2C" w14:paraId="56F2F106" w14:textId="77777777" w:rsidTr="00195C56">
        <w:tc>
          <w:tcPr>
            <w:tcW w:w="8203" w:type="dxa"/>
          </w:tcPr>
          <w:p w14:paraId="04FDFF0F" w14:textId="3575BF73" w:rsidR="0060339E" w:rsidRPr="002C0F2C" w:rsidRDefault="0060339E" w:rsidP="0060339E">
            <w:pPr>
              <w:rPr>
                <w:rFonts w:ascii="Source Sans Pro" w:eastAsia="Calibri" w:hAnsi="Source Sans Pro" w:cs="Calibri"/>
                <w:color w:val="0461C1"/>
                <w:u w:val="single" w:color="0461C1"/>
                <w:lang w:eastAsia="en-GB" w:bidi="en-GB"/>
              </w:rPr>
            </w:pPr>
            <w:r w:rsidRPr="002C0F2C">
              <w:rPr>
                <w:rFonts w:ascii="Source Sans Pro" w:hAnsi="Source Sans Pro"/>
                <w:b/>
              </w:rPr>
              <w:t>SMD H&amp;S Advisor/Clinical Waste Lead</w:t>
            </w:r>
          </w:p>
        </w:tc>
        <w:tc>
          <w:tcPr>
            <w:tcW w:w="943" w:type="dxa"/>
          </w:tcPr>
          <w:p w14:paraId="1F2E86B8" w14:textId="77777777" w:rsidR="0060339E" w:rsidRPr="002C0F2C" w:rsidRDefault="0060339E" w:rsidP="0060339E">
            <w:pPr>
              <w:jc w:val="right"/>
              <w:rPr>
                <w:rFonts w:ascii="Source Sans Pro" w:eastAsia="Calibri" w:hAnsi="Source Sans Pro" w:cs="Calibri"/>
                <w:color w:val="0461C1"/>
                <w:u w:val="single" w:color="0461C1"/>
                <w:lang w:eastAsia="en-GB" w:bidi="en-GB"/>
              </w:rPr>
            </w:pPr>
          </w:p>
        </w:tc>
      </w:tr>
      <w:tr w:rsidR="0060339E" w:rsidRPr="002C0F2C" w14:paraId="37DCDD1C" w14:textId="77777777" w:rsidTr="00195C56">
        <w:tc>
          <w:tcPr>
            <w:tcW w:w="8203" w:type="dxa"/>
          </w:tcPr>
          <w:p w14:paraId="7E444847" w14:textId="62BFEDF8" w:rsidR="0060339E" w:rsidRPr="002C0F2C" w:rsidRDefault="0060339E" w:rsidP="0060339E">
            <w:pPr>
              <w:rPr>
                <w:rFonts w:ascii="Source Sans Pro" w:eastAsia="Calibri" w:hAnsi="Source Sans Pro" w:cs="Calibri"/>
                <w:color w:val="0461C1"/>
                <w:u w:val="single" w:color="0461C1"/>
                <w:lang w:eastAsia="en-GB" w:bidi="en-GB"/>
              </w:rPr>
            </w:pPr>
            <w:r w:rsidRPr="002C0F2C">
              <w:rPr>
                <w:rFonts w:ascii="Source Sans Pro" w:hAnsi="Source Sans Pro"/>
              </w:rPr>
              <w:t xml:space="preserve">Suzanne Mason </w:t>
            </w:r>
            <w:hyperlink r:id="rId94">
              <w:r w:rsidRPr="002C0F2C">
                <w:rPr>
                  <w:rFonts w:ascii="Source Sans Pro" w:hAnsi="Source Sans Pro"/>
                  <w:color w:val="0461C1"/>
                  <w:u w:val="single" w:color="0461C1"/>
                </w:rPr>
                <w:t>s.t.mason@qmul.ac.uk</w:t>
              </w:r>
            </w:hyperlink>
          </w:p>
        </w:tc>
        <w:tc>
          <w:tcPr>
            <w:tcW w:w="943" w:type="dxa"/>
          </w:tcPr>
          <w:p w14:paraId="1C95BF69" w14:textId="689F852B" w:rsidR="0060339E" w:rsidRPr="002C0F2C" w:rsidRDefault="0060339E" w:rsidP="0060339E">
            <w:pPr>
              <w:jc w:val="right"/>
              <w:rPr>
                <w:rFonts w:ascii="Source Sans Pro" w:eastAsia="Calibri" w:hAnsi="Source Sans Pro" w:cs="Calibri"/>
                <w:color w:val="0461C1"/>
                <w:u w:val="single" w:color="0461C1"/>
                <w:lang w:eastAsia="en-GB" w:bidi="en-GB"/>
              </w:rPr>
            </w:pPr>
            <w:r w:rsidRPr="002C0F2C">
              <w:rPr>
                <w:rFonts w:ascii="Source Sans Pro" w:hAnsi="Source Sans Pro"/>
                <w:b/>
              </w:rPr>
              <w:t>6948</w:t>
            </w:r>
          </w:p>
        </w:tc>
      </w:tr>
      <w:tr w:rsidR="0060339E" w:rsidRPr="002C0F2C" w14:paraId="72833948" w14:textId="77777777" w:rsidTr="00C66EF7">
        <w:trPr>
          <w:trHeight w:hRule="exact" w:val="113"/>
        </w:trPr>
        <w:tc>
          <w:tcPr>
            <w:tcW w:w="8203" w:type="dxa"/>
          </w:tcPr>
          <w:p w14:paraId="56C64EAC" w14:textId="77777777" w:rsidR="0060339E" w:rsidRPr="002C0F2C" w:rsidRDefault="0060339E" w:rsidP="0060339E">
            <w:pPr>
              <w:rPr>
                <w:rFonts w:ascii="Source Sans Pro" w:hAnsi="Source Sans Pro"/>
              </w:rPr>
            </w:pPr>
          </w:p>
        </w:tc>
        <w:tc>
          <w:tcPr>
            <w:tcW w:w="943" w:type="dxa"/>
          </w:tcPr>
          <w:p w14:paraId="10C50CA8" w14:textId="77777777" w:rsidR="0060339E" w:rsidRPr="002C0F2C" w:rsidRDefault="0060339E" w:rsidP="0060339E">
            <w:pPr>
              <w:jc w:val="right"/>
              <w:rPr>
                <w:rFonts w:ascii="Source Sans Pro" w:hAnsi="Source Sans Pro"/>
                <w:b/>
              </w:rPr>
            </w:pPr>
          </w:p>
        </w:tc>
      </w:tr>
      <w:tr w:rsidR="0060339E" w:rsidRPr="002C0F2C" w14:paraId="1A6856C3" w14:textId="77777777" w:rsidTr="00195C56">
        <w:tc>
          <w:tcPr>
            <w:tcW w:w="8203" w:type="dxa"/>
          </w:tcPr>
          <w:p w14:paraId="5969D44E" w14:textId="4388E84F" w:rsidR="0060339E" w:rsidRPr="002C0F2C" w:rsidRDefault="005C2EA1" w:rsidP="0060339E">
            <w:pPr>
              <w:rPr>
                <w:rFonts w:ascii="Source Sans Pro" w:eastAsia="Calibri" w:hAnsi="Source Sans Pro" w:cs="Calibri"/>
                <w:color w:val="0461C1"/>
                <w:u w:val="single" w:color="0461C1"/>
                <w:lang w:eastAsia="en-GB" w:bidi="en-GB"/>
              </w:rPr>
            </w:pPr>
            <w:r>
              <w:rPr>
                <w:rFonts w:ascii="Source Sans Pro" w:hAnsi="Source Sans Pro"/>
                <w:b/>
              </w:rPr>
              <w:t>Health &amp; Safety Helpdesk</w:t>
            </w:r>
            <w:r w:rsidR="0060339E" w:rsidRPr="002C0F2C">
              <w:rPr>
                <w:rFonts w:ascii="Source Sans Pro" w:hAnsi="Source Sans Pro"/>
              </w:rPr>
              <w:t xml:space="preserve"> </w:t>
            </w:r>
            <w:hyperlink r:id="rId95">
              <w:r w:rsidR="0060339E" w:rsidRPr="002C0F2C">
                <w:rPr>
                  <w:rFonts w:ascii="Source Sans Pro" w:hAnsi="Source Sans Pro"/>
                  <w:color w:val="0461C1"/>
                  <w:u w:val="single" w:color="0461C1"/>
                </w:rPr>
                <w:t>hs-helpdesk@qmul.ac.uk</w:t>
              </w:r>
            </w:hyperlink>
          </w:p>
        </w:tc>
        <w:tc>
          <w:tcPr>
            <w:tcW w:w="943" w:type="dxa"/>
          </w:tcPr>
          <w:p w14:paraId="4C029704" w14:textId="77777777" w:rsidR="0060339E" w:rsidRPr="00BA7C3C" w:rsidRDefault="0060339E" w:rsidP="00BA7C3C">
            <w:pPr>
              <w:jc w:val="right"/>
              <w:rPr>
                <w:rFonts w:ascii="Source Sans Pro" w:hAnsi="Source Sans Pro"/>
                <w:b/>
              </w:rPr>
            </w:pPr>
          </w:p>
        </w:tc>
      </w:tr>
      <w:tr w:rsidR="0060339E" w:rsidRPr="002C0F2C" w14:paraId="0A8E9B78" w14:textId="77777777" w:rsidTr="00195C56">
        <w:tc>
          <w:tcPr>
            <w:tcW w:w="8203" w:type="dxa"/>
          </w:tcPr>
          <w:p w14:paraId="4DD173D0" w14:textId="32E9C3DE" w:rsidR="0060339E" w:rsidRPr="002C0F2C" w:rsidRDefault="00BA7C3C" w:rsidP="0060339E">
            <w:pPr>
              <w:rPr>
                <w:rFonts w:ascii="Source Sans Pro" w:hAnsi="Source Sans Pro"/>
                <w:b/>
              </w:rPr>
            </w:pPr>
            <w:r>
              <w:rPr>
                <w:rFonts w:ascii="Source Sans Pro" w:hAnsi="Source Sans Pro"/>
                <w:b/>
              </w:rPr>
              <w:t>IT Service Desk</w:t>
            </w:r>
            <w:r w:rsidR="0062201D">
              <w:rPr>
                <w:rFonts w:ascii="Source Sans Pro" w:hAnsi="Source Sans Pro"/>
                <w:b/>
              </w:rPr>
              <w:t xml:space="preserve"> </w:t>
            </w:r>
            <w:hyperlink r:id="rId96" w:history="1">
              <w:r w:rsidR="0062201D" w:rsidRPr="0062201D">
                <w:rPr>
                  <w:rStyle w:val="Hyperlink"/>
                  <w:rFonts w:ascii="Source Sans Pro" w:hAnsi="Source Sans Pro"/>
                </w:rPr>
                <w:t>its-helpdesk@qmul.ac.uk</w:t>
              </w:r>
            </w:hyperlink>
            <w:r w:rsidR="0062201D">
              <w:rPr>
                <w:rFonts w:ascii="Source Sans Pro" w:hAnsi="Source Sans Pro"/>
                <w:b/>
              </w:rPr>
              <w:t xml:space="preserve"> </w:t>
            </w:r>
          </w:p>
        </w:tc>
        <w:tc>
          <w:tcPr>
            <w:tcW w:w="943" w:type="dxa"/>
          </w:tcPr>
          <w:p w14:paraId="7754C821" w14:textId="74C8B56F" w:rsidR="0060339E" w:rsidRPr="00BA7C3C" w:rsidRDefault="00BA7C3C" w:rsidP="00BA7C3C">
            <w:pPr>
              <w:jc w:val="right"/>
              <w:rPr>
                <w:rFonts w:ascii="Source Sans Pro" w:hAnsi="Source Sans Pro"/>
                <w:b/>
              </w:rPr>
            </w:pPr>
            <w:r w:rsidRPr="00BA7C3C">
              <w:rPr>
                <w:rFonts w:ascii="Source Sans Pro" w:hAnsi="Source Sans Pro"/>
                <w:b/>
              </w:rPr>
              <w:t>8888</w:t>
            </w:r>
          </w:p>
        </w:tc>
      </w:tr>
      <w:tr w:rsidR="0062201D" w:rsidRPr="002C0F2C" w14:paraId="1AEEE24B" w14:textId="77777777" w:rsidTr="00195C56">
        <w:tc>
          <w:tcPr>
            <w:tcW w:w="8203" w:type="dxa"/>
          </w:tcPr>
          <w:p w14:paraId="4509882F" w14:textId="77777777" w:rsidR="0062201D" w:rsidRDefault="0062201D" w:rsidP="0062201D">
            <w:pPr>
              <w:rPr>
                <w:rFonts w:ascii="Source Sans Pro" w:hAnsi="Source Sans Pro"/>
                <w:color w:val="0461C1"/>
                <w:u w:val="single" w:color="0461C1"/>
              </w:rPr>
            </w:pPr>
            <w:r w:rsidRPr="00F80669">
              <w:rPr>
                <w:rFonts w:ascii="Source Sans Pro" w:hAnsi="Source Sans Pro"/>
                <w:b/>
                <w:i/>
              </w:rPr>
              <w:t>Estates Help Desk</w:t>
            </w:r>
            <w:r w:rsidRPr="00F80669">
              <w:rPr>
                <w:rFonts w:ascii="Source Sans Pro" w:hAnsi="Source Sans Pro"/>
                <w:b/>
              </w:rPr>
              <w:t xml:space="preserve"> </w:t>
            </w:r>
            <w:hyperlink r:id="rId97">
              <w:r w:rsidRPr="002C0F2C">
                <w:rPr>
                  <w:rFonts w:ascii="Source Sans Pro" w:hAnsi="Source Sans Pro"/>
                  <w:color w:val="0461C1"/>
                  <w:u w:val="single" w:color="0461C1"/>
                </w:rPr>
                <w:t>estates-helpdesk@qmul.ac.uk</w:t>
              </w:r>
            </w:hyperlink>
          </w:p>
          <w:p w14:paraId="19C7B8C0" w14:textId="18534CFE" w:rsidR="0062201D" w:rsidRPr="0062201D" w:rsidRDefault="0062201D" w:rsidP="0062201D">
            <w:r w:rsidRPr="00504456">
              <w:rPr>
                <w:rFonts w:ascii="Source Sans Pro" w:hAnsi="Source Sans Pro"/>
              </w:rPr>
              <w:t>Raising a helpdesk ticket</w:t>
            </w:r>
            <w:r w:rsidRPr="0062201D">
              <w:rPr>
                <w:rFonts w:ascii="Source Sans Pro" w:hAnsi="Source Sans Pro"/>
                <w:b/>
              </w:rPr>
              <w:t xml:space="preserve"> </w:t>
            </w:r>
            <w:hyperlink r:id="rId98" w:history="1">
              <w:r w:rsidRPr="002C0F2C">
                <w:rPr>
                  <w:rStyle w:val="Hyperlink"/>
                  <w:rFonts w:ascii="Source Sans Pro" w:hAnsi="Source Sans Pro"/>
                </w:rPr>
                <w:t>http://www.estates.qmul.ac.uk/helpdesk/</w:t>
              </w:r>
            </w:hyperlink>
          </w:p>
        </w:tc>
        <w:tc>
          <w:tcPr>
            <w:tcW w:w="943" w:type="dxa"/>
          </w:tcPr>
          <w:p w14:paraId="1E075905" w14:textId="296BBB3D" w:rsidR="0062201D" w:rsidRPr="00DA274A" w:rsidRDefault="0062201D" w:rsidP="0062201D">
            <w:pPr>
              <w:jc w:val="right"/>
              <w:rPr>
                <w:rFonts w:ascii="Source Sans Pro" w:hAnsi="Source Sans Pro"/>
                <w:b/>
              </w:rPr>
            </w:pPr>
            <w:r w:rsidRPr="002C0F2C">
              <w:rPr>
                <w:rFonts w:ascii="Source Sans Pro" w:hAnsi="Source Sans Pro"/>
                <w:b/>
              </w:rPr>
              <w:t>2580</w:t>
            </w:r>
          </w:p>
        </w:tc>
      </w:tr>
    </w:tbl>
    <w:p w14:paraId="5FE92554" w14:textId="05845AD1" w:rsidR="00C12D5B" w:rsidRPr="002C0F2C" w:rsidRDefault="00C12D5B" w:rsidP="0035120E">
      <w:pPr>
        <w:rPr>
          <w:rFonts w:ascii="Source Sans Pro" w:eastAsia="Calibri" w:hAnsi="Source Sans Pro" w:cs="Calibri"/>
          <w:color w:val="0461C1"/>
          <w:u w:val="single" w:color="0461C1"/>
          <w:lang w:eastAsia="en-GB" w:bidi="en-GB"/>
        </w:rPr>
      </w:pPr>
    </w:p>
    <w:sectPr w:rsidR="00C12D5B" w:rsidRPr="002C0F2C" w:rsidSect="00D06177">
      <w:headerReference w:type="default" r:id="rId99"/>
      <w:footerReference w:type="default" r:id="rId100"/>
      <w:headerReference w:type="first" r:id="rId101"/>
      <w:footerReference w:type="first" r:id="rId10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36C8" w14:textId="77777777" w:rsidR="00B62D06" w:rsidRDefault="00B62D06" w:rsidP="00D06177">
      <w:pPr>
        <w:spacing w:after="0" w:line="240" w:lineRule="auto"/>
      </w:pPr>
      <w:r>
        <w:separator/>
      </w:r>
    </w:p>
  </w:endnote>
  <w:endnote w:type="continuationSeparator" w:id="0">
    <w:p w14:paraId="7287962A" w14:textId="77777777" w:rsidR="00B62D06" w:rsidRDefault="00B62D06" w:rsidP="00D0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3206" w14:textId="008C8898" w:rsidR="00BF46B6" w:rsidRPr="002C0F2C" w:rsidRDefault="00BF46B6" w:rsidP="00D06177">
    <w:pPr>
      <w:spacing w:line="184" w:lineRule="exact"/>
      <w:ind w:left="20"/>
      <w:jc w:val="right"/>
      <w:rPr>
        <w:rFonts w:ascii="Source Sans Pro" w:hAnsi="Source Sans Pro"/>
        <w:sz w:val="16"/>
      </w:rPr>
    </w:pPr>
    <w:r w:rsidRPr="002C0F2C">
      <w:rPr>
        <w:rFonts w:ascii="Source Sans Pro" w:hAnsi="Source Sans Pro"/>
        <w:sz w:val="16"/>
      </w:rPr>
      <w:t>Health &amp; Safety Code of Practice for Office a</w:t>
    </w:r>
    <w:r>
      <w:rPr>
        <w:rFonts w:ascii="Source Sans Pro" w:hAnsi="Source Sans Pro"/>
        <w:sz w:val="16"/>
      </w:rPr>
      <w:t>nd Lab Staff Revised March 2023_V7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DC32" w14:textId="77777777" w:rsidR="00BF46B6" w:rsidRPr="002C0F2C" w:rsidRDefault="00BF46B6" w:rsidP="00A67501">
    <w:pPr>
      <w:jc w:val="right"/>
      <w:rPr>
        <w:rFonts w:ascii="Source Sans Pro" w:hAnsi="Source Sans Pro"/>
        <w:b/>
        <w:sz w:val="16"/>
      </w:rPr>
    </w:pPr>
    <w:r w:rsidRPr="002C0F2C">
      <w:rPr>
        <w:rFonts w:ascii="Source Sans Pro" w:hAnsi="Source Sans Pro"/>
        <w:b/>
        <w:sz w:val="16"/>
      </w:rPr>
      <w:t>Document Version Control</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551"/>
      <w:gridCol w:w="1972"/>
    </w:tblGrid>
    <w:tr w:rsidR="00BF46B6" w:rsidRPr="002C0F2C" w14:paraId="7073E89A" w14:textId="77777777" w:rsidTr="00A67501">
      <w:trPr>
        <w:trHeight w:hRule="exact" w:val="397"/>
        <w:jc w:val="right"/>
      </w:trPr>
      <w:tc>
        <w:tcPr>
          <w:tcW w:w="985" w:type="dxa"/>
        </w:tcPr>
        <w:p w14:paraId="61C14AAC" w14:textId="77777777" w:rsidR="00BF46B6" w:rsidRPr="002C0F2C" w:rsidRDefault="00BF46B6" w:rsidP="00A67501">
          <w:pPr>
            <w:jc w:val="both"/>
            <w:rPr>
              <w:rFonts w:ascii="Source Sans Pro" w:hAnsi="Source Sans Pro"/>
              <w:b/>
              <w:sz w:val="14"/>
            </w:rPr>
          </w:pPr>
          <w:r w:rsidRPr="002C0F2C">
            <w:rPr>
              <w:rFonts w:ascii="Source Sans Pro" w:hAnsi="Source Sans Pro"/>
              <w:b/>
              <w:sz w:val="14"/>
            </w:rPr>
            <w:t>Version</w:t>
          </w:r>
        </w:p>
      </w:tc>
      <w:tc>
        <w:tcPr>
          <w:tcW w:w="1551" w:type="dxa"/>
        </w:tcPr>
        <w:p w14:paraId="4F5A8086" w14:textId="77777777" w:rsidR="00BF46B6" w:rsidRPr="002C0F2C" w:rsidRDefault="00BF46B6" w:rsidP="00A67501">
          <w:pPr>
            <w:jc w:val="both"/>
            <w:rPr>
              <w:rFonts w:ascii="Source Sans Pro" w:hAnsi="Source Sans Pro"/>
              <w:b/>
              <w:sz w:val="14"/>
            </w:rPr>
          </w:pPr>
          <w:r w:rsidRPr="002C0F2C">
            <w:rPr>
              <w:rFonts w:ascii="Source Sans Pro" w:hAnsi="Source Sans Pro"/>
              <w:b/>
              <w:sz w:val="14"/>
            </w:rPr>
            <w:t>Effective Date</w:t>
          </w:r>
        </w:p>
      </w:tc>
      <w:tc>
        <w:tcPr>
          <w:tcW w:w="1972" w:type="dxa"/>
        </w:tcPr>
        <w:p w14:paraId="5E017EED" w14:textId="77777777" w:rsidR="00BF46B6" w:rsidRPr="002C0F2C" w:rsidRDefault="00BF46B6" w:rsidP="00A67501">
          <w:pPr>
            <w:jc w:val="both"/>
            <w:rPr>
              <w:rFonts w:ascii="Source Sans Pro" w:hAnsi="Source Sans Pro"/>
              <w:b/>
              <w:sz w:val="14"/>
            </w:rPr>
          </w:pPr>
          <w:r w:rsidRPr="002C0F2C">
            <w:rPr>
              <w:rFonts w:ascii="Source Sans Pro" w:hAnsi="Source Sans Pro"/>
              <w:b/>
              <w:sz w:val="14"/>
            </w:rPr>
            <w:t>Superseded Version</w:t>
          </w:r>
        </w:p>
      </w:tc>
    </w:tr>
    <w:tr w:rsidR="00BF46B6" w:rsidRPr="002C0F2C" w14:paraId="6930DE78" w14:textId="77777777" w:rsidTr="00A67501">
      <w:trPr>
        <w:trHeight w:hRule="exact" w:val="397"/>
        <w:jc w:val="right"/>
      </w:trPr>
      <w:tc>
        <w:tcPr>
          <w:tcW w:w="985" w:type="dxa"/>
          <w:vAlign w:val="center"/>
        </w:tcPr>
        <w:p w14:paraId="29AF4A17" w14:textId="027ABFF6" w:rsidR="00BF46B6" w:rsidRPr="002C0F2C" w:rsidRDefault="00BF46B6" w:rsidP="00A67501">
          <w:pPr>
            <w:jc w:val="both"/>
            <w:rPr>
              <w:rFonts w:ascii="Source Sans Pro" w:hAnsi="Source Sans Pro"/>
              <w:sz w:val="14"/>
            </w:rPr>
          </w:pPr>
          <w:r>
            <w:rPr>
              <w:rFonts w:ascii="Source Sans Pro" w:hAnsi="Source Sans Pro"/>
              <w:sz w:val="14"/>
            </w:rPr>
            <w:t>V7</w:t>
          </w:r>
        </w:p>
      </w:tc>
      <w:tc>
        <w:tcPr>
          <w:tcW w:w="1551" w:type="dxa"/>
          <w:vAlign w:val="center"/>
        </w:tcPr>
        <w:p w14:paraId="44BA2ECB" w14:textId="5B8BE0C5" w:rsidR="00BF46B6" w:rsidRPr="002C0F2C" w:rsidRDefault="00BF46B6" w:rsidP="00A67501">
          <w:pPr>
            <w:jc w:val="both"/>
            <w:rPr>
              <w:rFonts w:ascii="Source Sans Pro" w:hAnsi="Source Sans Pro"/>
              <w:sz w:val="14"/>
            </w:rPr>
          </w:pPr>
          <w:r>
            <w:rPr>
              <w:rFonts w:ascii="Source Sans Pro" w:hAnsi="Source Sans Pro"/>
              <w:sz w:val="14"/>
            </w:rPr>
            <w:t>03/2023</w:t>
          </w:r>
        </w:p>
      </w:tc>
      <w:tc>
        <w:tcPr>
          <w:tcW w:w="1972" w:type="dxa"/>
          <w:vAlign w:val="center"/>
        </w:tcPr>
        <w:p w14:paraId="35A204CD" w14:textId="692BE5E9" w:rsidR="00BF46B6" w:rsidRPr="002C0F2C" w:rsidRDefault="00BF46B6" w:rsidP="00A67501">
          <w:pPr>
            <w:jc w:val="both"/>
            <w:rPr>
              <w:rFonts w:ascii="Source Sans Pro" w:hAnsi="Source Sans Pro"/>
              <w:sz w:val="14"/>
            </w:rPr>
          </w:pPr>
          <w:r>
            <w:rPr>
              <w:rFonts w:ascii="Source Sans Pro" w:hAnsi="Source Sans Pro"/>
              <w:sz w:val="14"/>
            </w:rPr>
            <w:t>V6</w:t>
          </w:r>
        </w:p>
      </w:tc>
    </w:tr>
  </w:tbl>
  <w:p w14:paraId="5F326E79" w14:textId="7EF984DF" w:rsidR="00BF46B6" w:rsidRPr="00CE4689" w:rsidRDefault="00BF46B6" w:rsidP="00CE4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1A07" w14:textId="77777777" w:rsidR="00B62D06" w:rsidRDefault="00B62D06" w:rsidP="00D06177">
      <w:pPr>
        <w:spacing w:after="0" w:line="240" w:lineRule="auto"/>
      </w:pPr>
      <w:r>
        <w:separator/>
      </w:r>
    </w:p>
  </w:footnote>
  <w:footnote w:type="continuationSeparator" w:id="0">
    <w:p w14:paraId="26084BD4" w14:textId="77777777" w:rsidR="00B62D06" w:rsidRDefault="00B62D06" w:rsidP="00D06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68F3B62" w14:textId="6A00DE73" w:rsidR="00BF46B6" w:rsidRDefault="00BF46B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6A7A">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A7A">
          <w:rPr>
            <w:b/>
            <w:bCs/>
            <w:noProof/>
          </w:rPr>
          <w:t>23</w:t>
        </w:r>
        <w:r>
          <w:rPr>
            <w:b/>
            <w:bCs/>
            <w:sz w:val="24"/>
            <w:szCs w:val="24"/>
          </w:rPr>
          <w:fldChar w:fldCharType="end"/>
        </w:r>
      </w:p>
    </w:sdtContent>
  </w:sdt>
  <w:p w14:paraId="3005533E" w14:textId="77777777" w:rsidR="00BF46B6" w:rsidRDefault="00BF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1E73" w14:textId="3C521A2D" w:rsidR="00BF46B6" w:rsidRDefault="00BF46B6" w:rsidP="00A67501">
    <w:pPr>
      <w:pStyle w:val="Header"/>
      <w:jc w:val="center"/>
    </w:pPr>
    <w:r>
      <w:rPr>
        <w:noProof/>
        <w:lang w:bidi="ar-SA"/>
      </w:rPr>
      <w:drawing>
        <wp:inline distT="0" distB="0" distL="0" distR="0" wp14:anchorId="34C2FB94" wp14:editId="67800BEC">
          <wp:extent cx="5731510" cy="9937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MUL FMD &amp; Blizard Logo combined 202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93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35"/>
    <w:multiLevelType w:val="hybridMultilevel"/>
    <w:tmpl w:val="272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768F"/>
    <w:multiLevelType w:val="hybridMultilevel"/>
    <w:tmpl w:val="E84C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8109C"/>
    <w:multiLevelType w:val="hybridMultilevel"/>
    <w:tmpl w:val="D0C218E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15:restartNumberingAfterBreak="0">
    <w:nsid w:val="0F4F6BD8"/>
    <w:multiLevelType w:val="hybridMultilevel"/>
    <w:tmpl w:val="0C16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65C5E"/>
    <w:multiLevelType w:val="hybridMultilevel"/>
    <w:tmpl w:val="7C2E7236"/>
    <w:lvl w:ilvl="0" w:tplc="0E02D956">
      <w:start w:val="1"/>
      <w:numFmt w:val="decimal"/>
      <w:lvlText w:val="%1."/>
      <w:lvlJc w:val="left"/>
      <w:pPr>
        <w:tabs>
          <w:tab w:val="num" w:pos="928"/>
        </w:tabs>
        <w:ind w:left="928"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709B9"/>
    <w:multiLevelType w:val="hybridMultilevel"/>
    <w:tmpl w:val="8110EC2C"/>
    <w:lvl w:ilvl="0" w:tplc="DF7ACAEA">
      <w:start w:val="1"/>
      <w:numFmt w:val="lowerLetter"/>
      <w:lvlText w:val="%1)"/>
      <w:lvlJc w:val="left"/>
      <w:pPr>
        <w:ind w:left="820" w:hanging="360"/>
      </w:pPr>
      <w:rPr>
        <w:rFonts w:ascii="Calibri" w:eastAsia="Calibri" w:hAnsi="Calibri" w:cs="Calibri" w:hint="default"/>
        <w:spacing w:val="-1"/>
        <w:w w:val="100"/>
        <w:sz w:val="22"/>
        <w:szCs w:val="22"/>
        <w:lang w:val="en-GB" w:eastAsia="en-GB" w:bidi="en-GB"/>
      </w:rPr>
    </w:lvl>
    <w:lvl w:ilvl="1" w:tplc="E8DCD53A">
      <w:numFmt w:val="bullet"/>
      <w:lvlText w:val="•"/>
      <w:lvlJc w:val="left"/>
      <w:pPr>
        <w:ind w:left="1681" w:hanging="360"/>
      </w:pPr>
      <w:rPr>
        <w:rFonts w:hint="default"/>
        <w:lang w:val="en-GB" w:eastAsia="en-GB" w:bidi="en-GB"/>
      </w:rPr>
    </w:lvl>
    <w:lvl w:ilvl="2" w:tplc="AFB07072">
      <w:numFmt w:val="bullet"/>
      <w:lvlText w:val="•"/>
      <w:lvlJc w:val="left"/>
      <w:pPr>
        <w:ind w:left="2542" w:hanging="360"/>
      </w:pPr>
      <w:rPr>
        <w:rFonts w:hint="default"/>
        <w:lang w:val="en-GB" w:eastAsia="en-GB" w:bidi="en-GB"/>
      </w:rPr>
    </w:lvl>
    <w:lvl w:ilvl="3" w:tplc="4D7C27A0">
      <w:numFmt w:val="bullet"/>
      <w:lvlText w:val="•"/>
      <w:lvlJc w:val="left"/>
      <w:pPr>
        <w:ind w:left="3403" w:hanging="360"/>
      </w:pPr>
      <w:rPr>
        <w:rFonts w:hint="default"/>
        <w:lang w:val="en-GB" w:eastAsia="en-GB" w:bidi="en-GB"/>
      </w:rPr>
    </w:lvl>
    <w:lvl w:ilvl="4" w:tplc="80384532">
      <w:numFmt w:val="bullet"/>
      <w:lvlText w:val="•"/>
      <w:lvlJc w:val="left"/>
      <w:pPr>
        <w:ind w:left="4264" w:hanging="360"/>
      </w:pPr>
      <w:rPr>
        <w:rFonts w:hint="default"/>
        <w:lang w:val="en-GB" w:eastAsia="en-GB" w:bidi="en-GB"/>
      </w:rPr>
    </w:lvl>
    <w:lvl w:ilvl="5" w:tplc="16D67FE0">
      <w:numFmt w:val="bullet"/>
      <w:lvlText w:val="•"/>
      <w:lvlJc w:val="left"/>
      <w:pPr>
        <w:ind w:left="5125" w:hanging="360"/>
      </w:pPr>
      <w:rPr>
        <w:rFonts w:hint="default"/>
        <w:lang w:val="en-GB" w:eastAsia="en-GB" w:bidi="en-GB"/>
      </w:rPr>
    </w:lvl>
    <w:lvl w:ilvl="6" w:tplc="329CF450">
      <w:numFmt w:val="bullet"/>
      <w:lvlText w:val="•"/>
      <w:lvlJc w:val="left"/>
      <w:pPr>
        <w:ind w:left="5986" w:hanging="360"/>
      </w:pPr>
      <w:rPr>
        <w:rFonts w:hint="default"/>
        <w:lang w:val="en-GB" w:eastAsia="en-GB" w:bidi="en-GB"/>
      </w:rPr>
    </w:lvl>
    <w:lvl w:ilvl="7" w:tplc="6436FBC2">
      <w:numFmt w:val="bullet"/>
      <w:lvlText w:val="•"/>
      <w:lvlJc w:val="left"/>
      <w:pPr>
        <w:ind w:left="6847" w:hanging="360"/>
      </w:pPr>
      <w:rPr>
        <w:rFonts w:hint="default"/>
        <w:lang w:val="en-GB" w:eastAsia="en-GB" w:bidi="en-GB"/>
      </w:rPr>
    </w:lvl>
    <w:lvl w:ilvl="8" w:tplc="FB627892">
      <w:numFmt w:val="bullet"/>
      <w:lvlText w:val="•"/>
      <w:lvlJc w:val="left"/>
      <w:pPr>
        <w:ind w:left="7708" w:hanging="360"/>
      </w:pPr>
      <w:rPr>
        <w:rFonts w:hint="default"/>
        <w:lang w:val="en-GB" w:eastAsia="en-GB" w:bidi="en-GB"/>
      </w:rPr>
    </w:lvl>
  </w:abstractNum>
  <w:abstractNum w:abstractNumId="6" w15:restartNumberingAfterBreak="0">
    <w:nsid w:val="101B1C08"/>
    <w:multiLevelType w:val="hybridMultilevel"/>
    <w:tmpl w:val="099A9326"/>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7" w15:restartNumberingAfterBreak="0">
    <w:nsid w:val="111A5435"/>
    <w:multiLevelType w:val="hybridMultilevel"/>
    <w:tmpl w:val="BC3A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228F0"/>
    <w:multiLevelType w:val="hybridMultilevel"/>
    <w:tmpl w:val="584A9E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D6BD2"/>
    <w:multiLevelType w:val="hybridMultilevel"/>
    <w:tmpl w:val="A9165358"/>
    <w:lvl w:ilvl="0" w:tplc="B86816B6">
      <w:numFmt w:val="bullet"/>
      <w:lvlText w:val="•"/>
      <w:lvlJc w:val="left"/>
      <w:pPr>
        <w:ind w:left="242" w:hanging="142"/>
      </w:pPr>
      <w:rPr>
        <w:rFonts w:ascii="Arial" w:eastAsia="Arial" w:hAnsi="Arial" w:cs="Arial" w:hint="default"/>
        <w:color w:val="000000"/>
        <w:w w:val="100"/>
        <w:sz w:val="22"/>
        <w:szCs w:val="22"/>
        <w:lang w:val="en-GB" w:eastAsia="en-GB" w:bidi="en-GB"/>
      </w:rPr>
    </w:lvl>
    <w:lvl w:ilvl="1" w:tplc="A6662D02">
      <w:numFmt w:val="bullet"/>
      <w:lvlText w:val="•"/>
      <w:lvlJc w:val="left"/>
      <w:pPr>
        <w:ind w:left="1159" w:hanging="142"/>
      </w:pPr>
      <w:rPr>
        <w:rFonts w:hint="default"/>
        <w:lang w:val="en-GB" w:eastAsia="en-GB" w:bidi="en-GB"/>
      </w:rPr>
    </w:lvl>
    <w:lvl w:ilvl="2" w:tplc="0A32962E">
      <w:numFmt w:val="bullet"/>
      <w:lvlText w:val="•"/>
      <w:lvlJc w:val="left"/>
      <w:pPr>
        <w:ind w:left="2078" w:hanging="142"/>
      </w:pPr>
      <w:rPr>
        <w:rFonts w:hint="default"/>
        <w:lang w:val="en-GB" w:eastAsia="en-GB" w:bidi="en-GB"/>
      </w:rPr>
    </w:lvl>
    <w:lvl w:ilvl="3" w:tplc="0D40C988">
      <w:numFmt w:val="bullet"/>
      <w:lvlText w:val="•"/>
      <w:lvlJc w:val="left"/>
      <w:pPr>
        <w:ind w:left="2997" w:hanging="142"/>
      </w:pPr>
      <w:rPr>
        <w:rFonts w:hint="default"/>
        <w:lang w:val="en-GB" w:eastAsia="en-GB" w:bidi="en-GB"/>
      </w:rPr>
    </w:lvl>
    <w:lvl w:ilvl="4" w:tplc="222C6354">
      <w:numFmt w:val="bullet"/>
      <w:lvlText w:val="•"/>
      <w:lvlJc w:val="left"/>
      <w:pPr>
        <w:ind w:left="3916" w:hanging="142"/>
      </w:pPr>
      <w:rPr>
        <w:rFonts w:hint="default"/>
        <w:lang w:val="en-GB" w:eastAsia="en-GB" w:bidi="en-GB"/>
      </w:rPr>
    </w:lvl>
    <w:lvl w:ilvl="5" w:tplc="04EC3B56">
      <w:numFmt w:val="bullet"/>
      <w:lvlText w:val="•"/>
      <w:lvlJc w:val="left"/>
      <w:pPr>
        <w:ind w:left="4835" w:hanging="142"/>
      </w:pPr>
      <w:rPr>
        <w:rFonts w:hint="default"/>
        <w:lang w:val="en-GB" w:eastAsia="en-GB" w:bidi="en-GB"/>
      </w:rPr>
    </w:lvl>
    <w:lvl w:ilvl="6" w:tplc="9A540746">
      <w:numFmt w:val="bullet"/>
      <w:lvlText w:val="•"/>
      <w:lvlJc w:val="left"/>
      <w:pPr>
        <w:ind w:left="5754" w:hanging="142"/>
      </w:pPr>
      <w:rPr>
        <w:rFonts w:hint="default"/>
        <w:lang w:val="en-GB" w:eastAsia="en-GB" w:bidi="en-GB"/>
      </w:rPr>
    </w:lvl>
    <w:lvl w:ilvl="7" w:tplc="879028EA">
      <w:numFmt w:val="bullet"/>
      <w:lvlText w:val="•"/>
      <w:lvlJc w:val="left"/>
      <w:pPr>
        <w:ind w:left="6673" w:hanging="142"/>
      </w:pPr>
      <w:rPr>
        <w:rFonts w:hint="default"/>
        <w:lang w:val="en-GB" w:eastAsia="en-GB" w:bidi="en-GB"/>
      </w:rPr>
    </w:lvl>
    <w:lvl w:ilvl="8" w:tplc="25D013D4">
      <w:numFmt w:val="bullet"/>
      <w:lvlText w:val="•"/>
      <w:lvlJc w:val="left"/>
      <w:pPr>
        <w:ind w:left="7592" w:hanging="142"/>
      </w:pPr>
      <w:rPr>
        <w:rFonts w:hint="default"/>
        <w:lang w:val="en-GB" w:eastAsia="en-GB" w:bidi="en-GB"/>
      </w:rPr>
    </w:lvl>
  </w:abstractNum>
  <w:abstractNum w:abstractNumId="10" w15:restartNumberingAfterBreak="0">
    <w:nsid w:val="1E7A6E41"/>
    <w:multiLevelType w:val="multilevel"/>
    <w:tmpl w:val="D5AA7688"/>
    <w:lvl w:ilvl="0">
      <w:start w:val="14"/>
      <w:numFmt w:val="upperLetter"/>
      <w:lvlText w:val="%1"/>
      <w:lvlJc w:val="left"/>
      <w:pPr>
        <w:ind w:left="100" w:hanging="454"/>
      </w:pPr>
      <w:rPr>
        <w:rFonts w:hint="default"/>
        <w:lang w:val="en-GB" w:eastAsia="en-GB" w:bidi="en-GB"/>
      </w:rPr>
    </w:lvl>
    <w:lvl w:ilvl="1">
      <w:start w:val="2"/>
      <w:numFmt w:val="upperLetter"/>
      <w:lvlText w:val="%1.%2."/>
      <w:lvlJc w:val="left"/>
      <w:pPr>
        <w:ind w:left="100" w:hanging="454"/>
      </w:pPr>
      <w:rPr>
        <w:rFonts w:hint="default"/>
        <w:spacing w:val="-4"/>
        <w:w w:val="100"/>
        <w:u w:val="single" w:color="000000"/>
        <w:lang w:val="en-GB" w:eastAsia="en-GB" w:bidi="en-GB"/>
      </w:rPr>
    </w:lvl>
    <w:lvl w:ilvl="2">
      <w:start w:val="1"/>
      <w:numFmt w:val="decimal"/>
      <w:lvlText w:val="%3."/>
      <w:lvlJc w:val="left"/>
      <w:pPr>
        <w:ind w:left="820" w:hanging="360"/>
      </w:pPr>
      <w:rPr>
        <w:rFonts w:ascii="Calibri" w:eastAsia="Calibri" w:hAnsi="Calibri" w:cs="Calibri" w:hint="default"/>
        <w:w w:val="100"/>
        <w:sz w:val="22"/>
        <w:szCs w:val="22"/>
        <w:lang w:val="en-GB" w:eastAsia="en-GB" w:bidi="en-GB"/>
      </w:rPr>
    </w:lvl>
    <w:lvl w:ilvl="3">
      <w:numFmt w:val="bullet"/>
      <w:lvlText w:val="•"/>
      <w:lvlJc w:val="left"/>
      <w:pPr>
        <w:ind w:left="2733" w:hanging="360"/>
      </w:pPr>
      <w:rPr>
        <w:rFonts w:hint="default"/>
        <w:lang w:val="en-GB" w:eastAsia="en-GB" w:bidi="en-GB"/>
      </w:rPr>
    </w:lvl>
    <w:lvl w:ilvl="4">
      <w:numFmt w:val="bullet"/>
      <w:lvlText w:val="•"/>
      <w:lvlJc w:val="left"/>
      <w:pPr>
        <w:ind w:left="3690" w:hanging="360"/>
      </w:pPr>
      <w:rPr>
        <w:rFonts w:hint="default"/>
        <w:lang w:val="en-GB" w:eastAsia="en-GB" w:bidi="en-GB"/>
      </w:rPr>
    </w:lvl>
    <w:lvl w:ilvl="5">
      <w:numFmt w:val="bullet"/>
      <w:lvlText w:val="•"/>
      <w:lvlJc w:val="left"/>
      <w:pPr>
        <w:ind w:left="4647" w:hanging="360"/>
      </w:pPr>
      <w:rPr>
        <w:rFonts w:hint="default"/>
        <w:lang w:val="en-GB" w:eastAsia="en-GB" w:bidi="en-GB"/>
      </w:rPr>
    </w:lvl>
    <w:lvl w:ilvl="6">
      <w:numFmt w:val="bullet"/>
      <w:lvlText w:val="•"/>
      <w:lvlJc w:val="left"/>
      <w:pPr>
        <w:ind w:left="5604" w:hanging="360"/>
      </w:pPr>
      <w:rPr>
        <w:rFonts w:hint="default"/>
        <w:lang w:val="en-GB" w:eastAsia="en-GB" w:bidi="en-GB"/>
      </w:rPr>
    </w:lvl>
    <w:lvl w:ilvl="7">
      <w:numFmt w:val="bullet"/>
      <w:lvlText w:val="•"/>
      <w:lvlJc w:val="left"/>
      <w:pPr>
        <w:ind w:left="6560" w:hanging="360"/>
      </w:pPr>
      <w:rPr>
        <w:rFonts w:hint="default"/>
        <w:lang w:val="en-GB" w:eastAsia="en-GB" w:bidi="en-GB"/>
      </w:rPr>
    </w:lvl>
    <w:lvl w:ilvl="8">
      <w:numFmt w:val="bullet"/>
      <w:lvlText w:val="•"/>
      <w:lvlJc w:val="left"/>
      <w:pPr>
        <w:ind w:left="7517" w:hanging="360"/>
      </w:pPr>
      <w:rPr>
        <w:rFonts w:hint="default"/>
        <w:lang w:val="en-GB" w:eastAsia="en-GB" w:bidi="en-GB"/>
      </w:rPr>
    </w:lvl>
  </w:abstractNum>
  <w:abstractNum w:abstractNumId="11" w15:restartNumberingAfterBreak="0">
    <w:nsid w:val="23007284"/>
    <w:multiLevelType w:val="hybridMultilevel"/>
    <w:tmpl w:val="19F8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02333"/>
    <w:multiLevelType w:val="hybridMultilevel"/>
    <w:tmpl w:val="2E5CE7CC"/>
    <w:lvl w:ilvl="0" w:tplc="0809000F">
      <w:start w:val="1"/>
      <w:numFmt w:val="decimal"/>
      <w:lvlText w:val="%1."/>
      <w:lvlJc w:val="left"/>
      <w:pPr>
        <w:ind w:left="962" w:hanging="360"/>
      </w:p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13" w15:restartNumberingAfterBreak="0">
    <w:nsid w:val="27227683"/>
    <w:multiLevelType w:val="hybridMultilevel"/>
    <w:tmpl w:val="5EC06E7A"/>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2B7D1A0F"/>
    <w:multiLevelType w:val="hybridMultilevel"/>
    <w:tmpl w:val="27DC72DE"/>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2C7B327C"/>
    <w:multiLevelType w:val="hybridMultilevel"/>
    <w:tmpl w:val="0600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E750A"/>
    <w:multiLevelType w:val="hybridMultilevel"/>
    <w:tmpl w:val="A4A617AE"/>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2E8A326E"/>
    <w:multiLevelType w:val="hybridMultilevel"/>
    <w:tmpl w:val="CA2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55433"/>
    <w:multiLevelType w:val="hybridMultilevel"/>
    <w:tmpl w:val="C2C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505C6"/>
    <w:multiLevelType w:val="hybridMultilevel"/>
    <w:tmpl w:val="7C3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15BCE"/>
    <w:multiLevelType w:val="hybridMultilevel"/>
    <w:tmpl w:val="6AA6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D5F56"/>
    <w:multiLevelType w:val="hybridMultilevel"/>
    <w:tmpl w:val="51C20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52096"/>
    <w:multiLevelType w:val="hybridMultilevel"/>
    <w:tmpl w:val="AE4C1B6E"/>
    <w:lvl w:ilvl="0" w:tplc="E6D072EE">
      <w:start w:val="24"/>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F118C"/>
    <w:multiLevelType w:val="hybridMultilevel"/>
    <w:tmpl w:val="B770F172"/>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4" w15:restartNumberingAfterBreak="0">
    <w:nsid w:val="5789755F"/>
    <w:multiLevelType w:val="hybridMultilevel"/>
    <w:tmpl w:val="0E24DFA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5" w15:restartNumberingAfterBreak="0">
    <w:nsid w:val="5B2E4678"/>
    <w:multiLevelType w:val="hybridMultilevel"/>
    <w:tmpl w:val="5126796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01737"/>
    <w:multiLevelType w:val="hybridMultilevel"/>
    <w:tmpl w:val="E5684C9C"/>
    <w:lvl w:ilvl="0" w:tplc="2AEE70CC">
      <w:start w:val="1"/>
      <w:numFmt w:val="decimal"/>
      <w:lvlText w:val="%1."/>
      <w:lvlJc w:val="left"/>
      <w:pPr>
        <w:ind w:left="459" w:hanging="357"/>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5FDC3A84"/>
    <w:multiLevelType w:val="hybridMultilevel"/>
    <w:tmpl w:val="3FB4724C"/>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8" w15:restartNumberingAfterBreak="0">
    <w:nsid w:val="601C511B"/>
    <w:multiLevelType w:val="hybridMultilevel"/>
    <w:tmpl w:val="7512C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02C4478"/>
    <w:multiLevelType w:val="hybridMultilevel"/>
    <w:tmpl w:val="C75E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D602B"/>
    <w:multiLevelType w:val="hybridMultilevel"/>
    <w:tmpl w:val="5C5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950E3"/>
    <w:multiLevelType w:val="hybridMultilevel"/>
    <w:tmpl w:val="C172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416A6"/>
    <w:multiLevelType w:val="hybridMultilevel"/>
    <w:tmpl w:val="810ADAFA"/>
    <w:lvl w:ilvl="0" w:tplc="4CDA9C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30496"/>
    <w:multiLevelType w:val="hybridMultilevel"/>
    <w:tmpl w:val="6318EE84"/>
    <w:lvl w:ilvl="0" w:tplc="5E0A4260">
      <w:start w:val="22"/>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817681"/>
    <w:multiLevelType w:val="hybridMultilevel"/>
    <w:tmpl w:val="7BFE51B4"/>
    <w:lvl w:ilvl="0" w:tplc="F75AC28A">
      <w:start w:val="13"/>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403D9"/>
    <w:multiLevelType w:val="hybridMultilevel"/>
    <w:tmpl w:val="A1D8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3F9B"/>
    <w:multiLevelType w:val="hybridMultilevel"/>
    <w:tmpl w:val="DFC2B2C8"/>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26D3E"/>
    <w:multiLevelType w:val="hybridMultilevel"/>
    <w:tmpl w:val="7A1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25FDB"/>
    <w:multiLevelType w:val="hybridMultilevel"/>
    <w:tmpl w:val="2D30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A63"/>
    <w:multiLevelType w:val="hybridMultilevel"/>
    <w:tmpl w:val="12F21AB8"/>
    <w:lvl w:ilvl="0" w:tplc="74961D60">
      <w:numFmt w:val="bullet"/>
      <w:lvlText w:val=""/>
      <w:lvlJc w:val="left"/>
      <w:pPr>
        <w:ind w:left="460" w:hanging="360"/>
      </w:pPr>
      <w:rPr>
        <w:rFonts w:ascii="Symbol" w:eastAsia="Symbol" w:hAnsi="Symbol" w:cs="Symbol" w:hint="default"/>
        <w:w w:val="100"/>
        <w:sz w:val="22"/>
        <w:szCs w:val="22"/>
        <w:lang w:val="en-GB" w:eastAsia="en-GB" w:bidi="en-GB"/>
      </w:rPr>
    </w:lvl>
    <w:lvl w:ilvl="1" w:tplc="74FE9094">
      <w:numFmt w:val="bullet"/>
      <w:lvlText w:val="•"/>
      <w:lvlJc w:val="left"/>
      <w:pPr>
        <w:ind w:left="1357" w:hanging="360"/>
      </w:pPr>
      <w:rPr>
        <w:rFonts w:hint="default"/>
        <w:lang w:val="en-GB" w:eastAsia="en-GB" w:bidi="en-GB"/>
      </w:rPr>
    </w:lvl>
    <w:lvl w:ilvl="2" w:tplc="E02464A4">
      <w:numFmt w:val="bullet"/>
      <w:lvlText w:val="•"/>
      <w:lvlJc w:val="left"/>
      <w:pPr>
        <w:ind w:left="2254" w:hanging="360"/>
      </w:pPr>
      <w:rPr>
        <w:rFonts w:hint="default"/>
        <w:lang w:val="en-GB" w:eastAsia="en-GB" w:bidi="en-GB"/>
      </w:rPr>
    </w:lvl>
    <w:lvl w:ilvl="3" w:tplc="6C4E8304">
      <w:numFmt w:val="bullet"/>
      <w:lvlText w:val="•"/>
      <w:lvlJc w:val="left"/>
      <w:pPr>
        <w:ind w:left="3151" w:hanging="360"/>
      </w:pPr>
      <w:rPr>
        <w:rFonts w:hint="default"/>
        <w:lang w:val="en-GB" w:eastAsia="en-GB" w:bidi="en-GB"/>
      </w:rPr>
    </w:lvl>
    <w:lvl w:ilvl="4" w:tplc="8EB41864">
      <w:numFmt w:val="bullet"/>
      <w:lvlText w:val="•"/>
      <w:lvlJc w:val="left"/>
      <w:pPr>
        <w:ind w:left="4048" w:hanging="360"/>
      </w:pPr>
      <w:rPr>
        <w:rFonts w:hint="default"/>
        <w:lang w:val="en-GB" w:eastAsia="en-GB" w:bidi="en-GB"/>
      </w:rPr>
    </w:lvl>
    <w:lvl w:ilvl="5" w:tplc="F2B6EDA2">
      <w:numFmt w:val="bullet"/>
      <w:lvlText w:val="•"/>
      <w:lvlJc w:val="left"/>
      <w:pPr>
        <w:ind w:left="4945" w:hanging="360"/>
      </w:pPr>
      <w:rPr>
        <w:rFonts w:hint="default"/>
        <w:lang w:val="en-GB" w:eastAsia="en-GB" w:bidi="en-GB"/>
      </w:rPr>
    </w:lvl>
    <w:lvl w:ilvl="6" w:tplc="E38C3348">
      <w:numFmt w:val="bullet"/>
      <w:lvlText w:val="•"/>
      <w:lvlJc w:val="left"/>
      <w:pPr>
        <w:ind w:left="5842" w:hanging="360"/>
      </w:pPr>
      <w:rPr>
        <w:rFonts w:hint="default"/>
        <w:lang w:val="en-GB" w:eastAsia="en-GB" w:bidi="en-GB"/>
      </w:rPr>
    </w:lvl>
    <w:lvl w:ilvl="7" w:tplc="A5729D24">
      <w:numFmt w:val="bullet"/>
      <w:lvlText w:val="•"/>
      <w:lvlJc w:val="left"/>
      <w:pPr>
        <w:ind w:left="6739" w:hanging="360"/>
      </w:pPr>
      <w:rPr>
        <w:rFonts w:hint="default"/>
        <w:lang w:val="en-GB" w:eastAsia="en-GB" w:bidi="en-GB"/>
      </w:rPr>
    </w:lvl>
    <w:lvl w:ilvl="8" w:tplc="D95C4256">
      <w:numFmt w:val="bullet"/>
      <w:lvlText w:val="•"/>
      <w:lvlJc w:val="left"/>
      <w:pPr>
        <w:ind w:left="7636" w:hanging="360"/>
      </w:pPr>
      <w:rPr>
        <w:rFonts w:hint="default"/>
        <w:lang w:val="en-GB" w:eastAsia="en-GB" w:bidi="en-GB"/>
      </w:rPr>
    </w:lvl>
  </w:abstractNum>
  <w:abstractNum w:abstractNumId="40" w15:restartNumberingAfterBreak="0">
    <w:nsid w:val="7E3E75D2"/>
    <w:multiLevelType w:val="hybridMultilevel"/>
    <w:tmpl w:val="B5F8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450961">
    <w:abstractNumId w:val="39"/>
  </w:num>
  <w:num w:numId="2" w16cid:durableId="1249537463">
    <w:abstractNumId w:val="10"/>
  </w:num>
  <w:num w:numId="3" w16cid:durableId="125979012">
    <w:abstractNumId w:val="9"/>
  </w:num>
  <w:num w:numId="4" w16cid:durableId="990714547">
    <w:abstractNumId w:val="5"/>
  </w:num>
  <w:num w:numId="5" w16cid:durableId="172186086">
    <w:abstractNumId w:val="36"/>
  </w:num>
  <w:num w:numId="6" w16cid:durableId="917906278">
    <w:abstractNumId w:val="14"/>
  </w:num>
  <w:num w:numId="7" w16cid:durableId="133759592">
    <w:abstractNumId w:val="2"/>
  </w:num>
  <w:num w:numId="8" w16cid:durableId="1237084828">
    <w:abstractNumId w:val="27"/>
  </w:num>
  <w:num w:numId="9" w16cid:durableId="1220556041">
    <w:abstractNumId w:val="13"/>
  </w:num>
  <w:num w:numId="10" w16cid:durableId="2112579975">
    <w:abstractNumId w:val="25"/>
  </w:num>
  <w:num w:numId="11" w16cid:durableId="858740214">
    <w:abstractNumId w:val="26"/>
  </w:num>
  <w:num w:numId="12" w16cid:durableId="627011714">
    <w:abstractNumId w:val="16"/>
  </w:num>
  <w:num w:numId="13" w16cid:durableId="1721316772">
    <w:abstractNumId w:val="6"/>
  </w:num>
  <w:num w:numId="14" w16cid:durableId="1532500324">
    <w:abstractNumId w:val="34"/>
  </w:num>
  <w:num w:numId="15" w16cid:durableId="796413330">
    <w:abstractNumId w:val="12"/>
  </w:num>
  <w:num w:numId="16" w16cid:durableId="818424692">
    <w:abstractNumId w:val="33"/>
  </w:num>
  <w:num w:numId="17" w16cid:durableId="1457991736">
    <w:abstractNumId w:val="23"/>
  </w:num>
  <w:num w:numId="18" w16cid:durableId="1934851708">
    <w:abstractNumId w:val="22"/>
  </w:num>
  <w:num w:numId="19" w16cid:durableId="972173245">
    <w:abstractNumId w:val="35"/>
  </w:num>
  <w:num w:numId="20" w16cid:durableId="902182505">
    <w:abstractNumId w:val="21"/>
  </w:num>
  <w:num w:numId="21" w16cid:durableId="1859154569">
    <w:abstractNumId w:val="29"/>
  </w:num>
  <w:num w:numId="22" w16cid:durableId="648435764">
    <w:abstractNumId w:val="40"/>
  </w:num>
  <w:num w:numId="23" w16cid:durableId="1179348407">
    <w:abstractNumId w:val="3"/>
  </w:num>
  <w:num w:numId="24" w16cid:durableId="1840004509">
    <w:abstractNumId w:val="30"/>
  </w:num>
  <w:num w:numId="25" w16cid:durableId="1346515006">
    <w:abstractNumId w:val="20"/>
  </w:num>
  <w:num w:numId="26" w16cid:durableId="1528253843">
    <w:abstractNumId w:val="38"/>
  </w:num>
  <w:num w:numId="27" w16cid:durableId="15087156">
    <w:abstractNumId w:val="17"/>
  </w:num>
  <w:num w:numId="28" w16cid:durableId="2124416010">
    <w:abstractNumId w:val="19"/>
  </w:num>
  <w:num w:numId="29" w16cid:durableId="779882137">
    <w:abstractNumId w:val="32"/>
  </w:num>
  <w:num w:numId="30" w16cid:durableId="487015723">
    <w:abstractNumId w:val="1"/>
  </w:num>
  <w:num w:numId="31" w16cid:durableId="1788088114">
    <w:abstractNumId w:val="7"/>
  </w:num>
  <w:num w:numId="32" w16cid:durableId="1214274636">
    <w:abstractNumId w:val="4"/>
  </w:num>
  <w:num w:numId="33" w16cid:durableId="1173103796">
    <w:abstractNumId w:val="8"/>
  </w:num>
  <w:num w:numId="34" w16cid:durableId="430440815">
    <w:abstractNumId w:val="18"/>
  </w:num>
  <w:num w:numId="35" w16cid:durableId="684013708">
    <w:abstractNumId w:val="11"/>
  </w:num>
  <w:num w:numId="36" w16cid:durableId="793326630">
    <w:abstractNumId w:val="37"/>
  </w:num>
  <w:num w:numId="37" w16cid:durableId="1400514470">
    <w:abstractNumId w:val="31"/>
  </w:num>
  <w:num w:numId="38" w16cid:durableId="909341319">
    <w:abstractNumId w:val="15"/>
  </w:num>
  <w:num w:numId="39" w16cid:durableId="305016960">
    <w:abstractNumId w:val="0"/>
  </w:num>
  <w:num w:numId="40" w16cid:durableId="2048335919">
    <w:abstractNumId w:val="24"/>
  </w:num>
  <w:num w:numId="41" w16cid:durableId="20130979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66"/>
    <w:rsid w:val="00003530"/>
    <w:rsid w:val="00024D76"/>
    <w:rsid w:val="000362E6"/>
    <w:rsid w:val="000473F4"/>
    <w:rsid w:val="00062CD0"/>
    <w:rsid w:val="00071891"/>
    <w:rsid w:val="00092FCD"/>
    <w:rsid w:val="0009705C"/>
    <w:rsid w:val="000A5FE6"/>
    <w:rsid w:val="000B0AE2"/>
    <w:rsid w:val="000B3073"/>
    <w:rsid w:val="000C263D"/>
    <w:rsid w:val="000C43D6"/>
    <w:rsid w:val="000D1860"/>
    <w:rsid w:val="000E247C"/>
    <w:rsid w:val="000E2FA6"/>
    <w:rsid w:val="000F563C"/>
    <w:rsid w:val="00102CF4"/>
    <w:rsid w:val="001116FE"/>
    <w:rsid w:val="001129DB"/>
    <w:rsid w:val="00117A11"/>
    <w:rsid w:val="0012702C"/>
    <w:rsid w:val="00147CE4"/>
    <w:rsid w:val="00153217"/>
    <w:rsid w:val="0015542A"/>
    <w:rsid w:val="00195C56"/>
    <w:rsid w:val="00196387"/>
    <w:rsid w:val="001A05A5"/>
    <w:rsid w:val="001A2F23"/>
    <w:rsid w:val="001B555D"/>
    <w:rsid w:val="001D62E5"/>
    <w:rsid w:val="001F32ED"/>
    <w:rsid w:val="00211D8C"/>
    <w:rsid w:val="00220F1A"/>
    <w:rsid w:val="00223FA9"/>
    <w:rsid w:val="00227185"/>
    <w:rsid w:val="002357DE"/>
    <w:rsid w:val="002804AC"/>
    <w:rsid w:val="00282302"/>
    <w:rsid w:val="00283216"/>
    <w:rsid w:val="002C0F2C"/>
    <w:rsid w:val="002C74F5"/>
    <w:rsid w:val="002D4059"/>
    <w:rsid w:val="002D5BDF"/>
    <w:rsid w:val="002D7BD9"/>
    <w:rsid w:val="002E3986"/>
    <w:rsid w:val="00330C3E"/>
    <w:rsid w:val="00335874"/>
    <w:rsid w:val="00343DB6"/>
    <w:rsid w:val="00345756"/>
    <w:rsid w:val="0035120E"/>
    <w:rsid w:val="00361D85"/>
    <w:rsid w:val="00363011"/>
    <w:rsid w:val="00364830"/>
    <w:rsid w:val="00366630"/>
    <w:rsid w:val="003B5D8F"/>
    <w:rsid w:val="003D067D"/>
    <w:rsid w:val="003D3B57"/>
    <w:rsid w:val="003D6D3A"/>
    <w:rsid w:val="003E179E"/>
    <w:rsid w:val="003E6C52"/>
    <w:rsid w:val="003F1530"/>
    <w:rsid w:val="00402C60"/>
    <w:rsid w:val="00433979"/>
    <w:rsid w:val="004518A3"/>
    <w:rsid w:val="00467DB8"/>
    <w:rsid w:val="004A1E49"/>
    <w:rsid w:val="004D3E32"/>
    <w:rsid w:val="004E763B"/>
    <w:rsid w:val="005032D0"/>
    <w:rsid w:val="00504456"/>
    <w:rsid w:val="00504869"/>
    <w:rsid w:val="00524181"/>
    <w:rsid w:val="0052520B"/>
    <w:rsid w:val="005461AD"/>
    <w:rsid w:val="00582382"/>
    <w:rsid w:val="0059238E"/>
    <w:rsid w:val="00597B99"/>
    <w:rsid w:val="005B1F69"/>
    <w:rsid w:val="005C2EA1"/>
    <w:rsid w:val="005C571A"/>
    <w:rsid w:val="005D5A40"/>
    <w:rsid w:val="005E28A0"/>
    <w:rsid w:val="005E323A"/>
    <w:rsid w:val="005F7DB5"/>
    <w:rsid w:val="0060339E"/>
    <w:rsid w:val="0062201D"/>
    <w:rsid w:val="00624EFD"/>
    <w:rsid w:val="006278F3"/>
    <w:rsid w:val="0063207F"/>
    <w:rsid w:val="00635BE8"/>
    <w:rsid w:val="0064397C"/>
    <w:rsid w:val="00644FA6"/>
    <w:rsid w:val="00647ADD"/>
    <w:rsid w:val="00656C1D"/>
    <w:rsid w:val="006657A5"/>
    <w:rsid w:val="0067567B"/>
    <w:rsid w:val="006A7DBA"/>
    <w:rsid w:val="006B08B7"/>
    <w:rsid w:val="006C2E89"/>
    <w:rsid w:val="006E2CA6"/>
    <w:rsid w:val="006E400E"/>
    <w:rsid w:val="006F4866"/>
    <w:rsid w:val="006F54E6"/>
    <w:rsid w:val="007003A0"/>
    <w:rsid w:val="00700B73"/>
    <w:rsid w:val="00720414"/>
    <w:rsid w:val="0073073A"/>
    <w:rsid w:val="007430D5"/>
    <w:rsid w:val="007511AE"/>
    <w:rsid w:val="00761BBA"/>
    <w:rsid w:val="00762CFC"/>
    <w:rsid w:val="00774065"/>
    <w:rsid w:val="007871A7"/>
    <w:rsid w:val="00787FA1"/>
    <w:rsid w:val="00791EBB"/>
    <w:rsid w:val="00792E67"/>
    <w:rsid w:val="007936C8"/>
    <w:rsid w:val="00793D34"/>
    <w:rsid w:val="00793F5F"/>
    <w:rsid w:val="007967F6"/>
    <w:rsid w:val="007A26CD"/>
    <w:rsid w:val="007B1341"/>
    <w:rsid w:val="007B4992"/>
    <w:rsid w:val="007C1491"/>
    <w:rsid w:val="007D26C5"/>
    <w:rsid w:val="007F5948"/>
    <w:rsid w:val="008076BD"/>
    <w:rsid w:val="008139DB"/>
    <w:rsid w:val="0083576C"/>
    <w:rsid w:val="00850BEF"/>
    <w:rsid w:val="008666C7"/>
    <w:rsid w:val="00876ED1"/>
    <w:rsid w:val="00880E16"/>
    <w:rsid w:val="00883ED1"/>
    <w:rsid w:val="0088562E"/>
    <w:rsid w:val="0089004C"/>
    <w:rsid w:val="00895BCC"/>
    <w:rsid w:val="008B014D"/>
    <w:rsid w:val="008C0DC8"/>
    <w:rsid w:val="008D0B71"/>
    <w:rsid w:val="00920AE0"/>
    <w:rsid w:val="0093373F"/>
    <w:rsid w:val="0093460C"/>
    <w:rsid w:val="00945D70"/>
    <w:rsid w:val="00961060"/>
    <w:rsid w:val="00974993"/>
    <w:rsid w:val="00974AF6"/>
    <w:rsid w:val="009A33C5"/>
    <w:rsid w:val="009E58CF"/>
    <w:rsid w:val="009F7ECC"/>
    <w:rsid w:val="00A001C3"/>
    <w:rsid w:val="00A1611C"/>
    <w:rsid w:val="00A35E1A"/>
    <w:rsid w:val="00A5437B"/>
    <w:rsid w:val="00A667C1"/>
    <w:rsid w:val="00A67501"/>
    <w:rsid w:val="00A70B0F"/>
    <w:rsid w:val="00A70FF7"/>
    <w:rsid w:val="00A74503"/>
    <w:rsid w:val="00A838E7"/>
    <w:rsid w:val="00A96A7A"/>
    <w:rsid w:val="00AB11C1"/>
    <w:rsid w:val="00AB61FD"/>
    <w:rsid w:val="00B07812"/>
    <w:rsid w:val="00B07A69"/>
    <w:rsid w:val="00B140D6"/>
    <w:rsid w:val="00B15D63"/>
    <w:rsid w:val="00B16AE1"/>
    <w:rsid w:val="00B26890"/>
    <w:rsid w:val="00B30576"/>
    <w:rsid w:val="00B318F6"/>
    <w:rsid w:val="00B31DA3"/>
    <w:rsid w:val="00B3522B"/>
    <w:rsid w:val="00B3690F"/>
    <w:rsid w:val="00B401D8"/>
    <w:rsid w:val="00B425DE"/>
    <w:rsid w:val="00B62D06"/>
    <w:rsid w:val="00B7054B"/>
    <w:rsid w:val="00B72120"/>
    <w:rsid w:val="00B948D9"/>
    <w:rsid w:val="00BA2230"/>
    <w:rsid w:val="00BA7C3C"/>
    <w:rsid w:val="00BB65FC"/>
    <w:rsid w:val="00BC2633"/>
    <w:rsid w:val="00BD65EA"/>
    <w:rsid w:val="00BD7F19"/>
    <w:rsid w:val="00BF46B6"/>
    <w:rsid w:val="00BF7C0B"/>
    <w:rsid w:val="00C12D3D"/>
    <w:rsid w:val="00C12D5B"/>
    <w:rsid w:val="00C143B8"/>
    <w:rsid w:val="00C15B77"/>
    <w:rsid w:val="00C37036"/>
    <w:rsid w:val="00C66EF7"/>
    <w:rsid w:val="00C821BB"/>
    <w:rsid w:val="00C83915"/>
    <w:rsid w:val="00C936F3"/>
    <w:rsid w:val="00CA256E"/>
    <w:rsid w:val="00CB4A99"/>
    <w:rsid w:val="00CC68DE"/>
    <w:rsid w:val="00CE301A"/>
    <w:rsid w:val="00CE4689"/>
    <w:rsid w:val="00CF0CDC"/>
    <w:rsid w:val="00D0265C"/>
    <w:rsid w:val="00D06177"/>
    <w:rsid w:val="00D157A8"/>
    <w:rsid w:val="00D20533"/>
    <w:rsid w:val="00D211EF"/>
    <w:rsid w:val="00D3175E"/>
    <w:rsid w:val="00D3403F"/>
    <w:rsid w:val="00D654F2"/>
    <w:rsid w:val="00D67DE5"/>
    <w:rsid w:val="00D73279"/>
    <w:rsid w:val="00D854F3"/>
    <w:rsid w:val="00D86193"/>
    <w:rsid w:val="00DA274A"/>
    <w:rsid w:val="00DB6B55"/>
    <w:rsid w:val="00DC3821"/>
    <w:rsid w:val="00DC7510"/>
    <w:rsid w:val="00DD0C0E"/>
    <w:rsid w:val="00DD3989"/>
    <w:rsid w:val="00DE35E6"/>
    <w:rsid w:val="00DF000F"/>
    <w:rsid w:val="00E01996"/>
    <w:rsid w:val="00E0610A"/>
    <w:rsid w:val="00E23989"/>
    <w:rsid w:val="00E53CFD"/>
    <w:rsid w:val="00E63A23"/>
    <w:rsid w:val="00E65474"/>
    <w:rsid w:val="00E85468"/>
    <w:rsid w:val="00E86053"/>
    <w:rsid w:val="00E961CD"/>
    <w:rsid w:val="00EE7033"/>
    <w:rsid w:val="00EF2F42"/>
    <w:rsid w:val="00EF4D46"/>
    <w:rsid w:val="00EF6FBF"/>
    <w:rsid w:val="00F0312C"/>
    <w:rsid w:val="00F270CD"/>
    <w:rsid w:val="00F37D94"/>
    <w:rsid w:val="00F41C5A"/>
    <w:rsid w:val="00F4615E"/>
    <w:rsid w:val="00F51136"/>
    <w:rsid w:val="00F52027"/>
    <w:rsid w:val="00F560B1"/>
    <w:rsid w:val="00F65004"/>
    <w:rsid w:val="00F67B54"/>
    <w:rsid w:val="00F7772E"/>
    <w:rsid w:val="00F80669"/>
    <w:rsid w:val="00F947CD"/>
    <w:rsid w:val="00FE6595"/>
    <w:rsid w:val="00FF1357"/>
    <w:rsid w:val="00FF2EFB"/>
    <w:rsid w:val="00FF41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BE82B"/>
  <w15:chartTrackingRefBased/>
  <w15:docId w15:val="{34F492ED-72FC-4688-9138-E6D22B0C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55"/>
  </w:style>
  <w:style w:type="paragraph" w:styleId="Heading1">
    <w:name w:val="heading 1"/>
    <w:basedOn w:val="Normal"/>
    <w:next w:val="Normal"/>
    <w:link w:val="Heading1Char"/>
    <w:uiPriority w:val="1"/>
    <w:qFormat/>
    <w:rsid w:val="00D06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D06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D06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6177"/>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D06177"/>
    <w:rPr>
      <w:rFonts w:ascii="Calibri" w:eastAsia="Calibri" w:hAnsi="Calibri" w:cs="Calibri"/>
      <w:lang w:eastAsia="en-GB" w:bidi="en-GB"/>
    </w:rPr>
  </w:style>
  <w:style w:type="character" w:customStyle="1" w:styleId="Heading1Char">
    <w:name w:val="Heading 1 Char"/>
    <w:basedOn w:val="DefaultParagraphFont"/>
    <w:link w:val="Heading1"/>
    <w:uiPriority w:val="1"/>
    <w:rsid w:val="00D061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6177"/>
    <w:pPr>
      <w:outlineLvl w:val="9"/>
    </w:pPr>
    <w:rPr>
      <w:lang w:val="en-US"/>
    </w:rPr>
  </w:style>
  <w:style w:type="paragraph" w:styleId="TOC1">
    <w:name w:val="toc 1"/>
    <w:basedOn w:val="Normal"/>
    <w:next w:val="Normal"/>
    <w:autoRedefine/>
    <w:uiPriority w:val="39"/>
    <w:unhideWhenUsed/>
    <w:rsid w:val="00D06177"/>
    <w:pPr>
      <w:spacing w:after="100"/>
    </w:pPr>
  </w:style>
  <w:style w:type="character" w:styleId="Hyperlink">
    <w:name w:val="Hyperlink"/>
    <w:basedOn w:val="DefaultParagraphFont"/>
    <w:uiPriority w:val="99"/>
    <w:unhideWhenUsed/>
    <w:rsid w:val="00D06177"/>
    <w:rPr>
      <w:color w:val="0563C1" w:themeColor="hyperlink"/>
      <w:u w:val="single"/>
    </w:rPr>
  </w:style>
  <w:style w:type="character" w:customStyle="1" w:styleId="Heading2Char">
    <w:name w:val="Heading 2 Char"/>
    <w:basedOn w:val="DefaultParagraphFont"/>
    <w:link w:val="Heading2"/>
    <w:uiPriority w:val="1"/>
    <w:rsid w:val="00D061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D0617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06177"/>
    <w:pPr>
      <w:widowControl w:val="0"/>
      <w:autoSpaceDE w:val="0"/>
      <w:autoSpaceDN w:val="0"/>
      <w:spacing w:after="0" w:line="240" w:lineRule="auto"/>
      <w:ind w:left="242" w:hanging="142"/>
    </w:pPr>
    <w:rPr>
      <w:rFonts w:ascii="Calibri" w:eastAsia="Calibri" w:hAnsi="Calibri" w:cs="Calibri"/>
      <w:lang w:eastAsia="en-GB" w:bidi="en-GB"/>
    </w:rPr>
  </w:style>
  <w:style w:type="paragraph" w:customStyle="1" w:styleId="TableParagraph">
    <w:name w:val="Table Paragraph"/>
    <w:basedOn w:val="Normal"/>
    <w:uiPriority w:val="1"/>
    <w:qFormat/>
    <w:rsid w:val="00D06177"/>
    <w:pPr>
      <w:widowControl w:val="0"/>
      <w:autoSpaceDE w:val="0"/>
      <w:autoSpaceDN w:val="0"/>
      <w:spacing w:after="0" w:line="240" w:lineRule="auto"/>
    </w:pPr>
    <w:rPr>
      <w:rFonts w:ascii="Calibri" w:eastAsia="Calibri" w:hAnsi="Calibri" w:cs="Calibri"/>
      <w:lang w:eastAsia="en-GB" w:bidi="en-GB"/>
    </w:rPr>
  </w:style>
  <w:style w:type="paragraph" w:styleId="Header">
    <w:name w:val="header"/>
    <w:basedOn w:val="Normal"/>
    <w:link w:val="HeaderChar"/>
    <w:uiPriority w:val="99"/>
    <w:unhideWhenUsed/>
    <w:rsid w:val="00D06177"/>
    <w:pPr>
      <w:widowControl w:val="0"/>
      <w:tabs>
        <w:tab w:val="center" w:pos="4513"/>
        <w:tab w:val="right" w:pos="9026"/>
      </w:tabs>
      <w:autoSpaceDE w:val="0"/>
      <w:autoSpaceDN w:val="0"/>
      <w:spacing w:after="0" w:line="240" w:lineRule="auto"/>
    </w:pPr>
    <w:rPr>
      <w:rFonts w:ascii="Calibri" w:eastAsia="Calibri" w:hAnsi="Calibri" w:cs="Calibri"/>
      <w:lang w:eastAsia="en-GB" w:bidi="en-GB"/>
    </w:rPr>
  </w:style>
  <w:style w:type="character" w:customStyle="1" w:styleId="HeaderChar">
    <w:name w:val="Header Char"/>
    <w:basedOn w:val="DefaultParagraphFont"/>
    <w:link w:val="Header"/>
    <w:uiPriority w:val="99"/>
    <w:rsid w:val="00D06177"/>
    <w:rPr>
      <w:rFonts w:ascii="Calibri" w:eastAsia="Calibri" w:hAnsi="Calibri" w:cs="Calibri"/>
      <w:lang w:eastAsia="en-GB" w:bidi="en-GB"/>
    </w:rPr>
  </w:style>
  <w:style w:type="paragraph" w:styleId="Footer">
    <w:name w:val="footer"/>
    <w:basedOn w:val="Normal"/>
    <w:link w:val="FooterChar"/>
    <w:unhideWhenUsed/>
    <w:rsid w:val="00D06177"/>
    <w:pPr>
      <w:widowControl w:val="0"/>
      <w:tabs>
        <w:tab w:val="center" w:pos="4513"/>
        <w:tab w:val="right" w:pos="9026"/>
      </w:tabs>
      <w:autoSpaceDE w:val="0"/>
      <w:autoSpaceDN w:val="0"/>
      <w:spacing w:after="0" w:line="240" w:lineRule="auto"/>
    </w:pPr>
    <w:rPr>
      <w:rFonts w:ascii="Calibri" w:eastAsia="Calibri" w:hAnsi="Calibri" w:cs="Calibri"/>
      <w:lang w:eastAsia="en-GB" w:bidi="en-GB"/>
    </w:rPr>
  </w:style>
  <w:style w:type="character" w:customStyle="1" w:styleId="FooterChar">
    <w:name w:val="Footer Char"/>
    <w:basedOn w:val="DefaultParagraphFont"/>
    <w:link w:val="Footer"/>
    <w:uiPriority w:val="99"/>
    <w:rsid w:val="00D06177"/>
    <w:rPr>
      <w:rFonts w:ascii="Calibri" w:eastAsia="Calibri" w:hAnsi="Calibri" w:cs="Calibri"/>
      <w:lang w:eastAsia="en-GB" w:bidi="en-GB"/>
    </w:rPr>
  </w:style>
  <w:style w:type="character" w:styleId="FollowedHyperlink">
    <w:name w:val="FollowedHyperlink"/>
    <w:uiPriority w:val="99"/>
    <w:semiHidden/>
    <w:unhideWhenUsed/>
    <w:rsid w:val="00D06177"/>
    <w:rPr>
      <w:color w:val="954F72"/>
      <w:u w:val="single"/>
    </w:rPr>
  </w:style>
  <w:style w:type="character" w:styleId="Emphasis">
    <w:name w:val="Emphasis"/>
    <w:uiPriority w:val="20"/>
    <w:qFormat/>
    <w:rsid w:val="00D06177"/>
    <w:rPr>
      <w:i/>
      <w:iCs/>
    </w:rPr>
  </w:style>
  <w:style w:type="paragraph" w:styleId="BalloonText">
    <w:name w:val="Balloon Text"/>
    <w:basedOn w:val="Normal"/>
    <w:link w:val="BalloonTextChar"/>
    <w:uiPriority w:val="99"/>
    <w:semiHidden/>
    <w:unhideWhenUsed/>
    <w:rsid w:val="00D06177"/>
    <w:pPr>
      <w:widowControl w:val="0"/>
      <w:autoSpaceDE w:val="0"/>
      <w:autoSpaceDN w:val="0"/>
      <w:spacing w:after="0" w:line="240" w:lineRule="auto"/>
    </w:pPr>
    <w:rPr>
      <w:rFonts w:ascii="Segoe UI" w:eastAsia="Calibri" w:hAnsi="Segoe UI" w:cs="Segoe UI"/>
      <w:sz w:val="18"/>
      <w:szCs w:val="18"/>
      <w:lang w:eastAsia="en-GB" w:bidi="en-GB"/>
    </w:rPr>
  </w:style>
  <w:style w:type="character" w:customStyle="1" w:styleId="BalloonTextChar">
    <w:name w:val="Balloon Text Char"/>
    <w:basedOn w:val="DefaultParagraphFont"/>
    <w:link w:val="BalloonText"/>
    <w:uiPriority w:val="99"/>
    <w:semiHidden/>
    <w:rsid w:val="00D06177"/>
    <w:rPr>
      <w:rFonts w:ascii="Segoe UI" w:eastAsia="Calibri" w:hAnsi="Segoe UI" w:cs="Segoe UI"/>
      <w:sz w:val="18"/>
      <w:szCs w:val="18"/>
      <w:lang w:eastAsia="en-GB" w:bidi="en-GB"/>
    </w:rPr>
  </w:style>
  <w:style w:type="paragraph" w:styleId="NoSpacing">
    <w:name w:val="No Spacing"/>
    <w:uiPriority w:val="1"/>
    <w:qFormat/>
    <w:rsid w:val="00D06177"/>
    <w:pPr>
      <w:spacing w:after="0" w:line="240" w:lineRule="auto"/>
    </w:pPr>
    <w:rPr>
      <w:rFonts w:ascii="Calibri" w:eastAsia="Calibri" w:hAnsi="Calibri" w:cs="Times New Roman"/>
    </w:rPr>
  </w:style>
  <w:style w:type="character" w:styleId="CommentReference">
    <w:name w:val="annotation reference"/>
    <w:uiPriority w:val="99"/>
    <w:semiHidden/>
    <w:unhideWhenUsed/>
    <w:rsid w:val="00D06177"/>
    <w:rPr>
      <w:sz w:val="16"/>
      <w:szCs w:val="16"/>
    </w:rPr>
  </w:style>
  <w:style w:type="paragraph" w:styleId="CommentText">
    <w:name w:val="annotation text"/>
    <w:basedOn w:val="Normal"/>
    <w:link w:val="CommentTextChar"/>
    <w:uiPriority w:val="99"/>
    <w:semiHidden/>
    <w:unhideWhenUsed/>
    <w:rsid w:val="00D06177"/>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CommentTextChar">
    <w:name w:val="Comment Text Char"/>
    <w:basedOn w:val="DefaultParagraphFont"/>
    <w:link w:val="CommentText"/>
    <w:uiPriority w:val="99"/>
    <w:semiHidden/>
    <w:rsid w:val="00D06177"/>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D06177"/>
    <w:rPr>
      <w:b/>
      <w:bCs/>
    </w:rPr>
  </w:style>
  <w:style w:type="character" w:customStyle="1" w:styleId="CommentSubjectChar">
    <w:name w:val="Comment Subject Char"/>
    <w:basedOn w:val="CommentTextChar"/>
    <w:link w:val="CommentSubject"/>
    <w:uiPriority w:val="99"/>
    <w:semiHidden/>
    <w:rsid w:val="00D06177"/>
    <w:rPr>
      <w:rFonts w:ascii="Calibri" w:eastAsia="Calibri" w:hAnsi="Calibri" w:cs="Calibri"/>
      <w:b/>
      <w:bCs/>
      <w:sz w:val="20"/>
      <w:szCs w:val="20"/>
      <w:lang w:eastAsia="en-GB" w:bidi="en-GB"/>
    </w:rPr>
  </w:style>
  <w:style w:type="character" w:customStyle="1" w:styleId="lrzxr">
    <w:name w:val="lrzxr"/>
    <w:basedOn w:val="DefaultParagraphFont"/>
    <w:rsid w:val="00D06177"/>
  </w:style>
  <w:style w:type="character" w:customStyle="1" w:styleId="w8qarf">
    <w:name w:val="w8qarf"/>
    <w:basedOn w:val="DefaultParagraphFont"/>
    <w:rsid w:val="00D06177"/>
  </w:style>
  <w:style w:type="character" w:customStyle="1" w:styleId="UnresolvedMention1">
    <w:name w:val="Unresolved Mention1"/>
    <w:basedOn w:val="DefaultParagraphFont"/>
    <w:uiPriority w:val="99"/>
    <w:semiHidden/>
    <w:unhideWhenUsed/>
    <w:rsid w:val="00D06177"/>
    <w:rPr>
      <w:color w:val="605E5C"/>
      <w:shd w:val="clear" w:color="auto" w:fill="E1DFDD"/>
    </w:rPr>
  </w:style>
  <w:style w:type="character" w:customStyle="1" w:styleId="UnresolvedMention2">
    <w:name w:val="Unresolved Mention2"/>
    <w:basedOn w:val="DefaultParagraphFont"/>
    <w:uiPriority w:val="99"/>
    <w:semiHidden/>
    <w:unhideWhenUsed/>
    <w:rsid w:val="00D06177"/>
    <w:rPr>
      <w:color w:val="605E5C"/>
      <w:shd w:val="clear" w:color="auto" w:fill="E1DFDD"/>
    </w:rPr>
  </w:style>
  <w:style w:type="paragraph" w:styleId="TOC2">
    <w:name w:val="toc 2"/>
    <w:basedOn w:val="Normal"/>
    <w:next w:val="Normal"/>
    <w:autoRedefine/>
    <w:uiPriority w:val="39"/>
    <w:unhideWhenUsed/>
    <w:rsid w:val="00D06177"/>
    <w:pPr>
      <w:spacing w:after="100"/>
      <w:ind w:left="220"/>
    </w:pPr>
  </w:style>
  <w:style w:type="paragraph" w:styleId="TOC3">
    <w:name w:val="toc 3"/>
    <w:basedOn w:val="Normal"/>
    <w:next w:val="Normal"/>
    <w:autoRedefine/>
    <w:uiPriority w:val="39"/>
    <w:unhideWhenUsed/>
    <w:rsid w:val="00D06177"/>
    <w:pPr>
      <w:spacing w:after="100"/>
      <w:ind w:left="440"/>
    </w:pPr>
  </w:style>
  <w:style w:type="table" w:styleId="TableGrid">
    <w:name w:val="Table Grid"/>
    <w:basedOn w:val="TableNormal"/>
    <w:uiPriority w:val="39"/>
    <w:rsid w:val="00F6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04456"/>
  </w:style>
  <w:style w:type="character" w:customStyle="1" w:styleId="UnresolvedMention3">
    <w:name w:val="Unresolved Mention3"/>
    <w:basedOn w:val="DefaultParagraphFont"/>
    <w:uiPriority w:val="99"/>
    <w:semiHidden/>
    <w:unhideWhenUsed/>
    <w:rsid w:val="00644FA6"/>
    <w:rPr>
      <w:color w:val="605E5C"/>
      <w:shd w:val="clear" w:color="auto" w:fill="E1DFDD"/>
    </w:rPr>
  </w:style>
  <w:style w:type="character" w:customStyle="1" w:styleId="UnresolvedMention4">
    <w:name w:val="Unresolved Mention4"/>
    <w:basedOn w:val="DefaultParagraphFont"/>
    <w:uiPriority w:val="99"/>
    <w:semiHidden/>
    <w:unhideWhenUsed/>
    <w:rsid w:val="00433979"/>
    <w:rPr>
      <w:color w:val="605E5C"/>
      <w:shd w:val="clear" w:color="auto" w:fill="E1DFDD"/>
    </w:rPr>
  </w:style>
  <w:style w:type="paragraph" w:styleId="Revision">
    <w:name w:val="Revision"/>
    <w:hidden/>
    <w:uiPriority w:val="99"/>
    <w:semiHidden/>
    <w:rsid w:val="00A70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2899">
      <w:bodyDiv w:val="1"/>
      <w:marLeft w:val="0"/>
      <w:marRight w:val="0"/>
      <w:marTop w:val="0"/>
      <w:marBottom w:val="0"/>
      <w:divBdr>
        <w:top w:val="none" w:sz="0" w:space="0" w:color="auto"/>
        <w:left w:val="none" w:sz="0" w:space="0" w:color="auto"/>
        <w:bottom w:val="none" w:sz="0" w:space="0" w:color="auto"/>
        <w:right w:val="none" w:sz="0" w:space="0" w:color="auto"/>
      </w:divBdr>
    </w:div>
    <w:div w:id="17032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r.qmul.ac.uk/occupational-health/" TargetMode="External"/><Relationship Id="rId21" Type="http://schemas.openxmlformats.org/officeDocument/2006/relationships/hyperlink" Target="http://www.hsd.qmul.ac.uk/training/" TargetMode="External"/><Relationship Id="rId42" Type="http://schemas.openxmlformats.org/officeDocument/2006/relationships/hyperlink" Target="http://www.hsd.qmul.ac.uk/a-z/-mysafety---online-health-and-safety-management-system/" TargetMode="External"/><Relationship Id="rId47"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63" Type="http://schemas.openxmlformats.org/officeDocument/2006/relationships/hyperlink" Target="about:blank" TargetMode="External"/><Relationship Id="rId68"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84" Type="http://schemas.openxmlformats.org/officeDocument/2006/relationships/hyperlink" Target="mailto:i.glegola-madejska@qmul.ac.uk" TargetMode="External"/><Relationship Id="rId89" Type="http://schemas.openxmlformats.org/officeDocument/2006/relationships/hyperlink" Target="http://www.security.qmul.ac.uk/" TargetMode="External"/><Relationship Id="rId16" Type="http://schemas.openxmlformats.org/officeDocument/2006/relationships/hyperlink" Target="http://www.hsd.qmul.ac.uk/contact-us/" TargetMode="External"/><Relationship Id="rId11" Type="http://schemas.openxmlformats.org/officeDocument/2006/relationships/image" Target="media/image1.jpg"/><Relationship Id="rId32" Type="http://schemas.openxmlformats.org/officeDocument/2006/relationships/hyperlink" Target="https://qmulprod.sharepoint.com/sites/HSDWebsiteDocuments/Shared%20Documents/Forms/AllItems.aspx?id=%2Fsites%2FHSDWebsiteDocuments%2FShared%20Documents%2FHSD%20Website%2FA%2DZ%2FFire%20Safety%2FQMUL%5FHS%5F046%5FWhitechapel%2DAssembly%2DPoints%2DGuidance%2DNote%2Epdf&amp;parent=%2Fsites%2FHSDWebsiteDocuments%2FShared%20Documents%2FHSD%20Website%2FA%2DZ%2FFire%20Safety" TargetMode="External"/><Relationship Id="rId37" Type="http://schemas.openxmlformats.org/officeDocument/2006/relationships/hyperlink" Target="https://www.its.qmul.ac.uk/" TargetMode="External"/><Relationship Id="rId53" Type="http://schemas.openxmlformats.org/officeDocument/2006/relationships/hyperlink" Target="http://www.hsd.qmul.ac.uk/a-z/personal-protective-equipment-ppe-_-rpe-/" TargetMode="External"/><Relationship Id="rId58" Type="http://schemas.openxmlformats.org/officeDocument/2006/relationships/hyperlink" Target="http://www.hsd.qmul.ac.uk/a-z/decontamination/" TargetMode="External"/><Relationship Id="rId74" Type="http://schemas.openxmlformats.org/officeDocument/2006/relationships/hyperlink" Target="https://www.quartzy.com/" TargetMode="External"/><Relationship Id="rId79" Type="http://schemas.openxmlformats.org/officeDocument/2006/relationships/hyperlink" Target="mailto:t.b.begum@qmul.ac.uk"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hr.qmul.ac.uk/occupational-health/" TargetMode="External"/><Relationship Id="rId95" Type="http://schemas.openxmlformats.org/officeDocument/2006/relationships/hyperlink" Target="about:blank" TargetMode="External"/><Relationship Id="rId22" Type="http://schemas.openxmlformats.org/officeDocument/2006/relationships/hyperlink" Target="http://www.hsd.qmul.ac.uk/training/" TargetMode="External"/><Relationship Id="rId27" Type="http://schemas.openxmlformats.org/officeDocument/2006/relationships/hyperlink" Target="https://www.healthquestionnaire.co.uk/qmulstaff/" TargetMode="External"/><Relationship Id="rId43" Type="http://schemas.openxmlformats.org/officeDocument/2006/relationships/hyperlink" Target="mailto:blizard-lab-man@qmul.ac.uk" TargetMode="External"/><Relationship Id="rId48" Type="http://schemas.openxmlformats.org/officeDocument/2006/relationships/hyperlink" Target="http://www.hsd.qmul.ac.uk/a-z/smoking-policy/" TargetMode="External"/><Relationship Id="rId64" Type="http://schemas.openxmlformats.org/officeDocument/2006/relationships/hyperlink" Target="http://www.hsd.qmul.ac.uk/a-z/-mysafety---online-health-and-safety-management-system/" TargetMode="External"/><Relationship Id="rId69" Type="http://schemas.openxmlformats.org/officeDocument/2006/relationships/hyperlink" Target="http://www.hsd.qmul.ac.uk/" TargetMode="External"/><Relationship Id="rId80" Type="http://schemas.openxmlformats.org/officeDocument/2006/relationships/hyperlink" Target="mailto:blizard-lab-man@qmul.ac.uk" TargetMode="External"/><Relationship Id="rId85" Type="http://schemas.openxmlformats.org/officeDocument/2006/relationships/hyperlink" Target="mailto:c.chronnell@qmul.ac.uk" TargetMode="External"/><Relationship Id="rId12" Type="http://schemas.openxmlformats.org/officeDocument/2006/relationships/hyperlink" Target="http://www.hsd.qmul.ac.uk/" TargetMode="External"/><Relationship Id="rId17" Type="http://schemas.openxmlformats.org/officeDocument/2006/relationships/hyperlink" Target="https://profdev.qmul.ac.uk/what-we-offer-/induction/" TargetMode="External"/><Relationship Id="rId25" Type="http://schemas.openxmlformats.org/officeDocument/2006/relationships/hyperlink" Target="about:blank" TargetMode="External"/><Relationship Id="rId33" Type="http://schemas.openxmlformats.org/officeDocument/2006/relationships/hyperlink" Target="https://www.firesafe.org.uk/types-use-and-colours-of-portable-fire-extinguishers/" TargetMode="External"/><Relationship Id="rId38" Type="http://schemas.openxmlformats.org/officeDocument/2006/relationships/hyperlink" Target="https://status.its.qmul.ac.uk/" TargetMode="External"/><Relationship Id="rId46"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59" Type="http://schemas.openxmlformats.org/officeDocument/2006/relationships/hyperlink" Target="http://www.hsd.qmul.ac.uk/a-z/hazardous-waste/" TargetMode="External"/><Relationship Id="rId67" Type="http://schemas.openxmlformats.org/officeDocument/2006/relationships/hyperlink" Target="http://www.hsd.qmul.ac.uk/a-z/-mysafety---online-health-and-safety-management-system/" TargetMode="External"/><Relationship Id="rId103" Type="http://schemas.openxmlformats.org/officeDocument/2006/relationships/fontTable" Target="fontTable.xml"/><Relationship Id="rId20" Type="http://schemas.openxmlformats.org/officeDocument/2006/relationships/hyperlink" Target="http://www.hsd.qmul.ac.uk/a-z/dse_eye-care/" TargetMode="External"/><Relationship Id="rId41" Type="http://schemas.openxmlformats.org/officeDocument/2006/relationships/hyperlink" Target="https://qmul.oshens.com/login/default.aspx" TargetMode="External"/><Relationship Id="rId54"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62" Type="http://schemas.openxmlformats.org/officeDocument/2006/relationships/hyperlink" Target="http://www.hsd.qmul.ac.uk/a-z/hazardous-waste/" TargetMode="External"/><Relationship Id="rId70" Type="http://schemas.openxmlformats.org/officeDocument/2006/relationships/hyperlink" Target="http://www.hsd.qmul.ac.uk/a-z/chemical-safety-and-substances-hazardous-to-health/" TargetMode="External"/><Relationship Id="rId75"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83" Type="http://schemas.openxmlformats.org/officeDocument/2006/relationships/hyperlink" Target="mailto:n.kibru@qmul.ac.uk" TargetMode="External"/><Relationship Id="rId88" Type="http://schemas.openxmlformats.org/officeDocument/2006/relationships/hyperlink" Target="mailto:m.khaz@qmul.ac.uk" TargetMode="External"/><Relationship Id="rId91" Type="http://schemas.openxmlformats.org/officeDocument/2006/relationships/hyperlink" Target="about:blank" TargetMode="External"/><Relationship Id="rId96" Type="http://schemas.openxmlformats.org/officeDocument/2006/relationships/hyperlink" Target="mailto:its-helpdesk@qmul.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cea.ac.uk/en/empres/hands/publications/index.cfm" TargetMode="External"/><Relationship Id="rId23" Type="http://schemas.openxmlformats.org/officeDocument/2006/relationships/hyperlink" Target="about:blank" TargetMode="External"/><Relationship Id="rId28" Type="http://schemas.openxmlformats.org/officeDocument/2006/relationships/hyperlink" Target="https://hr.qmul.ac.uk/occupational-health/health-surveillance/" TargetMode="External"/><Relationship Id="rId36" Type="http://schemas.openxmlformats.org/officeDocument/2006/relationships/hyperlink" Target="http://www.hsd.qmul.ac.uk/a-z/-mysafety---online-health-and-safety-management-system/" TargetMode="External"/><Relationship Id="rId49" Type="http://schemas.openxmlformats.org/officeDocument/2006/relationships/hyperlink" Target="http://www.hsd.qmul.ac.uk/a-z/health-and-safety-advisory-group/bgmsc/" TargetMode="External"/><Relationship Id="rId57" Type="http://schemas.openxmlformats.org/officeDocument/2006/relationships/hyperlink" Target="http://www.hsd.qmul.ac.uk/a-z/dse_eye-care/" TargetMode="External"/><Relationship Id="rId10" Type="http://schemas.openxmlformats.org/officeDocument/2006/relationships/endnotes" Target="endnotes.xml"/><Relationship Id="rId31" Type="http://schemas.openxmlformats.org/officeDocument/2006/relationships/hyperlink" Target="http://www.hsd.qmul.ac.uk/a-z/fire-safety/" TargetMode="External"/><Relationship Id="rId44" Type="http://schemas.openxmlformats.org/officeDocument/2006/relationships/hyperlink" Target="http://www.hsd.qmul.ac.uk/a-z/" TargetMode="External"/><Relationship Id="rId52" Type="http://schemas.openxmlformats.org/officeDocument/2006/relationships/hyperlink" Target="http://www.hsd.qmul.ac.uk/a-z/health-and-safety-advisory-group/bgmsc/" TargetMode="External"/><Relationship Id="rId60"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65" Type="http://schemas.openxmlformats.org/officeDocument/2006/relationships/hyperlink" Target="http://www.hsd.qmul.ac.uk/a-z/local-exhaust-ventialation/" TargetMode="External"/><Relationship Id="rId73" Type="http://schemas.openxmlformats.org/officeDocument/2006/relationships/hyperlink" Target="http://www.hsd.qmul.ac.uk/contact-us/" TargetMode="External"/><Relationship Id="rId78" Type="http://schemas.openxmlformats.org/officeDocument/2006/relationships/hyperlink" Target="about:blank" TargetMode="External"/><Relationship Id="rId81" Type="http://schemas.openxmlformats.org/officeDocument/2006/relationships/hyperlink" Target="mailto:claire.cox@qmul.ac.uk" TargetMode="External"/><Relationship Id="rId86" Type="http://schemas.openxmlformats.org/officeDocument/2006/relationships/hyperlink" Target="mailto:p.delaney@qmul.ac.uk" TargetMode="External"/><Relationship Id="rId94" Type="http://schemas.openxmlformats.org/officeDocument/2006/relationships/hyperlink" Target="about:blank"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hsd.qmul.ac.uk/a-z/management-of-health-and-safety/" TargetMode="External"/><Relationship Id="rId18"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39" Type="http://schemas.openxmlformats.org/officeDocument/2006/relationships/hyperlink" Target="https://www.its.qmul.ac.uk/support/faqs/" TargetMode="External"/><Relationship Id="rId34" Type="http://schemas.openxmlformats.org/officeDocument/2006/relationships/hyperlink" Target="http://www.hsd.qmul.ac.uk/a-z/first-aid/first-aid-treatment/" TargetMode="External"/><Relationship Id="rId50" Type="http://schemas.openxmlformats.org/officeDocument/2006/relationships/hyperlink" Target="http://www.hse.gov.uk/pubns/misc208.pdf" TargetMode="External"/><Relationship Id="rId55" Type="http://schemas.openxmlformats.org/officeDocument/2006/relationships/hyperlink" Target="mailto:blizard-lab-man@qmul.ac.u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hsd.qmul.ac.uk/a-z/chemical-safety-and-substances-hazardous-to-health/" TargetMode="External"/><Relationship Id="rId92" Type="http://schemas.openxmlformats.org/officeDocument/2006/relationships/hyperlink" Target="http://www.hsd.qmul.ac.uk/contact-us/" TargetMode="External"/><Relationship Id="rId2" Type="http://schemas.openxmlformats.org/officeDocument/2006/relationships/customXml" Target="../customXml/item2.xml"/><Relationship Id="rId29" Type="http://schemas.openxmlformats.org/officeDocument/2006/relationships/hyperlink" Target="https://qmulprod-my.sharepoint.com/personal/btw905_qmul_ac_uk/_layouts/15/Doc.aspx?sourcedoc=%7b84940de9-d304-457e-bf63-13869dfb855e%7d&amp;action=view&amp;wd=target%28Lab%20Management%20resources.one%7C004855cd-571d-42bd-b796-b58ca9dc6eda%2FIntroduction%7Cdc3b5c44-3285-417f-8bb4-6ce2fcd20e5b%2F%29&amp;wdorigin=NavigationUrl" TargetMode="External"/><Relationship Id="rId24" Type="http://schemas.openxmlformats.org/officeDocument/2006/relationships/hyperlink" Target="about:blank" TargetMode="External"/><Relationship Id="rId40" Type="http://schemas.openxmlformats.org/officeDocument/2006/relationships/hyperlink" Target="https://www.its.qmul.ac.uk/services/service-catalogue-items/desktop-and-mobile-computing/hardware-procurement-and-disposal/" TargetMode="External"/><Relationship Id="rId45" Type="http://schemas.openxmlformats.org/officeDocument/2006/relationships/hyperlink" Target="http://www.hsd.qmul.ac.uk/a-z/spillages/" TargetMode="External"/><Relationship Id="rId66" Type="http://schemas.openxmlformats.org/officeDocument/2006/relationships/hyperlink" Target="http://www.hsd.qmul.ac.uk/a-z/biological/" TargetMode="External"/><Relationship Id="rId87" Type="http://schemas.openxmlformats.org/officeDocument/2006/relationships/hyperlink" Target="mailto:s.mahmood@qmul.ac.uk" TargetMode="External"/><Relationship Id="rId61" Type="http://schemas.openxmlformats.org/officeDocument/2006/relationships/hyperlink" Target="mailto:blizard-lab-man@qmul.ac.uk" TargetMode="External"/><Relationship Id="rId82" Type="http://schemas.openxmlformats.org/officeDocument/2006/relationships/hyperlink" Target="mailto:z.butt@qmul.ac.uk" TargetMode="External"/><Relationship Id="rId19" Type="http://schemas.openxmlformats.org/officeDocument/2006/relationships/hyperlink" Target="http://www.hsd.qmul.ac.uk/training/online-learning/" TargetMode="External"/><Relationship Id="rId14" Type="http://schemas.openxmlformats.org/officeDocument/2006/relationships/hyperlink" Target="about:blank" TargetMode="External"/><Relationship Id="rId30" Type="http://schemas.openxmlformats.org/officeDocument/2006/relationships/hyperlink" Target="http://www.hsd.qmul.ac.uk/training/online-learning/" TargetMode="External"/><Relationship Id="rId35" Type="http://schemas.openxmlformats.org/officeDocument/2006/relationships/hyperlink" Target="about:blank" TargetMode="External"/><Relationship Id="rId56" Type="http://schemas.openxmlformats.org/officeDocument/2006/relationships/hyperlink" Target="http://www.hsd.qmul.ac.uk/a-z/cryogenicliquids/" TargetMode="External"/><Relationship Id="rId77" Type="http://schemas.openxmlformats.org/officeDocument/2006/relationships/hyperlink" Target="about:blank"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hse.gov.uk/pubns/misc208.pdf" TargetMode="External"/><Relationship Id="rId72" Type="http://schemas.openxmlformats.org/officeDocument/2006/relationships/hyperlink" Target="http://www.hsd.qmul.ac.uk/a-z/radiation-ionising/"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8a234085-1bd4-46b2-bc7e-32655a98ef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B7A5E3B3D024C96F60FF80FF0CCC0" ma:contentTypeVersion="11" ma:contentTypeDescription="Create a new document." ma:contentTypeScope="" ma:versionID="a269f44a4ec106bfadeb3055e8e4f504">
  <xsd:schema xmlns:xsd="http://www.w3.org/2001/XMLSchema" xmlns:xs="http://www.w3.org/2001/XMLSchema" xmlns:p="http://schemas.microsoft.com/office/2006/metadata/properties" xmlns:ns3="8a234085-1bd4-46b2-bc7e-32655a98efce" xmlns:ns4="6093795a-2e47-4633-929d-68ef3d57a3f5" targetNamespace="http://schemas.microsoft.com/office/2006/metadata/properties" ma:root="true" ma:fieldsID="cd870ce5f2f501dda3f749bcb36cc7a9" ns3:_="" ns4:_="">
    <xsd:import namespace="8a234085-1bd4-46b2-bc7e-32655a98efce"/>
    <xsd:import namespace="6093795a-2e47-4633-929d-68ef3d57a3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4085-1bd4-46b2-bc7e-32655a98e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795a-2e47-4633-929d-68ef3d57a3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D3237-9D09-419D-908D-11A1568AEB3B}">
  <ds:schemaRefs>
    <ds:schemaRef ds:uri="http://schemas.microsoft.com/sharepoint/v3/contenttype/forms"/>
  </ds:schemaRefs>
</ds:datastoreItem>
</file>

<file path=customXml/itemProps2.xml><?xml version="1.0" encoding="utf-8"?>
<ds:datastoreItem xmlns:ds="http://schemas.openxmlformats.org/officeDocument/2006/customXml" ds:itemID="{D10DFF11-6C0E-4F22-9EFC-78F5E490D4C1}">
  <ds:schemaRefs>
    <ds:schemaRef ds:uri="http://schemas.openxmlformats.org/officeDocument/2006/bibliography"/>
  </ds:schemaRefs>
</ds:datastoreItem>
</file>

<file path=customXml/itemProps3.xml><?xml version="1.0" encoding="utf-8"?>
<ds:datastoreItem xmlns:ds="http://schemas.openxmlformats.org/officeDocument/2006/customXml" ds:itemID="{2D9F3993-E9B6-4A6A-A0E7-6E633B392143}">
  <ds:schemaRefs>
    <ds:schemaRef ds:uri="http://schemas.openxmlformats.org/package/2006/metadata/core-properties"/>
    <ds:schemaRef ds:uri="8a234085-1bd4-46b2-bc7e-32655a98ef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6093795a-2e47-4633-929d-68ef3d57a3f5"/>
  </ds:schemaRefs>
</ds:datastoreItem>
</file>

<file path=customXml/itemProps4.xml><?xml version="1.0" encoding="utf-8"?>
<ds:datastoreItem xmlns:ds="http://schemas.openxmlformats.org/officeDocument/2006/customXml" ds:itemID="{654CDCA1-40B6-4EA2-97BE-F00C57114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4085-1bd4-46b2-bc7e-32655a98efce"/>
    <ds:schemaRef ds:uri="6093795a-2e47-4633-929d-68ef3d57a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8732</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Ellison</dc:creator>
  <cp:keywords/>
  <dc:description/>
  <cp:lastModifiedBy>Maria Caballero-Blaya</cp:lastModifiedBy>
  <cp:revision>3</cp:revision>
  <cp:lastPrinted>2023-07-07T16:19:00Z</cp:lastPrinted>
  <dcterms:created xsi:type="dcterms:W3CDTF">2023-07-07T16:18:00Z</dcterms:created>
  <dcterms:modified xsi:type="dcterms:W3CDTF">2023-07-07T16:19:00Z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0x0101008DEB7A5E3B3D024C96F60FF80FF0CCC0</vt:lpwstr>
  </property>
  <property fmtid="{D5CDD505-2E9C-101B-9397-08002B2CF9AE}" pid="3" name="Order">
    <vt:r8>908000</vt:r8>
  </property>
</Properties>
</file>